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D5C83" w14:textId="77777777" w:rsidR="00930F01" w:rsidRDefault="00930F01" w:rsidP="009E05CC">
      <w:pPr>
        <w:ind w:left="256"/>
        <w:jc w:val="center"/>
        <w:rPr>
          <w:rFonts w:asciiTheme="minorHAnsi" w:hAnsiTheme="minorHAnsi" w:cstheme="minorHAnsi"/>
          <w:b/>
          <w:sz w:val="22"/>
          <w:szCs w:val="22"/>
          <w:highlight w:val="lightGray"/>
          <w:u w:val="single"/>
        </w:rPr>
      </w:pPr>
    </w:p>
    <w:p w14:paraId="40665AA2" w14:textId="6843DB39" w:rsidR="009E05CC" w:rsidRPr="000F75AD" w:rsidRDefault="009E05CC" w:rsidP="009E05CC">
      <w:pPr>
        <w:ind w:left="256"/>
        <w:jc w:val="center"/>
        <w:rPr>
          <w:rFonts w:asciiTheme="minorHAnsi" w:hAnsiTheme="minorHAnsi" w:cstheme="minorHAnsi"/>
          <w:sz w:val="22"/>
          <w:szCs w:val="22"/>
          <w:u w:val="single"/>
        </w:rPr>
      </w:pPr>
      <w:r w:rsidRPr="00161B45">
        <w:rPr>
          <w:rFonts w:asciiTheme="minorHAnsi" w:hAnsiTheme="minorHAnsi" w:cstheme="minorHAnsi"/>
          <w:b/>
          <w:sz w:val="22"/>
          <w:szCs w:val="22"/>
          <w:u w:val="single"/>
        </w:rPr>
        <w:t>ATA</w:t>
      </w:r>
      <w:r w:rsidRPr="00161B45">
        <w:rPr>
          <w:rFonts w:asciiTheme="minorHAnsi" w:hAnsiTheme="minorHAnsi" w:cstheme="minorHAnsi"/>
          <w:b/>
          <w:spacing w:val="-5"/>
          <w:sz w:val="22"/>
          <w:szCs w:val="22"/>
          <w:u w:val="single"/>
        </w:rPr>
        <w:t xml:space="preserve"> </w:t>
      </w:r>
      <w:r w:rsidRPr="00161B45">
        <w:rPr>
          <w:rFonts w:asciiTheme="minorHAnsi" w:hAnsiTheme="minorHAnsi" w:cstheme="minorHAnsi"/>
          <w:b/>
          <w:sz w:val="22"/>
          <w:szCs w:val="22"/>
          <w:u w:val="single"/>
        </w:rPr>
        <w:t>DE</w:t>
      </w:r>
      <w:r w:rsidRPr="00161B45">
        <w:rPr>
          <w:rFonts w:asciiTheme="minorHAnsi" w:hAnsiTheme="minorHAnsi" w:cstheme="minorHAnsi"/>
          <w:b/>
          <w:spacing w:val="-1"/>
          <w:sz w:val="22"/>
          <w:szCs w:val="22"/>
          <w:u w:val="single"/>
        </w:rPr>
        <w:t xml:space="preserve"> </w:t>
      </w:r>
      <w:r w:rsidRPr="00161B45">
        <w:rPr>
          <w:rFonts w:asciiTheme="minorHAnsi" w:hAnsiTheme="minorHAnsi" w:cstheme="minorHAnsi"/>
          <w:b/>
          <w:sz w:val="22"/>
          <w:szCs w:val="22"/>
          <w:u w:val="single"/>
        </w:rPr>
        <w:t>REGISTRO</w:t>
      </w:r>
      <w:r w:rsidRPr="00161B45">
        <w:rPr>
          <w:rFonts w:asciiTheme="minorHAnsi" w:hAnsiTheme="minorHAnsi" w:cstheme="minorHAnsi"/>
          <w:b/>
          <w:spacing w:val="-1"/>
          <w:sz w:val="22"/>
          <w:szCs w:val="22"/>
          <w:u w:val="single"/>
        </w:rPr>
        <w:t xml:space="preserve"> </w:t>
      </w:r>
      <w:r w:rsidRPr="00161B45">
        <w:rPr>
          <w:rFonts w:asciiTheme="minorHAnsi" w:hAnsiTheme="minorHAnsi" w:cstheme="minorHAnsi"/>
          <w:b/>
          <w:sz w:val="22"/>
          <w:szCs w:val="22"/>
          <w:u w:val="single"/>
        </w:rPr>
        <w:t>DE</w:t>
      </w:r>
      <w:r w:rsidRPr="00161B45">
        <w:rPr>
          <w:rFonts w:asciiTheme="minorHAnsi" w:hAnsiTheme="minorHAnsi" w:cstheme="minorHAnsi"/>
          <w:b/>
          <w:spacing w:val="-3"/>
          <w:sz w:val="22"/>
          <w:szCs w:val="22"/>
          <w:u w:val="single"/>
        </w:rPr>
        <w:t xml:space="preserve"> </w:t>
      </w:r>
      <w:r w:rsidRPr="00161B45">
        <w:rPr>
          <w:rFonts w:asciiTheme="minorHAnsi" w:hAnsiTheme="minorHAnsi" w:cstheme="minorHAnsi"/>
          <w:b/>
          <w:sz w:val="22"/>
          <w:szCs w:val="22"/>
          <w:u w:val="single"/>
        </w:rPr>
        <w:t>PREÇOS</w:t>
      </w:r>
      <w:r w:rsidRPr="00161B45">
        <w:rPr>
          <w:rFonts w:asciiTheme="minorHAnsi" w:hAnsiTheme="minorHAnsi" w:cstheme="minorHAnsi"/>
          <w:sz w:val="22"/>
          <w:szCs w:val="22"/>
          <w:u w:val="single"/>
        </w:rPr>
        <w:t>:</w:t>
      </w:r>
      <w:r w:rsidRPr="00161B45">
        <w:rPr>
          <w:rFonts w:asciiTheme="minorHAnsi" w:hAnsiTheme="minorHAnsi" w:cstheme="minorHAnsi"/>
          <w:spacing w:val="-2"/>
          <w:sz w:val="22"/>
          <w:szCs w:val="22"/>
          <w:u w:val="single"/>
        </w:rPr>
        <w:t xml:space="preserve"> </w:t>
      </w:r>
      <w:r w:rsidRPr="00161B45">
        <w:rPr>
          <w:rFonts w:asciiTheme="minorHAnsi" w:hAnsiTheme="minorHAnsi" w:cstheme="minorHAnsi"/>
          <w:b/>
          <w:sz w:val="22"/>
          <w:szCs w:val="22"/>
          <w:u w:val="single"/>
        </w:rPr>
        <w:t>Nº 001/2024/SEPLAG</w:t>
      </w:r>
    </w:p>
    <w:p w14:paraId="31AFD910" w14:textId="77777777" w:rsidR="009E05CC" w:rsidRPr="000F75AD" w:rsidRDefault="009E05CC" w:rsidP="009E05CC">
      <w:pPr>
        <w:ind w:left="256"/>
        <w:jc w:val="center"/>
        <w:rPr>
          <w:rFonts w:asciiTheme="minorHAnsi" w:hAnsiTheme="minorHAnsi" w:cstheme="minorHAnsi"/>
          <w:sz w:val="22"/>
          <w:szCs w:val="22"/>
          <w:u w:val="single"/>
        </w:rPr>
      </w:pPr>
    </w:p>
    <w:p w14:paraId="484AFEEA" w14:textId="77777777" w:rsidR="002752B8" w:rsidRDefault="002752B8" w:rsidP="008F552F">
      <w:pPr>
        <w:spacing w:before="10"/>
        <w:rPr>
          <w:rFonts w:asciiTheme="minorHAnsi" w:hAnsiTheme="minorHAnsi" w:cstheme="minorHAnsi"/>
          <w:b/>
          <w:sz w:val="22"/>
          <w:szCs w:val="22"/>
        </w:rPr>
      </w:pPr>
    </w:p>
    <w:p w14:paraId="4226F6FB" w14:textId="5E178044" w:rsidR="009E05CC" w:rsidRPr="000F75AD" w:rsidRDefault="009E05CC" w:rsidP="008F552F">
      <w:pPr>
        <w:spacing w:before="10"/>
        <w:rPr>
          <w:rFonts w:asciiTheme="minorHAnsi" w:hAnsiTheme="minorHAnsi" w:cstheme="minorHAnsi"/>
          <w:b/>
          <w:sz w:val="22"/>
          <w:szCs w:val="22"/>
        </w:rPr>
      </w:pPr>
      <w:r w:rsidRPr="000F75AD">
        <w:rPr>
          <w:rFonts w:asciiTheme="minorHAnsi" w:hAnsiTheme="minorHAnsi" w:cstheme="minorHAnsi"/>
          <w:b/>
          <w:sz w:val="22"/>
          <w:szCs w:val="22"/>
        </w:rPr>
        <w:t xml:space="preserve">PROCESSO SIGADOC: </w:t>
      </w:r>
      <w:r w:rsidR="00176595" w:rsidRPr="00176595">
        <w:rPr>
          <w:rFonts w:asciiTheme="minorHAnsi" w:hAnsiTheme="minorHAnsi" w:cstheme="minorHAnsi"/>
          <w:sz w:val="22"/>
          <w:szCs w:val="22"/>
        </w:rPr>
        <w:t>SEPLAG-PRO-2024/00256</w:t>
      </w:r>
      <w:r w:rsidRPr="000F75AD">
        <w:rPr>
          <w:rFonts w:asciiTheme="minorHAnsi" w:hAnsiTheme="minorHAnsi" w:cstheme="minorHAnsi"/>
          <w:sz w:val="22"/>
          <w:szCs w:val="22"/>
        </w:rPr>
        <w:t>.</w:t>
      </w:r>
    </w:p>
    <w:p w14:paraId="6BDDCF8D" w14:textId="557C71F7" w:rsidR="009E05CC" w:rsidRPr="002B2AB9" w:rsidRDefault="009E05CC" w:rsidP="008F552F">
      <w:pPr>
        <w:spacing w:before="10"/>
        <w:rPr>
          <w:rFonts w:asciiTheme="minorHAnsi" w:hAnsiTheme="minorHAnsi" w:cstheme="minorHAnsi"/>
          <w:sz w:val="22"/>
          <w:szCs w:val="22"/>
        </w:rPr>
      </w:pPr>
      <w:r w:rsidRPr="002B2AB9">
        <w:rPr>
          <w:rFonts w:asciiTheme="minorHAnsi" w:hAnsiTheme="minorHAnsi" w:cstheme="minorHAnsi"/>
          <w:b/>
          <w:sz w:val="22"/>
          <w:szCs w:val="22"/>
        </w:rPr>
        <w:t>PROCESSO</w:t>
      </w:r>
      <w:r w:rsidRPr="002B2AB9">
        <w:rPr>
          <w:rFonts w:asciiTheme="minorHAnsi" w:hAnsiTheme="minorHAnsi" w:cstheme="minorHAnsi"/>
          <w:sz w:val="22"/>
          <w:szCs w:val="22"/>
        </w:rPr>
        <w:t>:</w:t>
      </w:r>
      <w:r w:rsidRPr="002B2AB9">
        <w:rPr>
          <w:rFonts w:asciiTheme="minorHAnsi" w:hAnsiTheme="minorHAnsi" w:cstheme="minorHAnsi"/>
          <w:spacing w:val="-4"/>
          <w:sz w:val="22"/>
          <w:szCs w:val="22"/>
        </w:rPr>
        <w:t xml:space="preserve"> </w:t>
      </w:r>
      <w:r w:rsidRPr="002B2AB9">
        <w:rPr>
          <w:rFonts w:asciiTheme="minorHAnsi" w:hAnsiTheme="minorHAnsi" w:cstheme="minorHAnsi"/>
          <w:sz w:val="22"/>
          <w:szCs w:val="22"/>
        </w:rPr>
        <w:t>Nº</w:t>
      </w:r>
      <w:r w:rsidRPr="002B2AB9">
        <w:rPr>
          <w:rFonts w:asciiTheme="minorHAnsi" w:hAnsiTheme="minorHAnsi" w:cstheme="minorHAnsi"/>
          <w:spacing w:val="-3"/>
          <w:sz w:val="22"/>
          <w:szCs w:val="22"/>
        </w:rPr>
        <w:t xml:space="preserve"> 0001634/2023 (SEPLAG-PRO-0001634/2023)</w:t>
      </w:r>
      <w:r w:rsidRPr="002B2AB9">
        <w:rPr>
          <w:rFonts w:asciiTheme="minorHAnsi" w:hAnsiTheme="minorHAnsi" w:cstheme="minorHAnsi"/>
          <w:sz w:val="22"/>
          <w:szCs w:val="22"/>
        </w:rPr>
        <w:t>.</w:t>
      </w:r>
    </w:p>
    <w:p w14:paraId="3770424B" w14:textId="0529EFBA" w:rsidR="009E05CC" w:rsidRPr="002B2AB9" w:rsidRDefault="009E05CC" w:rsidP="008F552F">
      <w:pPr>
        <w:spacing w:before="10"/>
        <w:rPr>
          <w:rFonts w:asciiTheme="minorHAnsi" w:hAnsiTheme="minorHAnsi" w:cstheme="minorHAnsi"/>
          <w:sz w:val="22"/>
          <w:szCs w:val="22"/>
        </w:rPr>
      </w:pPr>
      <w:r w:rsidRPr="002B2AB9">
        <w:rPr>
          <w:rFonts w:asciiTheme="minorHAnsi" w:hAnsiTheme="minorHAnsi" w:cstheme="minorHAnsi"/>
          <w:b/>
          <w:sz w:val="22"/>
          <w:szCs w:val="22"/>
        </w:rPr>
        <w:t>PREGÃO</w:t>
      </w:r>
      <w:r w:rsidRPr="002B2AB9">
        <w:rPr>
          <w:rFonts w:asciiTheme="minorHAnsi" w:hAnsiTheme="minorHAnsi" w:cstheme="minorHAnsi"/>
          <w:sz w:val="22"/>
          <w:szCs w:val="22"/>
        </w:rPr>
        <w:t>: Nº 026/2023/SEPLAG.</w:t>
      </w:r>
    </w:p>
    <w:p w14:paraId="50D426E6" w14:textId="77777777" w:rsidR="00E251B7" w:rsidRPr="002B2AB9" w:rsidRDefault="00E251B7" w:rsidP="00346762">
      <w:pPr>
        <w:spacing w:before="120" w:after="120" w:line="240" w:lineRule="atLeast"/>
        <w:ind w:left="567"/>
        <w:jc w:val="both"/>
        <w:rPr>
          <w:rFonts w:asciiTheme="minorHAnsi" w:eastAsia="Arial" w:hAnsiTheme="minorHAnsi" w:cstheme="minorHAnsi"/>
          <w:b/>
          <w:sz w:val="22"/>
          <w:szCs w:val="22"/>
          <w:lang w:val="pt-BR"/>
        </w:rPr>
      </w:pPr>
    </w:p>
    <w:p w14:paraId="08A9E008" w14:textId="1EAA8020" w:rsidR="00614B1A" w:rsidRDefault="00614B1A" w:rsidP="004B036D">
      <w:pPr>
        <w:spacing w:before="120" w:after="120" w:line="276" w:lineRule="auto"/>
        <w:jc w:val="both"/>
        <w:rPr>
          <w:rFonts w:asciiTheme="minorHAnsi" w:eastAsia="Arial" w:hAnsiTheme="minorHAnsi" w:cstheme="minorHAnsi"/>
          <w:sz w:val="22"/>
          <w:szCs w:val="22"/>
          <w:lang w:val="pt-BR"/>
        </w:rPr>
      </w:pPr>
      <w:r w:rsidRPr="002B2AB9">
        <w:rPr>
          <w:rFonts w:asciiTheme="minorHAnsi" w:eastAsia="Arial" w:hAnsiTheme="minorHAnsi" w:cstheme="minorHAnsi"/>
          <w:sz w:val="22"/>
          <w:szCs w:val="22"/>
          <w:lang w:val="pt-BR"/>
        </w:rPr>
        <w:t>O ESTADO DE MATO GROSSO, por meio do</w:t>
      </w:r>
      <w:r w:rsidR="00805125" w:rsidRPr="002B2AB9">
        <w:rPr>
          <w:rFonts w:asciiTheme="minorHAnsi" w:eastAsia="Arial" w:hAnsiTheme="minorHAnsi" w:cstheme="minorHAnsi"/>
          <w:sz w:val="22"/>
          <w:szCs w:val="22"/>
          <w:lang w:val="pt-BR"/>
        </w:rPr>
        <w:t xml:space="preserve"> SECRETARIA DE ESTADO DE PLANEJAMENTO E GESTÃO-SEPLAG/MT</w:t>
      </w:r>
      <w:r w:rsidRPr="002B2AB9">
        <w:rPr>
          <w:rFonts w:asciiTheme="minorHAnsi" w:eastAsia="Arial" w:hAnsiTheme="minorHAnsi" w:cstheme="minorHAnsi"/>
          <w:sz w:val="22"/>
          <w:szCs w:val="22"/>
          <w:lang w:val="pt-BR"/>
        </w:rPr>
        <w:t xml:space="preserve">, doravante denominado contratante, com sede em </w:t>
      </w:r>
      <w:r w:rsidR="009D2E5B" w:rsidRPr="002B2AB9">
        <w:rPr>
          <w:rFonts w:asciiTheme="minorHAnsi" w:eastAsia="Arial" w:hAnsiTheme="minorHAnsi" w:cstheme="minorHAnsi"/>
          <w:sz w:val="22"/>
          <w:szCs w:val="22"/>
          <w:lang w:val="pt-BR"/>
        </w:rPr>
        <w:t>Cuiabá-MT</w:t>
      </w:r>
      <w:r w:rsidRPr="002B2AB9">
        <w:rPr>
          <w:rFonts w:asciiTheme="minorHAnsi" w:eastAsia="Arial" w:hAnsiTheme="minorHAnsi" w:cstheme="minorHAnsi"/>
          <w:sz w:val="22"/>
          <w:szCs w:val="22"/>
          <w:lang w:val="pt-BR"/>
        </w:rPr>
        <w:t xml:space="preserve">, inscrito no CNPJ sob n° </w:t>
      </w:r>
      <w:r w:rsidR="00805125" w:rsidRPr="002B2AB9">
        <w:rPr>
          <w:rFonts w:asciiTheme="minorHAnsi" w:eastAsia="Arial" w:hAnsiTheme="minorHAnsi" w:cstheme="minorHAnsi"/>
          <w:sz w:val="22"/>
          <w:szCs w:val="22"/>
          <w:lang w:val="pt-BR"/>
        </w:rPr>
        <w:t>03.507.415/0004-97</w:t>
      </w:r>
      <w:r w:rsidRPr="002B2AB9">
        <w:rPr>
          <w:rFonts w:asciiTheme="minorHAnsi" w:eastAsia="Arial" w:hAnsiTheme="minorHAnsi" w:cstheme="minorHAnsi"/>
          <w:sz w:val="22"/>
          <w:szCs w:val="22"/>
          <w:lang w:val="pt-BR"/>
        </w:rPr>
        <w:t>, neste ato representado pelo</w:t>
      </w:r>
      <w:r w:rsidR="00DA73A0" w:rsidRPr="002B2AB9">
        <w:rPr>
          <w:rFonts w:asciiTheme="minorHAnsi" w:eastAsia="Arial" w:hAnsiTheme="minorHAnsi" w:cstheme="minorHAnsi"/>
          <w:sz w:val="22"/>
          <w:szCs w:val="22"/>
          <w:lang w:val="pt-BR"/>
        </w:rPr>
        <w:t xml:space="preserve">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w:t>
      </w:r>
      <w:r w:rsidRPr="002B2AB9">
        <w:rPr>
          <w:rFonts w:asciiTheme="minorHAnsi" w:eastAsia="Arial" w:hAnsiTheme="minorHAnsi" w:cstheme="minorHAnsi"/>
          <w:sz w:val="22"/>
          <w:szCs w:val="22"/>
          <w:lang w:val="pt-BR"/>
        </w:rPr>
        <w:t xml:space="preserve"> RESOLVE REGISTRAR OS PREÇOS da(s) empresa(s) relacionada(s), quantidades estimadas e indicadas abaixo, de acordo com a class</w:t>
      </w:r>
      <w:r w:rsidR="00E753D6" w:rsidRPr="002B2AB9">
        <w:rPr>
          <w:rFonts w:asciiTheme="minorHAnsi" w:eastAsia="Arial" w:hAnsiTheme="minorHAnsi" w:cstheme="minorHAnsi"/>
          <w:sz w:val="22"/>
          <w:szCs w:val="22"/>
          <w:lang w:val="pt-BR"/>
        </w:rPr>
        <w:t>ificação obtida em cada item</w:t>
      </w:r>
      <w:r w:rsidRPr="002B2AB9">
        <w:rPr>
          <w:rFonts w:asciiTheme="minorHAnsi" w:eastAsia="Arial" w:hAnsiTheme="minorHAnsi" w:cstheme="minorHAnsi"/>
          <w:sz w:val="22"/>
          <w:szCs w:val="22"/>
          <w:lang w:val="pt-BR"/>
        </w:rPr>
        <w:t xml:space="preserve">, atendendo às condições, às especificações técnicas e às propostas ofertadas na licitação regulamentada pelo Edital e anexos do Pregão Eletrônico nº </w:t>
      </w:r>
      <w:r w:rsidR="006F22E4" w:rsidRPr="002B2AB9">
        <w:rPr>
          <w:rFonts w:asciiTheme="minorHAnsi" w:eastAsia="Arial" w:hAnsiTheme="minorHAnsi" w:cstheme="minorHAnsi"/>
          <w:sz w:val="22"/>
          <w:szCs w:val="22"/>
          <w:lang w:val="pt-BR"/>
        </w:rPr>
        <w:t>026/2023</w:t>
      </w:r>
      <w:r w:rsidRPr="002B2AB9">
        <w:rPr>
          <w:rFonts w:asciiTheme="minorHAnsi" w:eastAsia="Arial" w:hAnsiTheme="minorHAnsi" w:cstheme="minorHAnsi"/>
          <w:sz w:val="22"/>
          <w:szCs w:val="22"/>
          <w:lang w:val="pt-BR"/>
        </w:rPr>
        <w:t xml:space="preserve">, do tipo </w:t>
      </w:r>
      <w:r w:rsidR="00494D53" w:rsidRPr="002B2AB9">
        <w:rPr>
          <w:rFonts w:asciiTheme="minorHAnsi" w:hAnsiTheme="minorHAnsi" w:cstheme="minorHAnsi"/>
          <w:b/>
          <w:bCs/>
          <w:sz w:val="22"/>
          <w:szCs w:val="22"/>
          <w:u w:val="single"/>
          <w:lang w:val="pt-BR"/>
        </w:rPr>
        <w:t>MAIOR DESCONTO POR ITEM</w:t>
      </w:r>
      <w:r w:rsidR="00EE77C4" w:rsidRPr="002B2AB9">
        <w:rPr>
          <w:rFonts w:asciiTheme="minorHAnsi" w:eastAsia="Arial" w:hAnsiTheme="minorHAnsi" w:cstheme="minorHAnsi"/>
          <w:sz w:val="22"/>
          <w:szCs w:val="22"/>
          <w:lang w:val="pt-BR"/>
        </w:rPr>
        <w:t>, Processo Administrativo nº SEPLAG-PRO-0001634/2023</w:t>
      </w:r>
      <w:r w:rsidRPr="002B2AB9">
        <w:rPr>
          <w:rFonts w:asciiTheme="minorHAnsi" w:eastAsia="Arial" w:hAnsiTheme="minorHAnsi" w:cstheme="minorHAnsi"/>
          <w:sz w:val="22"/>
          <w:szCs w:val="22"/>
          <w:lang w:val="pt-BR"/>
        </w:rPr>
        <w:t>, independentemente de transcrições, constituindo esta ATA DE REGISTRO DE PREÇOS documento vinculativo e obrigacional às partes.</w:t>
      </w:r>
    </w:p>
    <w:p w14:paraId="2ED3D09C" w14:textId="77777777" w:rsidR="00DF2641" w:rsidRDefault="00DF2641" w:rsidP="004B036D">
      <w:pPr>
        <w:spacing w:before="120" w:after="120" w:line="276" w:lineRule="auto"/>
        <w:jc w:val="both"/>
        <w:rPr>
          <w:rFonts w:asciiTheme="minorHAnsi" w:eastAsia="Arial" w:hAnsiTheme="minorHAnsi" w:cstheme="minorHAnsi"/>
          <w:sz w:val="22"/>
          <w:szCs w:val="22"/>
          <w:lang w:val="pt-BR"/>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614B1A" w:rsidRPr="002752B8" w14:paraId="26A18137" w14:textId="77777777" w:rsidTr="00DF2641">
        <w:trPr>
          <w:trHeight w:val="142"/>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437C5" w14:textId="77777777" w:rsidR="00614B1A" w:rsidRPr="002752B8" w:rsidRDefault="00614B1A" w:rsidP="00DF2641">
            <w:pPr>
              <w:rPr>
                <w:rFonts w:asciiTheme="minorHAnsi" w:eastAsia="Arial" w:hAnsiTheme="minorHAnsi" w:cstheme="minorHAnsi"/>
                <w:b/>
              </w:rPr>
            </w:pPr>
            <w:r w:rsidRPr="002752B8">
              <w:rPr>
                <w:rFonts w:asciiTheme="minorHAnsi" w:eastAsia="Arial" w:hAnsiTheme="minorHAnsi" w:cstheme="minorHAnsi"/>
                <w:b/>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C687E" w14:textId="6BD3A27D" w:rsidR="00614B1A" w:rsidRPr="002752B8" w:rsidRDefault="00224DB8" w:rsidP="00DF2641">
            <w:pPr>
              <w:rPr>
                <w:rFonts w:asciiTheme="minorHAnsi" w:eastAsia="Arial" w:hAnsiTheme="minorHAnsi" w:cstheme="minorHAnsi"/>
              </w:rPr>
            </w:pPr>
            <w:r w:rsidRPr="002752B8">
              <w:rPr>
                <w:rFonts w:asciiTheme="minorHAnsi" w:eastAsia="Arial" w:hAnsiTheme="minorHAnsi" w:cstheme="minorHAnsi"/>
              </w:rPr>
              <w:t>CONSTRUTORA SOBERANA LTDA</w:t>
            </w:r>
          </w:p>
        </w:tc>
      </w:tr>
      <w:tr w:rsidR="00614B1A" w:rsidRPr="002752B8" w14:paraId="33046F2E" w14:textId="77777777" w:rsidTr="00DF2641">
        <w:trPr>
          <w:trHeight w:val="142"/>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6F3D9" w14:textId="77777777" w:rsidR="00614B1A" w:rsidRPr="002752B8" w:rsidRDefault="00614B1A" w:rsidP="00DF2641">
            <w:pPr>
              <w:rPr>
                <w:rFonts w:asciiTheme="minorHAnsi" w:eastAsia="Arial" w:hAnsiTheme="minorHAnsi" w:cstheme="minorHAnsi"/>
                <w:b/>
              </w:rPr>
            </w:pPr>
            <w:r w:rsidRPr="002752B8">
              <w:rPr>
                <w:rFonts w:asciiTheme="minorHAnsi" w:eastAsia="Arial" w:hAnsiTheme="minorHAnsi" w:cstheme="minorHAnsi"/>
                <w:b/>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58FA4" w14:textId="310D7FBC" w:rsidR="00614B1A" w:rsidRPr="002752B8" w:rsidRDefault="00224DB8" w:rsidP="00DF2641">
            <w:pPr>
              <w:rPr>
                <w:rFonts w:asciiTheme="minorHAnsi" w:eastAsia="Arial" w:hAnsiTheme="minorHAnsi" w:cstheme="minorHAnsi"/>
              </w:rPr>
            </w:pPr>
            <w:r w:rsidRPr="002752B8">
              <w:rPr>
                <w:rFonts w:asciiTheme="minorHAnsi" w:eastAsia="Arial" w:hAnsiTheme="minorHAnsi" w:cstheme="minorHAnsi"/>
              </w:rPr>
              <w:t>33.075.863/0001-87</w:t>
            </w:r>
          </w:p>
        </w:tc>
      </w:tr>
      <w:tr w:rsidR="00614B1A" w:rsidRPr="002752B8" w14:paraId="46816DA3" w14:textId="77777777" w:rsidTr="00DF2641">
        <w:trPr>
          <w:trHeight w:val="142"/>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A0111" w14:textId="77777777" w:rsidR="00614B1A" w:rsidRPr="002752B8" w:rsidRDefault="00614B1A" w:rsidP="00DF2641">
            <w:pPr>
              <w:rPr>
                <w:rFonts w:asciiTheme="minorHAnsi" w:eastAsia="Arial" w:hAnsiTheme="minorHAnsi" w:cstheme="minorHAnsi"/>
                <w:b/>
              </w:rPr>
            </w:pPr>
            <w:r w:rsidRPr="002752B8">
              <w:rPr>
                <w:rFonts w:asciiTheme="minorHAnsi" w:eastAsia="Arial" w:hAnsiTheme="minorHAnsi" w:cstheme="minorHAnsi"/>
                <w:b/>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7BC5A" w14:textId="57249633" w:rsidR="00614B1A" w:rsidRPr="002752B8" w:rsidRDefault="00224DB8" w:rsidP="00F011DC">
            <w:pPr>
              <w:rPr>
                <w:rFonts w:asciiTheme="minorHAnsi" w:eastAsia="Arial" w:hAnsiTheme="minorHAnsi" w:cstheme="minorHAnsi"/>
              </w:rPr>
            </w:pPr>
            <w:r w:rsidRPr="002752B8">
              <w:rPr>
                <w:rFonts w:asciiTheme="minorHAnsi" w:eastAsia="Arial" w:hAnsiTheme="minorHAnsi" w:cstheme="minorHAnsi"/>
              </w:rPr>
              <w:t xml:space="preserve">Rua Cândido Mariano, </w:t>
            </w:r>
            <w:r w:rsidR="00264033" w:rsidRPr="002752B8">
              <w:rPr>
                <w:rFonts w:asciiTheme="minorHAnsi" w:eastAsia="Arial" w:hAnsiTheme="minorHAnsi" w:cstheme="minorHAnsi"/>
              </w:rPr>
              <w:t xml:space="preserve">nº </w:t>
            </w:r>
            <w:r w:rsidR="009976B7" w:rsidRPr="002752B8">
              <w:rPr>
                <w:rFonts w:asciiTheme="minorHAnsi" w:eastAsia="Arial" w:hAnsiTheme="minorHAnsi" w:cstheme="minorHAnsi"/>
              </w:rPr>
              <w:t xml:space="preserve">61, Bairro: Centro, </w:t>
            </w:r>
            <w:r w:rsidRPr="002752B8">
              <w:rPr>
                <w:rFonts w:asciiTheme="minorHAnsi" w:eastAsia="Arial" w:hAnsiTheme="minorHAnsi" w:cstheme="minorHAnsi"/>
              </w:rPr>
              <w:t>Manaus</w:t>
            </w:r>
            <w:r w:rsidR="00F011DC">
              <w:rPr>
                <w:rFonts w:asciiTheme="minorHAnsi" w:eastAsia="Arial" w:hAnsiTheme="minorHAnsi" w:cstheme="minorHAnsi"/>
              </w:rPr>
              <w:t xml:space="preserve"> – </w:t>
            </w:r>
            <w:r w:rsidRPr="002752B8">
              <w:rPr>
                <w:rFonts w:asciiTheme="minorHAnsi" w:eastAsia="Arial" w:hAnsiTheme="minorHAnsi" w:cstheme="minorHAnsi"/>
              </w:rPr>
              <w:t>AM.</w:t>
            </w:r>
            <w:r w:rsidR="00264033" w:rsidRPr="002752B8">
              <w:rPr>
                <w:rFonts w:asciiTheme="minorHAnsi" w:eastAsia="Arial" w:hAnsiTheme="minorHAnsi" w:cstheme="minorHAnsi"/>
              </w:rPr>
              <w:t xml:space="preserve"> CEP: 69.020-</w:t>
            </w:r>
            <w:r w:rsidR="009976B7" w:rsidRPr="002752B8">
              <w:rPr>
                <w:rFonts w:asciiTheme="minorHAnsi" w:eastAsia="Arial" w:hAnsiTheme="minorHAnsi" w:cstheme="minorHAnsi"/>
              </w:rPr>
              <w:t>300;</w:t>
            </w:r>
          </w:p>
        </w:tc>
      </w:tr>
      <w:tr w:rsidR="00614B1A" w:rsidRPr="002752B8" w14:paraId="3FE687EC" w14:textId="77777777" w:rsidTr="00DF2641">
        <w:trPr>
          <w:trHeight w:val="142"/>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7CEBF" w14:textId="77777777" w:rsidR="00614B1A" w:rsidRPr="002752B8" w:rsidRDefault="00614B1A" w:rsidP="00DF2641">
            <w:pPr>
              <w:rPr>
                <w:rFonts w:asciiTheme="minorHAnsi" w:eastAsia="Arial" w:hAnsiTheme="minorHAnsi" w:cstheme="minorHAnsi"/>
                <w:b/>
              </w:rPr>
            </w:pPr>
            <w:r w:rsidRPr="002752B8">
              <w:rPr>
                <w:rFonts w:asciiTheme="minorHAnsi" w:eastAsia="Arial" w:hAnsiTheme="minorHAnsi" w:cstheme="minorHAnsi"/>
                <w:b/>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35FA3" w14:textId="43AA0334" w:rsidR="00614B1A" w:rsidRPr="002752B8" w:rsidRDefault="00614B1A" w:rsidP="00DF2641">
            <w:pPr>
              <w:rPr>
                <w:rFonts w:asciiTheme="minorHAnsi" w:eastAsia="Arial" w:hAnsiTheme="minorHAnsi" w:cstheme="minorHAnsi"/>
              </w:rPr>
            </w:pPr>
            <w:r w:rsidRPr="002752B8">
              <w:rPr>
                <w:rFonts w:asciiTheme="minorHAnsi" w:eastAsia="Arial" w:hAnsiTheme="minorHAnsi" w:cstheme="minorHAnsi"/>
              </w:rPr>
              <w:t>NOME:</w:t>
            </w:r>
            <w:r w:rsidR="00224DB8" w:rsidRPr="002752B8">
              <w:rPr>
                <w:rFonts w:asciiTheme="minorHAnsi" w:eastAsia="Arial" w:hAnsiTheme="minorHAnsi" w:cstheme="minorHAnsi"/>
              </w:rPr>
              <w:t xml:space="preserve"> FELIPE AUGUSTO SOUZA DE ALBURQUERQUE</w:t>
            </w:r>
          </w:p>
          <w:p w14:paraId="4B98B992" w14:textId="6B87DCA7" w:rsidR="00614B1A" w:rsidRPr="002752B8" w:rsidRDefault="00614B1A" w:rsidP="00DF2641">
            <w:pPr>
              <w:rPr>
                <w:rFonts w:asciiTheme="minorHAnsi" w:eastAsia="Arial" w:hAnsiTheme="minorHAnsi" w:cstheme="minorHAnsi"/>
              </w:rPr>
            </w:pPr>
            <w:r w:rsidRPr="002752B8">
              <w:rPr>
                <w:rFonts w:asciiTheme="minorHAnsi" w:eastAsia="Arial" w:hAnsiTheme="minorHAnsi" w:cstheme="minorHAnsi"/>
              </w:rPr>
              <w:t>CPF:</w:t>
            </w:r>
            <w:r w:rsidR="004861C4" w:rsidRPr="002752B8">
              <w:rPr>
                <w:rFonts w:asciiTheme="minorHAnsi" w:eastAsia="Arial" w:hAnsiTheme="minorHAnsi" w:cstheme="minorHAnsi"/>
              </w:rPr>
              <w:t xml:space="preserve"> 891.754.332-49</w:t>
            </w:r>
          </w:p>
          <w:p w14:paraId="3D13E936" w14:textId="75E88132" w:rsidR="00614B1A" w:rsidRPr="002752B8" w:rsidRDefault="00614B1A" w:rsidP="00F011DC">
            <w:pPr>
              <w:rPr>
                <w:rFonts w:asciiTheme="minorHAnsi" w:eastAsia="Arial" w:hAnsiTheme="minorHAnsi" w:cstheme="minorHAnsi"/>
              </w:rPr>
            </w:pPr>
            <w:r w:rsidRPr="002752B8">
              <w:rPr>
                <w:rFonts w:asciiTheme="minorHAnsi" w:eastAsia="Arial" w:hAnsiTheme="minorHAnsi" w:cstheme="minorHAnsi"/>
              </w:rPr>
              <w:t>IDENTIDADE:</w:t>
            </w:r>
            <w:r w:rsidR="009976B7" w:rsidRPr="002752B8">
              <w:rPr>
                <w:rFonts w:asciiTheme="minorHAnsi" w:eastAsia="Arial" w:hAnsiTheme="minorHAnsi" w:cstheme="minorHAnsi"/>
              </w:rPr>
              <w:t xml:space="preserve"> </w:t>
            </w:r>
            <w:r w:rsidR="004861C4" w:rsidRPr="002752B8">
              <w:rPr>
                <w:rFonts w:asciiTheme="minorHAnsi" w:eastAsia="Arial" w:hAnsiTheme="minorHAnsi" w:cstheme="minorHAnsi"/>
              </w:rPr>
              <w:t>18393551 SSP</w:t>
            </w:r>
            <w:r w:rsidR="00F011DC">
              <w:rPr>
                <w:rFonts w:asciiTheme="minorHAnsi" w:eastAsia="Arial" w:hAnsiTheme="minorHAnsi" w:cstheme="minorHAnsi"/>
              </w:rPr>
              <w:t>/</w:t>
            </w:r>
            <w:r w:rsidR="004861C4" w:rsidRPr="002752B8">
              <w:rPr>
                <w:rFonts w:asciiTheme="minorHAnsi" w:eastAsia="Arial" w:hAnsiTheme="minorHAnsi" w:cstheme="minorHAnsi"/>
              </w:rPr>
              <w:t>AM</w:t>
            </w:r>
          </w:p>
        </w:tc>
      </w:tr>
      <w:tr w:rsidR="00614B1A" w:rsidRPr="002752B8" w14:paraId="39D3CC8D" w14:textId="77777777" w:rsidTr="00DF2641">
        <w:trPr>
          <w:trHeight w:val="142"/>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93145" w14:textId="77777777" w:rsidR="00614B1A" w:rsidRPr="002752B8" w:rsidRDefault="00614B1A" w:rsidP="00DF2641">
            <w:pPr>
              <w:rPr>
                <w:rFonts w:asciiTheme="minorHAnsi" w:eastAsia="Arial" w:hAnsiTheme="minorHAnsi" w:cstheme="minorHAnsi"/>
                <w:b/>
              </w:rPr>
            </w:pPr>
            <w:r w:rsidRPr="002752B8">
              <w:rPr>
                <w:rFonts w:asciiTheme="minorHAnsi" w:eastAsia="Arial" w:hAnsiTheme="minorHAnsi" w:cstheme="minorHAnsi"/>
                <w:b/>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D0F3" w14:textId="61CC06D8" w:rsidR="00614B1A" w:rsidRPr="002752B8" w:rsidRDefault="009976B7" w:rsidP="00DF2641">
            <w:pPr>
              <w:rPr>
                <w:rFonts w:asciiTheme="minorHAnsi" w:eastAsia="Arial" w:hAnsiTheme="minorHAnsi" w:cstheme="minorHAnsi"/>
              </w:rPr>
            </w:pPr>
            <w:r w:rsidRPr="002752B8">
              <w:rPr>
                <w:rFonts w:asciiTheme="minorHAnsi" w:eastAsia="Arial" w:hAnsiTheme="minorHAnsi" w:cstheme="minorHAnsi"/>
              </w:rPr>
              <w:t xml:space="preserve">(92) 3347-4479 / </w:t>
            </w:r>
            <w:r w:rsidR="004861C4" w:rsidRPr="002752B8">
              <w:rPr>
                <w:rFonts w:asciiTheme="minorHAnsi" w:eastAsia="Arial" w:hAnsiTheme="minorHAnsi" w:cstheme="minorHAnsi"/>
              </w:rPr>
              <w:t>(92) 98178-7006</w:t>
            </w:r>
            <w:r w:rsidR="00F36549" w:rsidRPr="002752B8">
              <w:rPr>
                <w:rFonts w:asciiTheme="minorHAnsi" w:eastAsia="Arial" w:hAnsiTheme="minorHAnsi" w:cstheme="minorHAnsi"/>
              </w:rPr>
              <w:t xml:space="preserve"> / (92) 98620-0768</w:t>
            </w:r>
          </w:p>
        </w:tc>
      </w:tr>
      <w:tr w:rsidR="004861C4" w:rsidRPr="002752B8" w14:paraId="7DB0DD5A" w14:textId="77777777" w:rsidTr="00DF2641">
        <w:trPr>
          <w:trHeight w:val="142"/>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345FA" w14:textId="06401145" w:rsidR="004861C4" w:rsidRPr="002752B8" w:rsidRDefault="004861C4" w:rsidP="00DF2641">
            <w:pPr>
              <w:rPr>
                <w:rFonts w:asciiTheme="minorHAnsi" w:eastAsia="Arial" w:hAnsiTheme="minorHAnsi" w:cstheme="minorHAnsi"/>
                <w:b/>
              </w:rPr>
            </w:pPr>
            <w:r w:rsidRPr="002752B8">
              <w:rPr>
                <w:rFonts w:asciiTheme="minorHAnsi" w:eastAsia="Arial" w:hAnsiTheme="minorHAnsi" w:cstheme="minorHAnsi"/>
                <w:b/>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C238F" w14:textId="2EFFD251" w:rsidR="004861C4" w:rsidRPr="002752B8" w:rsidRDefault="004861C4" w:rsidP="00DF2641">
            <w:pPr>
              <w:rPr>
                <w:rFonts w:asciiTheme="minorHAnsi" w:eastAsia="Arial" w:hAnsiTheme="minorHAnsi" w:cstheme="minorHAnsi"/>
              </w:rPr>
            </w:pPr>
            <w:r w:rsidRPr="002752B8">
              <w:rPr>
                <w:rFonts w:asciiTheme="minorHAnsi" w:eastAsia="Arial" w:hAnsiTheme="minorHAnsi" w:cstheme="minorHAnsi"/>
              </w:rPr>
              <w:t>licita</w:t>
            </w:r>
            <w:r w:rsidR="007803E2">
              <w:rPr>
                <w:rFonts w:asciiTheme="minorHAnsi" w:eastAsia="Arial" w:hAnsiTheme="minorHAnsi" w:cstheme="minorHAnsi"/>
              </w:rPr>
              <w:t>cao</w:t>
            </w:r>
            <w:r w:rsidRPr="002752B8">
              <w:rPr>
                <w:rFonts w:asciiTheme="minorHAnsi" w:eastAsia="Arial" w:hAnsiTheme="minorHAnsi" w:cstheme="minorHAnsi"/>
              </w:rPr>
              <w:t>.01@construtorasoberana.com.br</w:t>
            </w:r>
          </w:p>
          <w:p w14:paraId="46222AEB" w14:textId="5EEBBFED" w:rsidR="004861C4" w:rsidRDefault="007803E2" w:rsidP="00DF2641">
            <w:pPr>
              <w:rPr>
                <w:rFonts w:asciiTheme="minorHAnsi" w:eastAsia="Arial" w:hAnsiTheme="minorHAnsi" w:cstheme="minorHAnsi"/>
              </w:rPr>
            </w:pPr>
            <w:r>
              <w:rPr>
                <w:rFonts w:asciiTheme="minorHAnsi" w:eastAsia="Arial" w:hAnsiTheme="minorHAnsi" w:cstheme="minorHAnsi"/>
              </w:rPr>
              <w:t>licitacao</w:t>
            </w:r>
            <w:r w:rsidR="004861C4" w:rsidRPr="002752B8">
              <w:rPr>
                <w:rFonts w:asciiTheme="minorHAnsi" w:eastAsia="Arial" w:hAnsiTheme="minorHAnsi" w:cstheme="minorHAnsi"/>
              </w:rPr>
              <w:t>.02@construtorasoberana.com.br</w:t>
            </w:r>
          </w:p>
          <w:p w14:paraId="09E051DA" w14:textId="30293DE3" w:rsidR="00727233" w:rsidRPr="002752B8" w:rsidRDefault="007803E2" w:rsidP="007803E2">
            <w:pPr>
              <w:rPr>
                <w:rFonts w:asciiTheme="minorHAnsi" w:eastAsia="Arial" w:hAnsiTheme="minorHAnsi" w:cstheme="minorHAnsi"/>
              </w:rPr>
            </w:pPr>
            <w:r>
              <w:rPr>
                <w:rFonts w:asciiTheme="minorHAnsi" w:eastAsia="Arial" w:hAnsiTheme="minorHAnsi" w:cstheme="minorHAnsi"/>
              </w:rPr>
              <w:t>licitacao</w:t>
            </w:r>
            <w:r w:rsidR="00727233" w:rsidRPr="002752B8">
              <w:rPr>
                <w:rFonts w:asciiTheme="minorHAnsi" w:eastAsia="Arial" w:hAnsiTheme="minorHAnsi" w:cstheme="minorHAnsi"/>
              </w:rPr>
              <w:t>.0</w:t>
            </w:r>
            <w:r w:rsidR="00727233">
              <w:rPr>
                <w:rFonts w:asciiTheme="minorHAnsi" w:eastAsia="Arial" w:hAnsiTheme="minorHAnsi" w:cstheme="minorHAnsi"/>
              </w:rPr>
              <w:t>3</w:t>
            </w:r>
            <w:r w:rsidR="00727233" w:rsidRPr="002752B8">
              <w:rPr>
                <w:rFonts w:asciiTheme="minorHAnsi" w:eastAsia="Arial" w:hAnsiTheme="minorHAnsi" w:cstheme="minorHAnsi"/>
              </w:rPr>
              <w:t>@construtorasoberana.com.br</w:t>
            </w:r>
          </w:p>
        </w:tc>
      </w:tr>
    </w:tbl>
    <w:p w14:paraId="67A4C723" w14:textId="77777777" w:rsidR="00224DB8" w:rsidRPr="002B2AB9" w:rsidRDefault="00224DB8" w:rsidP="00346762">
      <w:pPr>
        <w:spacing w:before="120" w:after="120" w:line="240" w:lineRule="atLeast"/>
        <w:jc w:val="both"/>
        <w:rPr>
          <w:rFonts w:asciiTheme="minorHAnsi" w:eastAsia="Arial" w:hAnsiTheme="minorHAnsi" w:cstheme="minorHAnsi"/>
          <w:sz w:val="22"/>
          <w:szCs w:val="22"/>
        </w:rPr>
      </w:pP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224DB8" w:rsidRPr="002752B8" w14:paraId="634D4E6E" w14:textId="77777777" w:rsidTr="00224DB8">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488AF"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C74E5" w14:textId="6F791D7E" w:rsidR="00224DB8" w:rsidRPr="002752B8" w:rsidRDefault="004861C4" w:rsidP="00224DB8">
            <w:pPr>
              <w:rPr>
                <w:rFonts w:asciiTheme="minorHAnsi" w:eastAsia="Arial" w:hAnsiTheme="minorHAnsi" w:cstheme="minorHAnsi"/>
              </w:rPr>
            </w:pPr>
            <w:r w:rsidRPr="002752B8">
              <w:rPr>
                <w:rFonts w:asciiTheme="minorHAnsi" w:eastAsia="Arial" w:hAnsiTheme="minorHAnsi" w:cstheme="minorHAnsi"/>
              </w:rPr>
              <w:t>R. GONCALVES DE CARVALHO LTDA</w:t>
            </w:r>
          </w:p>
        </w:tc>
      </w:tr>
      <w:tr w:rsidR="00224DB8" w:rsidRPr="002752B8" w14:paraId="15A38523" w14:textId="77777777" w:rsidTr="00224DB8">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6B89D"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53308" w14:textId="146D5C98" w:rsidR="00224DB8" w:rsidRPr="002752B8" w:rsidRDefault="004861C4" w:rsidP="00224DB8">
            <w:pPr>
              <w:rPr>
                <w:rFonts w:asciiTheme="minorHAnsi" w:eastAsia="Arial" w:hAnsiTheme="minorHAnsi" w:cstheme="minorHAnsi"/>
              </w:rPr>
            </w:pPr>
            <w:r w:rsidRPr="002752B8">
              <w:rPr>
                <w:rFonts w:asciiTheme="minorHAnsi" w:eastAsia="Arial" w:hAnsiTheme="minorHAnsi" w:cstheme="minorHAnsi"/>
              </w:rPr>
              <w:t>26.574.991/0001-00</w:t>
            </w:r>
          </w:p>
        </w:tc>
      </w:tr>
      <w:tr w:rsidR="00224DB8" w:rsidRPr="002752B8" w14:paraId="45183ECB" w14:textId="77777777" w:rsidTr="00224DB8">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75147"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5E82A" w14:textId="49C0A682" w:rsidR="00224DB8" w:rsidRPr="002752B8" w:rsidRDefault="004861C4" w:rsidP="0000202C">
            <w:pPr>
              <w:rPr>
                <w:rFonts w:asciiTheme="minorHAnsi" w:eastAsia="Arial" w:hAnsiTheme="minorHAnsi" w:cstheme="minorHAnsi"/>
              </w:rPr>
            </w:pPr>
            <w:r w:rsidRPr="002752B8">
              <w:rPr>
                <w:rFonts w:asciiTheme="minorHAnsi" w:eastAsia="Arial" w:hAnsiTheme="minorHAnsi" w:cstheme="minorHAnsi"/>
              </w:rPr>
              <w:t xml:space="preserve">Avenida Couto Magalhães, </w:t>
            </w:r>
            <w:r w:rsidR="009976B7" w:rsidRPr="002752B8">
              <w:rPr>
                <w:rFonts w:asciiTheme="minorHAnsi" w:eastAsia="Arial" w:hAnsiTheme="minorHAnsi" w:cstheme="minorHAnsi"/>
              </w:rPr>
              <w:t>nº</w:t>
            </w:r>
            <w:r w:rsidRPr="002752B8">
              <w:rPr>
                <w:rFonts w:asciiTheme="minorHAnsi" w:eastAsia="Arial" w:hAnsiTheme="minorHAnsi" w:cstheme="minorHAnsi"/>
              </w:rPr>
              <w:t>450</w:t>
            </w:r>
            <w:r w:rsidR="009976B7" w:rsidRPr="002752B8">
              <w:rPr>
                <w:rFonts w:asciiTheme="minorHAnsi" w:eastAsia="Arial" w:hAnsiTheme="minorHAnsi" w:cstheme="minorHAnsi"/>
              </w:rPr>
              <w:t>, Bairro: Centro-Norte,</w:t>
            </w:r>
            <w:r w:rsidRPr="002752B8">
              <w:rPr>
                <w:rFonts w:asciiTheme="minorHAnsi" w:eastAsia="Arial" w:hAnsiTheme="minorHAnsi" w:cstheme="minorHAnsi"/>
              </w:rPr>
              <w:t>Várzea Grande-MT</w:t>
            </w:r>
            <w:r w:rsidR="009976B7" w:rsidRPr="002752B8">
              <w:rPr>
                <w:rFonts w:asciiTheme="minorHAnsi" w:eastAsia="Arial" w:hAnsiTheme="minorHAnsi" w:cstheme="minorHAnsi"/>
              </w:rPr>
              <w:t xml:space="preserve"> CEP: 78110-</w:t>
            </w:r>
            <w:r w:rsidR="0000202C">
              <w:rPr>
                <w:rFonts w:asciiTheme="minorHAnsi" w:eastAsia="Arial" w:hAnsiTheme="minorHAnsi" w:cstheme="minorHAnsi"/>
              </w:rPr>
              <w:t>4</w:t>
            </w:r>
            <w:r w:rsidR="009976B7" w:rsidRPr="002752B8">
              <w:rPr>
                <w:rFonts w:asciiTheme="minorHAnsi" w:eastAsia="Arial" w:hAnsiTheme="minorHAnsi" w:cstheme="minorHAnsi"/>
              </w:rPr>
              <w:t>00</w:t>
            </w:r>
          </w:p>
        </w:tc>
      </w:tr>
      <w:tr w:rsidR="00224DB8" w:rsidRPr="002752B8" w14:paraId="7E37CCF7" w14:textId="77777777" w:rsidTr="00224DB8">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DB9AD"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90A13" w14:textId="71F74113" w:rsidR="00224DB8" w:rsidRPr="002752B8" w:rsidRDefault="00224DB8" w:rsidP="00224DB8">
            <w:pPr>
              <w:rPr>
                <w:rFonts w:asciiTheme="minorHAnsi" w:eastAsia="Arial" w:hAnsiTheme="minorHAnsi" w:cstheme="minorHAnsi"/>
              </w:rPr>
            </w:pPr>
            <w:r w:rsidRPr="002752B8">
              <w:rPr>
                <w:rFonts w:asciiTheme="minorHAnsi" w:eastAsia="Arial" w:hAnsiTheme="minorHAnsi" w:cstheme="minorHAnsi"/>
              </w:rPr>
              <w:t>NOME:</w:t>
            </w:r>
            <w:r w:rsidR="004861C4" w:rsidRPr="002752B8">
              <w:rPr>
                <w:rFonts w:asciiTheme="minorHAnsi" w:eastAsia="Arial" w:hAnsiTheme="minorHAnsi" w:cstheme="minorHAnsi"/>
              </w:rPr>
              <w:t xml:space="preserve"> REGIANE GONÇALVES DE CARVALHO</w:t>
            </w:r>
          </w:p>
          <w:p w14:paraId="664447C7" w14:textId="2E14DAB0" w:rsidR="00224DB8" w:rsidRPr="002752B8" w:rsidRDefault="00224DB8" w:rsidP="00224DB8">
            <w:pPr>
              <w:rPr>
                <w:rFonts w:asciiTheme="minorHAnsi" w:eastAsia="Arial" w:hAnsiTheme="minorHAnsi" w:cstheme="minorHAnsi"/>
              </w:rPr>
            </w:pPr>
            <w:r w:rsidRPr="002752B8">
              <w:rPr>
                <w:rFonts w:asciiTheme="minorHAnsi" w:eastAsia="Arial" w:hAnsiTheme="minorHAnsi" w:cstheme="minorHAnsi"/>
              </w:rPr>
              <w:t>CPF:</w:t>
            </w:r>
            <w:r w:rsidR="009976B7" w:rsidRPr="002752B8">
              <w:rPr>
                <w:rFonts w:asciiTheme="minorHAnsi" w:eastAsia="Arial" w:hAnsiTheme="minorHAnsi" w:cstheme="minorHAnsi"/>
              </w:rPr>
              <w:t xml:space="preserve"> </w:t>
            </w:r>
            <w:r w:rsidR="004861C4" w:rsidRPr="002752B8">
              <w:rPr>
                <w:rFonts w:asciiTheme="minorHAnsi" w:eastAsia="Arial" w:hAnsiTheme="minorHAnsi" w:cstheme="minorHAnsi"/>
              </w:rPr>
              <w:t>005.280.061-00</w:t>
            </w:r>
          </w:p>
          <w:p w14:paraId="64828511" w14:textId="0BA32B61" w:rsidR="00224DB8" w:rsidRPr="002752B8" w:rsidRDefault="00224DB8" w:rsidP="0000202C">
            <w:pPr>
              <w:rPr>
                <w:rFonts w:asciiTheme="minorHAnsi" w:eastAsia="Arial" w:hAnsiTheme="minorHAnsi" w:cstheme="minorHAnsi"/>
              </w:rPr>
            </w:pPr>
            <w:r w:rsidRPr="002752B8">
              <w:rPr>
                <w:rFonts w:asciiTheme="minorHAnsi" w:eastAsia="Arial" w:hAnsiTheme="minorHAnsi" w:cstheme="minorHAnsi"/>
              </w:rPr>
              <w:lastRenderedPageBreak/>
              <w:t>IDENTIDADE:</w:t>
            </w:r>
            <w:r w:rsidR="004861C4" w:rsidRPr="002752B8">
              <w:rPr>
                <w:rFonts w:asciiTheme="minorHAnsi" w:eastAsia="Arial" w:hAnsiTheme="minorHAnsi" w:cstheme="minorHAnsi"/>
              </w:rPr>
              <w:t xml:space="preserve"> 1508324</w:t>
            </w:r>
            <w:r w:rsidR="0000202C">
              <w:rPr>
                <w:rFonts w:asciiTheme="minorHAnsi" w:eastAsia="Arial" w:hAnsiTheme="minorHAnsi" w:cstheme="minorHAnsi"/>
              </w:rPr>
              <w:t>-</w:t>
            </w:r>
            <w:r w:rsidR="004861C4" w:rsidRPr="002752B8">
              <w:rPr>
                <w:rFonts w:asciiTheme="minorHAnsi" w:eastAsia="Arial" w:hAnsiTheme="minorHAnsi" w:cstheme="minorHAnsi"/>
              </w:rPr>
              <w:t>1 – SSP</w:t>
            </w:r>
            <w:r w:rsidR="0000202C">
              <w:rPr>
                <w:rFonts w:asciiTheme="minorHAnsi" w:eastAsia="Arial" w:hAnsiTheme="minorHAnsi" w:cstheme="minorHAnsi"/>
              </w:rPr>
              <w:t>/</w:t>
            </w:r>
            <w:r w:rsidR="004861C4" w:rsidRPr="002752B8">
              <w:rPr>
                <w:rFonts w:asciiTheme="minorHAnsi" w:eastAsia="Arial" w:hAnsiTheme="minorHAnsi" w:cstheme="minorHAnsi"/>
              </w:rPr>
              <w:t>MT</w:t>
            </w:r>
          </w:p>
        </w:tc>
      </w:tr>
      <w:tr w:rsidR="00224DB8" w:rsidRPr="002752B8" w14:paraId="22E599F6" w14:textId="77777777" w:rsidTr="00224DB8">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F203C"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lastRenderedPageBreak/>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4650D" w14:textId="1D108FE7" w:rsidR="00224DB8" w:rsidRPr="002752B8" w:rsidRDefault="001C684B" w:rsidP="00224DB8">
            <w:pPr>
              <w:rPr>
                <w:rFonts w:asciiTheme="minorHAnsi" w:eastAsia="Arial" w:hAnsiTheme="minorHAnsi" w:cstheme="minorHAnsi"/>
              </w:rPr>
            </w:pPr>
            <w:r w:rsidRPr="002752B8">
              <w:rPr>
                <w:rFonts w:asciiTheme="minorHAnsi" w:eastAsia="Arial" w:hAnsiTheme="minorHAnsi" w:cstheme="minorHAnsi"/>
              </w:rPr>
              <w:t>(65) 99845-4034</w:t>
            </w:r>
            <w:r w:rsidR="009976B7" w:rsidRPr="002752B8">
              <w:rPr>
                <w:rFonts w:asciiTheme="minorHAnsi" w:eastAsia="Arial" w:hAnsiTheme="minorHAnsi" w:cstheme="minorHAnsi"/>
              </w:rPr>
              <w:t xml:space="preserve"> / (65) </w:t>
            </w:r>
            <w:r w:rsidR="00915875" w:rsidRPr="002752B8">
              <w:rPr>
                <w:rFonts w:asciiTheme="minorHAnsi" w:eastAsia="Arial" w:hAnsiTheme="minorHAnsi" w:cstheme="minorHAnsi"/>
              </w:rPr>
              <w:t>99920-6642 / (65) 99647-1964</w:t>
            </w:r>
          </w:p>
        </w:tc>
      </w:tr>
      <w:tr w:rsidR="004861C4" w:rsidRPr="002752B8" w14:paraId="5D8AE641" w14:textId="77777777" w:rsidTr="00224DB8">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12190" w14:textId="66CD0B76" w:rsidR="004861C4" w:rsidRPr="002752B8" w:rsidRDefault="004861C4" w:rsidP="00224DB8">
            <w:pPr>
              <w:rPr>
                <w:rFonts w:asciiTheme="minorHAnsi" w:eastAsia="Arial" w:hAnsiTheme="minorHAnsi" w:cstheme="minorHAnsi"/>
                <w:b/>
              </w:rPr>
            </w:pPr>
            <w:r w:rsidRPr="002752B8">
              <w:rPr>
                <w:rFonts w:asciiTheme="minorHAnsi" w:eastAsia="Arial" w:hAnsiTheme="minorHAnsi" w:cstheme="minorHAnsi"/>
                <w:b/>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17F3B" w14:textId="62298F77" w:rsidR="004861C4" w:rsidRPr="002752B8" w:rsidRDefault="001C684B" w:rsidP="00224DB8">
            <w:pPr>
              <w:rPr>
                <w:rFonts w:asciiTheme="minorHAnsi" w:eastAsia="Arial" w:hAnsiTheme="minorHAnsi" w:cstheme="minorHAnsi"/>
              </w:rPr>
            </w:pPr>
            <w:r w:rsidRPr="002752B8">
              <w:rPr>
                <w:rFonts w:asciiTheme="minorHAnsi" w:eastAsia="Arial" w:hAnsiTheme="minorHAnsi" w:cstheme="minorHAnsi"/>
              </w:rPr>
              <w:t>contato@dtresmt.com.br</w:t>
            </w:r>
          </w:p>
        </w:tc>
      </w:tr>
    </w:tbl>
    <w:p w14:paraId="37786C3F" w14:textId="77777777" w:rsidR="00224DB8" w:rsidRPr="002B2AB9" w:rsidRDefault="00224DB8" w:rsidP="00346762">
      <w:pPr>
        <w:spacing w:before="120" w:after="120" w:line="240" w:lineRule="atLeast"/>
        <w:jc w:val="both"/>
        <w:rPr>
          <w:rFonts w:asciiTheme="minorHAnsi" w:eastAsia="Arial" w:hAnsiTheme="minorHAnsi" w:cstheme="minorHAnsi"/>
          <w:sz w:val="22"/>
          <w:szCs w:val="22"/>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224DB8" w:rsidRPr="002752B8" w14:paraId="4B4C0102" w14:textId="77777777" w:rsidTr="00A5575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BEC42"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39A1C" w14:textId="13BF51A2" w:rsidR="00224DB8" w:rsidRPr="002752B8" w:rsidRDefault="008D0A62" w:rsidP="00224DB8">
            <w:pPr>
              <w:rPr>
                <w:rFonts w:asciiTheme="minorHAnsi" w:eastAsia="Arial" w:hAnsiTheme="minorHAnsi" w:cstheme="minorHAnsi"/>
              </w:rPr>
            </w:pPr>
            <w:r w:rsidRPr="002752B8">
              <w:rPr>
                <w:rFonts w:asciiTheme="minorHAnsi" w:eastAsia="Arial" w:hAnsiTheme="minorHAnsi" w:cstheme="minorHAnsi"/>
              </w:rPr>
              <w:t>SERVIÇO DE ENGENHARIA JM LTDA</w:t>
            </w:r>
          </w:p>
        </w:tc>
      </w:tr>
      <w:tr w:rsidR="00224DB8" w:rsidRPr="002752B8" w14:paraId="318111C5" w14:textId="77777777" w:rsidTr="00A5575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F8597"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4BFDB" w14:textId="2DAB6D2C" w:rsidR="00224DB8" w:rsidRPr="002752B8" w:rsidRDefault="008D0A62" w:rsidP="00224DB8">
            <w:pPr>
              <w:rPr>
                <w:rFonts w:asciiTheme="minorHAnsi" w:eastAsia="Arial" w:hAnsiTheme="minorHAnsi" w:cstheme="minorHAnsi"/>
              </w:rPr>
            </w:pPr>
            <w:r w:rsidRPr="002752B8">
              <w:rPr>
                <w:rFonts w:asciiTheme="minorHAnsi" w:eastAsia="Arial" w:hAnsiTheme="minorHAnsi" w:cstheme="minorHAnsi"/>
              </w:rPr>
              <w:t>39.826.240/0001-85</w:t>
            </w:r>
          </w:p>
        </w:tc>
      </w:tr>
      <w:tr w:rsidR="00224DB8" w:rsidRPr="002752B8" w14:paraId="5B6E4CB7" w14:textId="77777777" w:rsidTr="00A5575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38AE8"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4C60B" w14:textId="2404B608" w:rsidR="00224DB8" w:rsidRPr="002752B8" w:rsidRDefault="008D0A62" w:rsidP="00915875">
            <w:pPr>
              <w:rPr>
                <w:rFonts w:asciiTheme="minorHAnsi" w:eastAsia="Arial" w:hAnsiTheme="minorHAnsi" w:cstheme="minorHAnsi"/>
              </w:rPr>
            </w:pPr>
            <w:r w:rsidRPr="002752B8">
              <w:rPr>
                <w:rFonts w:asciiTheme="minorHAnsi" w:eastAsia="Arial" w:hAnsiTheme="minorHAnsi" w:cstheme="minorHAnsi"/>
              </w:rPr>
              <w:t xml:space="preserve">Avenida Mato Grosso, </w:t>
            </w:r>
            <w:r w:rsidR="00915875" w:rsidRPr="002752B8">
              <w:rPr>
                <w:rFonts w:asciiTheme="minorHAnsi" w:eastAsia="Arial" w:hAnsiTheme="minorHAnsi" w:cstheme="minorHAnsi"/>
              </w:rPr>
              <w:t xml:space="preserve">nº 927, </w:t>
            </w:r>
            <w:r w:rsidRPr="002752B8">
              <w:rPr>
                <w:rFonts w:asciiTheme="minorHAnsi" w:eastAsia="Arial" w:hAnsiTheme="minorHAnsi" w:cstheme="minorHAnsi"/>
              </w:rPr>
              <w:t xml:space="preserve">Bairro: Centro, Campinópolis </w:t>
            </w:r>
            <w:r w:rsidR="00915875" w:rsidRPr="002752B8">
              <w:rPr>
                <w:rFonts w:asciiTheme="minorHAnsi" w:eastAsia="Arial" w:hAnsiTheme="minorHAnsi" w:cstheme="minorHAnsi"/>
              </w:rPr>
              <w:t>–</w:t>
            </w:r>
            <w:r w:rsidRPr="002752B8">
              <w:rPr>
                <w:rFonts w:asciiTheme="minorHAnsi" w:eastAsia="Arial" w:hAnsiTheme="minorHAnsi" w:cstheme="minorHAnsi"/>
              </w:rPr>
              <w:t>MT</w:t>
            </w:r>
            <w:r w:rsidR="00915875" w:rsidRPr="002752B8">
              <w:rPr>
                <w:rFonts w:asciiTheme="minorHAnsi" w:eastAsia="Arial" w:hAnsiTheme="minorHAnsi" w:cstheme="minorHAnsi"/>
              </w:rPr>
              <w:t xml:space="preserve"> CEP: 78630-000;</w:t>
            </w:r>
          </w:p>
        </w:tc>
      </w:tr>
      <w:tr w:rsidR="00224DB8" w:rsidRPr="002752B8" w14:paraId="1825477A" w14:textId="77777777" w:rsidTr="00A5575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1F594"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6F439" w14:textId="732CB09A" w:rsidR="00224DB8" w:rsidRPr="002752B8" w:rsidRDefault="00224DB8" w:rsidP="00224DB8">
            <w:pPr>
              <w:rPr>
                <w:rFonts w:asciiTheme="minorHAnsi" w:eastAsia="Arial" w:hAnsiTheme="minorHAnsi" w:cstheme="minorHAnsi"/>
              </w:rPr>
            </w:pPr>
            <w:r w:rsidRPr="002752B8">
              <w:rPr>
                <w:rFonts w:asciiTheme="minorHAnsi" w:eastAsia="Arial" w:hAnsiTheme="minorHAnsi" w:cstheme="minorHAnsi"/>
              </w:rPr>
              <w:t>NOME:</w:t>
            </w:r>
            <w:r w:rsidR="008D0A62" w:rsidRPr="002752B8">
              <w:rPr>
                <w:rFonts w:asciiTheme="minorHAnsi" w:eastAsia="Arial" w:hAnsiTheme="minorHAnsi" w:cstheme="minorHAnsi"/>
              </w:rPr>
              <w:t xml:space="preserve"> JAIRA SOARES MARTINS</w:t>
            </w:r>
          </w:p>
          <w:p w14:paraId="42C41728" w14:textId="147FF6E3" w:rsidR="00224DB8" w:rsidRPr="002752B8" w:rsidRDefault="00224DB8" w:rsidP="00224DB8">
            <w:pPr>
              <w:rPr>
                <w:rFonts w:asciiTheme="minorHAnsi" w:eastAsia="Arial" w:hAnsiTheme="minorHAnsi" w:cstheme="minorHAnsi"/>
              </w:rPr>
            </w:pPr>
            <w:r w:rsidRPr="002752B8">
              <w:rPr>
                <w:rFonts w:asciiTheme="minorHAnsi" w:eastAsia="Arial" w:hAnsiTheme="minorHAnsi" w:cstheme="minorHAnsi"/>
              </w:rPr>
              <w:t>CPF:</w:t>
            </w:r>
            <w:r w:rsidR="008D0A62" w:rsidRPr="002752B8">
              <w:rPr>
                <w:rFonts w:asciiTheme="minorHAnsi" w:eastAsia="Arial" w:hAnsiTheme="minorHAnsi" w:cstheme="minorHAnsi"/>
              </w:rPr>
              <w:t xml:space="preserve"> 055.469.091-88</w:t>
            </w:r>
          </w:p>
          <w:p w14:paraId="77B93B4F" w14:textId="5F7AA845" w:rsidR="00224DB8" w:rsidRPr="002752B8" w:rsidRDefault="00224DB8" w:rsidP="00727233">
            <w:pPr>
              <w:rPr>
                <w:rFonts w:asciiTheme="minorHAnsi" w:eastAsia="Arial" w:hAnsiTheme="minorHAnsi" w:cstheme="minorHAnsi"/>
              </w:rPr>
            </w:pPr>
            <w:r w:rsidRPr="002752B8">
              <w:rPr>
                <w:rFonts w:asciiTheme="minorHAnsi" w:eastAsia="Arial" w:hAnsiTheme="minorHAnsi" w:cstheme="minorHAnsi"/>
              </w:rPr>
              <w:t>IDENTIDADE:</w:t>
            </w:r>
            <w:r w:rsidR="00915875" w:rsidRPr="002752B8">
              <w:rPr>
                <w:rFonts w:asciiTheme="minorHAnsi" w:eastAsia="Arial" w:hAnsiTheme="minorHAnsi" w:cstheme="minorHAnsi"/>
              </w:rPr>
              <w:t xml:space="preserve"> 3345161</w:t>
            </w:r>
            <w:r w:rsidR="00727233">
              <w:rPr>
                <w:rFonts w:asciiTheme="minorHAnsi" w:eastAsia="Arial" w:hAnsiTheme="minorHAnsi" w:cstheme="minorHAnsi"/>
              </w:rPr>
              <w:t>-</w:t>
            </w:r>
            <w:r w:rsidR="00915875" w:rsidRPr="002752B8">
              <w:rPr>
                <w:rFonts w:asciiTheme="minorHAnsi" w:eastAsia="Arial" w:hAnsiTheme="minorHAnsi" w:cstheme="minorHAnsi"/>
              </w:rPr>
              <w:t>3 SESP-MT</w:t>
            </w:r>
          </w:p>
        </w:tc>
      </w:tr>
      <w:tr w:rsidR="00224DB8" w:rsidRPr="002752B8" w14:paraId="242BA55F" w14:textId="77777777" w:rsidTr="00A5575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3DDDF"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3A9F4" w14:textId="1BA5625F" w:rsidR="00224DB8" w:rsidRPr="002752B8" w:rsidRDefault="00C82F87" w:rsidP="00224DB8">
            <w:pPr>
              <w:rPr>
                <w:rFonts w:asciiTheme="minorHAnsi" w:eastAsia="Arial" w:hAnsiTheme="minorHAnsi" w:cstheme="minorHAnsi"/>
              </w:rPr>
            </w:pPr>
            <w:r w:rsidRPr="002752B8">
              <w:rPr>
                <w:rFonts w:asciiTheme="minorHAnsi" w:eastAsia="Arial" w:hAnsiTheme="minorHAnsi" w:cstheme="minorHAnsi"/>
              </w:rPr>
              <w:t>(66) 98115-9954</w:t>
            </w:r>
          </w:p>
        </w:tc>
      </w:tr>
      <w:tr w:rsidR="004861C4" w:rsidRPr="002752B8" w14:paraId="109C0EDA" w14:textId="77777777" w:rsidTr="0019366B">
        <w:trPr>
          <w:trHeight w:val="133"/>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972B9" w14:textId="68E022C0" w:rsidR="004861C4" w:rsidRPr="002752B8" w:rsidRDefault="004861C4" w:rsidP="00224DB8">
            <w:pPr>
              <w:rPr>
                <w:rFonts w:asciiTheme="minorHAnsi" w:eastAsia="Arial" w:hAnsiTheme="minorHAnsi" w:cstheme="minorHAnsi"/>
                <w:b/>
              </w:rPr>
            </w:pPr>
            <w:r w:rsidRPr="002752B8">
              <w:rPr>
                <w:rFonts w:asciiTheme="minorHAnsi" w:eastAsia="Arial" w:hAnsiTheme="minorHAnsi" w:cstheme="minorHAnsi"/>
                <w:b/>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30B0E" w14:textId="1DABA98D" w:rsidR="004861C4" w:rsidRPr="002752B8" w:rsidRDefault="00C82F87" w:rsidP="00224DB8">
            <w:pPr>
              <w:rPr>
                <w:rFonts w:asciiTheme="minorHAnsi" w:eastAsia="Arial" w:hAnsiTheme="minorHAnsi" w:cstheme="minorHAnsi"/>
              </w:rPr>
            </w:pPr>
            <w:r w:rsidRPr="002752B8">
              <w:rPr>
                <w:rFonts w:asciiTheme="minorHAnsi" w:eastAsia="Arial" w:hAnsiTheme="minorHAnsi" w:cstheme="minorHAnsi"/>
              </w:rPr>
              <w:t>jaira.engenheira2015@gmail.com</w:t>
            </w:r>
          </w:p>
        </w:tc>
      </w:tr>
    </w:tbl>
    <w:p w14:paraId="6A66377F" w14:textId="77777777" w:rsidR="00224DB8" w:rsidRPr="002B2AB9" w:rsidRDefault="00224DB8" w:rsidP="00346762">
      <w:pPr>
        <w:spacing w:before="120" w:after="120" w:line="240" w:lineRule="atLeast"/>
        <w:jc w:val="both"/>
        <w:rPr>
          <w:rFonts w:asciiTheme="minorHAnsi" w:eastAsia="Arial" w:hAnsiTheme="minorHAnsi" w:cstheme="minorHAnsi"/>
          <w:sz w:val="22"/>
          <w:szCs w:val="22"/>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703C24" w:rsidRPr="002752B8" w14:paraId="2C5AA7C1" w14:textId="77777777" w:rsidTr="00C57AB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3FBD7" w14:textId="77777777" w:rsidR="00703C24" w:rsidRPr="002752B8" w:rsidRDefault="00703C24" w:rsidP="00C57ABA">
            <w:pPr>
              <w:rPr>
                <w:rFonts w:asciiTheme="minorHAnsi" w:eastAsia="Arial" w:hAnsiTheme="minorHAnsi" w:cstheme="minorHAnsi"/>
                <w:b/>
              </w:rPr>
            </w:pPr>
            <w:r w:rsidRPr="002752B8">
              <w:rPr>
                <w:rFonts w:asciiTheme="minorHAnsi" w:eastAsia="Arial" w:hAnsiTheme="minorHAnsi" w:cstheme="minorHAnsi"/>
                <w:b/>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16E20" w14:textId="0C58B8AD" w:rsidR="00703C24" w:rsidRPr="002752B8" w:rsidRDefault="009865CF" w:rsidP="009865CF">
            <w:pPr>
              <w:rPr>
                <w:rFonts w:asciiTheme="minorHAnsi" w:eastAsia="Arial" w:hAnsiTheme="minorHAnsi" w:cstheme="minorHAnsi"/>
              </w:rPr>
            </w:pPr>
            <w:r w:rsidRPr="002752B8">
              <w:rPr>
                <w:rFonts w:asciiTheme="minorHAnsi" w:eastAsia="Arial" w:hAnsiTheme="minorHAnsi" w:cstheme="minorHAnsi"/>
              </w:rPr>
              <w:t>SW ENGENHARIA LTDA</w:t>
            </w:r>
          </w:p>
        </w:tc>
      </w:tr>
      <w:tr w:rsidR="00703C24" w:rsidRPr="002752B8" w14:paraId="515F9E2D" w14:textId="77777777" w:rsidTr="00C57AB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260B2" w14:textId="77777777" w:rsidR="00703C24" w:rsidRPr="002752B8" w:rsidRDefault="00703C24" w:rsidP="00C57ABA">
            <w:pPr>
              <w:rPr>
                <w:rFonts w:asciiTheme="minorHAnsi" w:eastAsia="Arial" w:hAnsiTheme="minorHAnsi" w:cstheme="minorHAnsi"/>
                <w:b/>
              </w:rPr>
            </w:pPr>
            <w:r w:rsidRPr="002752B8">
              <w:rPr>
                <w:rFonts w:asciiTheme="minorHAnsi" w:eastAsia="Arial" w:hAnsiTheme="minorHAnsi" w:cstheme="minorHAnsi"/>
                <w:b/>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44E61" w14:textId="42B182BD" w:rsidR="00703C24" w:rsidRPr="002752B8" w:rsidRDefault="009865CF" w:rsidP="00C57ABA">
            <w:pPr>
              <w:rPr>
                <w:rFonts w:asciiTheme="minorHAnsi" w:eastAsia="Arial" w:hAnsiTheme="minorHAnsi" w:cstheme="minorHAnsi"/>
              </w:rPr>
            </w:pPr>
            <w:r w:rsidRPr="002752B8">
              <w:rPr>
                <w:rFonts w:asciiTheme="minorHAnsi" w:eastAsia="Arial" w:hAnsiTheme="minorHAnsi" w:cstheme="minorHAnsi"/>
              </w:rPr>
              <w:t>28.546.803/0001-65</w:t>
            </w:r>
          </w:p>
        </w:tc>
      </w:tr>
      <w:tr w:rsidR="00703C24" w:rsidRPr="002752B8" w14:paraId="111B0033" w14:textId="77777777" w:rsidTr="00C57AB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4145D" w14:textId="77777777" w:rsidR="00703C24" w:rsidRPr="002752B8" w:rsidRDefault="00703C24" w:rsidP="00C57ABA">
            <w:pPr>
              <w:rPr>
                <w:rFonts w:asciiTheme="minorHAnsi" w:eastAsia="Arial" w:hAnsiTheme="minorHAnsi" w:cstheme="minorHAnsi"/>
                <w:b/>
              </w:rPr>
            </w:pPr>
            <w:r w:rsidRPr="002752B8">
              <w:rPr>
                <w:rFonts w:asciiTheme="minorHAnsi" w:eastAsia="Arial" w:hAnsiTheme="minorHAnsi" w:cstheme="minorHAnsi"/>
                <w:b/>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E22D4" w14:textId="35B0A8DA" w:rsidR="00703C24" w:rsidRPr="002752B8" w:rsidRDefault="009865CF" w:rsidP="009865CF">
            <w:pPr>
              <w:rPr>
                <w:rFonts w:asciiTheme="minorHAnsi" w:eastAsia="Arial" w:hAnsiTheme="minorHAnsi" w:cstheme="minorHAnsi"/>
              </w:rPr>
            </w:pPr>
            <w:r w:rsidRPr="002752B8">
              <w:rPr>
                <w:rFonts w:asciiTheme="minorHAnsi" w:eastAsia="Arial" w:hAnsiTheme="minorHAnsi" w:cstheme="minorHAnsi"/>
              </w:rPr>
              <w:t>Av. Álvaro Maia, nº 2357, Sala 804-N, Emp Manaus Center, Bairro: Adrianópolis – Manaus – AM, CEP: 69.057-035.</w:t>
            </w:r>
          </w:p>
        </w:tc>
      </w:tr>
      <w:tr w:rsidR="00703C24" w:rsidRPr="002752B8" w14:paraId="7914C894" w14:textId="77777777" w:rsidTr="00C57AB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36E8E" w14:textId="77777777" w:rsidR="00703C24" w:rsidRPr="002752B8" w:rsidRDefault="00703C24" w:rsidP="00C57ABA">
            <w:pPr>
              <w:rPr>
                <w:rFonts w:asciiTheme="minorHAnsi" w:eastAsia="Arial" w:hAnsiTheme="minorHAnsi" w:cstheme="minorHAnsi"/>
                <w:b/>
              </w:rPr>
            </w:pPr>
            <w:r w:rsidRPr="002752B8">
              <w:rPr>
                <w:rFonts w:asciiTheme="minorHAnsi" w:eastAsia="Arial" w:hAnsiTheme="minorHAnsi" w:cstheme="minorHAnsi"/>
                <w:b/>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5291B" w14:textId="5946B5F4" w:rsidR="00703C24" w:rsidRPr="002752B8" w:rsidRDefault="00703C24" w:rsidP="00C57ABA">
            <w:pPr>
              <w:rPr>
                <w:rFonts w:asciiTheme="minorHAnsi" w:eastAsia="Arial" w:hAnsiTheme="minorHAnsi" w:cstheme="minorHAnsi"/>
              </w:rPr>
            </w:pPr>
            <w:r w:rsidRPr="002752B8">
              <w:rPr>
                <w:rFonts w:asciiTheme="minorHAnsi" w:eastAsia="Arial" w:hAnsiTheme="minorHAnsi" w:cstheme="minorHAnsi"/>
              </w:rPr>
              <w:t xml:space="preserve">NOME: </w:t>
            </w:r>
            <w:r w:rsidR="009865CF" w:rsidRPr="002752B8">
              <w:rPr>
                <w:rFonts w:asciiTheme="minorHAnsi" w:eastAsia="Arial" w:hAnsiTheme="minorHAnsi" w:cstheme="minorHAnsi"/>
              </w:rPr>
              <w:t>SIDHARTHA ISRAEL COVIELLO</w:t>
            </w:r>
          </w:p>
          <w:p w14:paraId="61D6E3BF" w14:textId="777A9ED7" w:rsidR="00703C24" w:rsidRPr="002752B8" w:rsidRDefault="00703C24" w:rsidP="00C57ABA">
            <w:pPr>
              <w:rPr>
                <w:rFonts w:asciiTheme="minorHAnsi" w:eastAsia="Arial" w:hAnsiTheme="minorHAnsi" w:cstheme="minorHAnsi"/>
              </w:rPr>
            </w:pPr>
            <w:r w:rsidRPr="002752B8">
              <w:rPr>
                <w:rFonts w:asciiTheme="minorHAnsi" w:eastAsia="Arial" w:hAnsiTheme="minorHAnsi" w:cstheme="minorHAnsi"/>
              </w:rPr>
              <w:t xml:space="preserve">CPF: </w:t>
            </w:r>
            <w:r w:rsidR="009865CF" w:rsidRPr="002752B8">
              <w:rPr>
                <w:rFonts w:asciiTheme="minorHAnsi" w:eastAsia="Arial" w:hAnsiTheme="minorHAnsi" w:cstheme="minorHAnsi"/>
              </w:rPr>
              <w:t xml:space="preserve"> 667.897.222-04</w:t>
            </w:r>
          </w:p>
          <w:p w14:paraId="0BEC08A8" w14:textId="1CE279D8" w:rsidR="00703C24" w:rsidRPr="002752B8" w:rsidRDefault="00703C24" w:rsidP="00A56100">
            <w:pPr>
              <w:rPr>
                <w:rFonts w:asciiTheme="minorHAnsi" w:eastAsia="Arial" w:hAnsiTheme="minorHAnsi" w:cstheme="minorHAnsi"/>
              </w:rPr>
            </w:pPr>
            <w:r w:rsidRPr="002752B8">
              <w:rPr>
                <w:rFonts w:asciiTheme="minorHAnsi" w:eastAsia="Arial" w:hAnsiTheme="minorHAnsi" w:cstheme="minorHAnsi"/>
              </w:rPr>
              <w:t>IDENTIDADE:</w:t>
            </w:r>
            <w:r w:rsidR="00A56100">
              <w:rPr>
                <w:rFonts w:asciiTheme="minorHAnsi" w:eastAsia="Arial" w:hAnsiTheme="minorHAnsi" w:cstheme="minorHAnsi"/>
              </w:rPr>
              <w:t xml:space="preserve"> 150570</w:t>
            </w:r>
            <w:r w:rsidR="009865CF" w:rsidRPr="002752B8">
              <w:rPr>
                <w:rFonts w:asciiTheme="minorHAnsi" w:eastAsia="Arial" w:hAnsiTheme="minorHAnsi" w:cstheme="minorHAnsi"/>
              </w:rPr>
              <w:t>8</w:t>
            </w:r>
            <w:r w:rsidR="00A56100">
              <w:rPr>
                <w:rFonts w:asciiTheme="minorHAnsi" w:eastAsia="Arial" w:hAnsiTheme="minorHAnsi" w:cstheme="minorHAnsi"/>
              </w:rPr>
              <w:t>-</w:t>
            </w:r>
            <w:r w:rsidR="009865CF" w:rsidRPr="002752B8">
              <w:rPr>
                <w:rFonts w:asciiTheme="minorHAnsi" w:eastAsia="Arial" w:hAnsiTheme="minorHAnsi" w:cstheme="minorHAnsi"/>
              </w:rPr>
              <w:t>9 SSP</w:t>
            </w:r>
            <w:r w:rsidR="00A56100">
              <w:rPr>
                <w:rFonts w:asciiTheme="minorHAnsi" w:eastAsia="Arial" w:hAnsiTheme="minorHAnsi" w:cstheme="minorHAnsi"/>
              </w:rPr>
              <w:t>/</w:t>
            </w:r>
            <w:r w:rsidR="009865CF" w:rsidRPr="002752B8">
              <w:rPr>
                <w:rFonts w:asciiTheme="minorHAnsi" w:eastAsia="Arial" w:hAnsiTheme="minorHAnsi" w:cstheme="minorHAnsi"/>
              </w:rPr>
              <w:t>AM</w:t>
            </w:r>
          </w:p>
        </w:tc>
      </w:tr>
      <w:tr w:rsidR="00703C24" w:rsidRPr="002752B8" w14:paraId="4EAFE636" w14:textId="77777777" w:rsidTr="00C57AB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FD4C5" w14:textId="77777777" w:rsidR="00703C24" w:rsidRPr="002752B8" w:rsidRDefault="00703C24" w:rsidP="00C57ABA">
            <w:pPr>
              <w:rPr>
                <w:rFonts w:asciiTheme="minorHAnsi" w:eastAsia="Arial" w:hAnsiTheme="minorHAnsi" w:cstheme="minorHAnsi"/>
                <w:b/>
              </w:rPr>
            </w:pPr>
            <w:r w:rsidRPr="002752B8">
              <w:rPr>
                <w:rFonts w:asciiTheme="minorHAnsi" w:eastAsia="Arial" w:hAnsiTheme="minorHAnsi" w:cstheme="minorHAnsi"/>
                <w:b/>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25EE9" w14:textId="513478C2" w:rsidR="00703C24" w:rsidRPr="002752B8" w:rsidRDefault="009865CF" w:rsidP="00C57ABA">
            <w:pPr>
              <w:rPr>
                <w:rFonts w:asciiTheme="minorHAnsi" w:eastAsia="Arial" w:hAnsiTheme="minorHAnsi" w:cstheme="minorHAnsi"/>
              </w:rPr>
            </w:pPr>
            <w:r w:rsidRPr="002752B8">
              <w:rPr>
                <w:rFonts w:asciiTheme="minorHAnsi" w:eastAsia="Arial" w:hAnsiTheme="minorHAnsi" w:cstheme="minorHAnsi"/>
              </w:rPr>
              <w:t>(92)</w:t>
            </w:r>
            <w:r w:rsidR="00264033" w:rsidRPr="002752B8">
              <w:rPr>
                <w:rFonts w:asciiTheme="minorHAnsi" w:eastAsia="Arial" w:hAnsiTheme="minorHAnsi" w:cstheme="minorHAnsi"/>
              </w:rPr>
              <w:t xml:space="preserve"> 9128-3875</w:t>
            </w:r>
            <w:r w:rsidR="00C81893" w:rsidRPr="002752B8">
              <w:rPr>
                <w:rFonts w:asciiTheme="minorHAnsi" w:eastAsia="Arial" w:hAnsiTheme="minorHAnsi" w:cstheme="minorHAnsi"/>
              </w:rPr>
              <w:t xml:space="preserve"> / (92) 98843-4002 / (92) 99321-2630</w:t>
            </w:r>
          </w:p>
        </w:tc>
      </w:tr>
      <w:tr w:rsidR="00703C24" w:rsidRPr="002752B8" w14:paraId="2703D477" w14:textId="77777777" w:rsidTr="00C57AB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F9017" w14:textId="77777777" w:rsidR="00703C24" w:rsidRPr="002752B8" w:rsidRDefault="00703C24" w:rsidP="00C57ABA">
            <w:pPr>
              <w:rPr>
                <w:rFonts w:asciiTheme="minorHAnsi" w:eastAsia="Arial" w:hAnsiTheme="minorHAnsi" w:cstheme="minorHAnsi"/>
                <w:b/>
              </w:rPr>
            </w:pPr>
            <w:r w:rsidRPr="002752B8">
              <w:rPr>
                <w:rFonts w:asciiTheme="minorHAnsi" w:eastAsia="Arial" w:hAnsiTheme="minorHAnsi" w:cstheme="minorHAnsi"/>
                <w:b/>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7A077" w14:textId="494DCDC1" w:rsidR="00703C24" w:rsidRPr="002752B8" w:rsidRDefault="00264033" w:rsidP="00C57ABA">
            <w:pPr>
              <w:rPr>
                <w:rFonts w:asciiTheme="minorHAnsi" w:eastAsia="Arial" w:hAnsiTheme="minorHAnsi" w:cstheme="minorHAnsi"/>
              </w:rPr>
            </w:pPr>
            <w:r w:rsidRPr="002752B8">
              <w:rPr>
                <w:rFonts w:asciiTheme="minorHAnsi" w:eastAsia="Arial" w:hAnsiTheme="minorHAnsi" w:cstheme="minorHAnsi"/>
              </w:rPr>
              <w:t>swengenharialtda@gmail.com</w:t>
            </w:r>
          </w:p>
        </w:tc>
      </w:tr>
    </w:tbl>
    <w:p w14:paraId="4E53A2A9" w14:textId="77777777" w:rsidR="00703C24" w:rsidRPr="002B2AB9" w:rsidRDefault="00703C24" w:rsidP="00346762">
      <w:pPr>
        <w:spacing w:before="120" w:after="120" w:line="240" w:lineRule="atLeast"/>
        <w:jc w:val="both"/>
        <w:rPr>
          <w:rFonts w:asciiTheme="minorHAnsi" w:eastAsia="Arial" w:hAnsiTheme="minorHAnsi" w:cstheme="minorHAnsi"/>
          <w:sz w:val="22"/>
          <w:szCs w:val="22"/>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224DB8" w:rsidRPr="002752B8" w14:paraId="56647C74"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94F0C"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A61BD" w14:textId="2401F123" w:rsidR="00224DB8" w:rsidRPr="002752B8" w:rsidRDefault="00C82F87" w:rsidP="00224DB8">
            <w:pPr>
              <w:rPr>
                <w:rFonts w:asciiTheme="minorHAnsi" w:eastAsia="Arial" w:hAnsiTheme="minorHAnsi" w:cstheme="minorHAnsi"/>
              </w:rPr>
            </w:pPr>
            <w:r w:rsidRPr="002752B8">
              <w:rPr>
                <w:rFonts w:asciiTheme="minorHAnsi" w:eastAsia="Arial" w:hAnsiTheme="minorHAnsi" w:cstheme="minorHAnsi"/>
              </w:rPr>
              <w:t>TMF CONTRUÇÕES, INCORPORAÇÃO E SERVIÇOS LTDA</w:t>
            </w:r>
          </w:p>
        </w:tc>
      </w:tr>
      <w:tr w:rsidR="00224DB8" w:rsidRPr="002752B8" w14:paraId="2F7A8E67"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76473"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588B5" w14:textId="798C8D33" w:rsidR="00224DB8" w:rsidRPr="002752B8" w:rsidRDefault="00C82F87" w:rsidP="00224DB8">
            <w:pPr>
              <w:rPr>
                <w:rFonts w:asciiTheme="minorHAnsi" w:eastAsia="Arial" w:hAnsiTheme="minorHAnsi" w:cstheme="minorHAnsi"/>
              </w:rPr>
            </w:pPr>
            <w:r w:rsidRPr="002752B8">
              <w:rPr>
                <w:rFonts w:asciiTheme="minorHAnsi" w:eastAsia="Arial" w:hAnsiTheme="minorHAnsi" w:cstheme="minorHAnsi"/>
              </w:rPr>
              <w:t>36.909.349/0001-98</w:t>
            </w:r>
          </w:p>
        </w:tc>
      </w:tr>
      <w:tr w:rsidR="00224DB8" w:rsidRPr="002752B8" w14:paraId="12A1A6B8"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5C8A2"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E9FB4" w14:textId="26927D0D" w:rsidR="00224DB8" w:rsidRPr="002752B8" w:rsidRDefault="00C82F87" w:rsidP="00C81893">
            <w:pPr>
              <w:rPr>
                <w:rFonts w:asciiTheme="minorHAnsi" w:eastAsia="Arial" w:hAnsiTheme="minorHAnsi" w:cstheme="minorHAnsi"/>
              </w:rPr>
            </w:pPr>
            <w:r w:rsidRPr="002752B8">
              <w:rPr>
                <w:rFonts w:asciiTheme="minorHAnsi" w:eastAsia="Arial" w:hAnsiTheme="minorHAnsi" w:cstheme="minorHAnsi"/>
              </w:rPr>
              <w:t xml:space="preserve">Rua Brigadeiro Eduardo Gomes, </w:t>
            </w:r>
            <w:r w:rsidR="00C81893" w:rsidRPr="002752B8">
              <w:rPr>
                <w:rFonts w:asciiTheme="minorHAnsi" w:eastAsia="Arial" w:hAnsiTheme="minorHAnsi" w:cstheme="minorHAnsi"/>
              </w:rPr>
              <w:t xml:space="preserve">n° 504, </w:t>
            </w:r>
            <w:r w:rsidRPr="002752B8">
              <w:rPr>
                <w:rFonts w:asciiTheme="minorHAnsi" w:eastAsia="Arial" w:hAnsiTheme="minorHAnsi" w:cstheme="minorHAnsi"/>
              </w:rPr>
              <w:t>Bairro: Popular, Cuiabá-MT</w:t>
            </w:r>
            <w:r w:rsidR="00C81893" w:rsidRPr="002752B8">
              <w:rPr>
                <w:rFonts w:asciiTheme="minorHAnsi" w:eastAsia="Arial" w:hAnsiTheme="minorHAnsi" w:cstheme="minorHAnsi"/>
              </w:rPr>
              <w:t>, CEP: 78045-350;</w:t>
            </w:r>
          </w:p>
        </w:tc>
      </w:tr>
      <w:tr w:rsidR="00224DB8" w:rsidRPr="002752B8" w14:paraId="1642DD0C"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58AA7"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51025" w14:textId="1AB67A1C" w:rsidR="00224DB8" w:rsidRPr="002752B8" w:rsidRDefault="00224DB8" w:rsidP="00224DB8">
            <w:pPr>
              <w:rPr>
                <w:rFonts w:asciiTheme="minorHAnsi" w:eastAsia="Arial" w:hAnsiTheme="minorHAnsi" w:cstheme="minorHAnsi"/>
              </w:rPr>
            </w:pPr>
            <w:r w:rsidRPr="002752B8">
              <w:rPr>
                <w:rFonts w:asciiTheme="minorHAnsi" w:eastAsia="Arial" w:hAnsiTheme="minorHAnsi" w:cstheme="minorHAnsi"/>
              </w:rPr>
              <w:t>NOME:</w:t>
            </w:r>
            <w:r w:rsidR="00C82F87" w:rsidRPr="002752B8">
              <w:rPr>
                <w:rFonts w:asciiTheme="minorHAnsi" w:eastAsia="Arial" w:hAnsiTheme="minorHAnsi" w:cstheme="minorHAnsi"/>
              </w:rPr>
              <w:t xml:space="preserve"> THIAGO RONCHI ADRIEN EUGENIO</w:t>
            </w:r>
          </w:p>
          <w:p w14:paraId="5CE92F5C" w14:textId="65775757" w:rsidR="00224DB8" w:rsidRPr="002752B8" w:rsidRDefault="00224DB8" w:rsidP="00224DB8">
            <w:pPr>
              <w:rPr>
                <w:rFonts w:asciiTheme="minorHAnsi" w:eastAsia="Arial" w:hAnsiTheme="minorHAnsi" w:cstheme="minorHAnsi"/>
              </w:rPr>
            </w:pPr>
            <w:r w:rsidRPr="002752B8">
              <w:rPr>
                <w:rFonts w:asciiTheme="minorHAnsi" w:eastAsia="Arial" w:hAnsiTheme="minorHAnsi" w:cstheme="minorHAnsi"/>
              </w:rPr>
              <w:t>CPF:</w:t>
            </w:r>
            <w:r w:rsidR="00C82F87" w:rsidRPr="002752B8">
              <w:rPr>
                <w:rFonts w:asciiTheme="minorHAnsi" w:eastAsia="Arial" w:hAnsiTheme="minorHAnsi" w:cstheme="minorHAnsi"/>
              </w:rPr>
              <w:t xml:space="preserve"> 002.837.181-02</w:t>
            </w:r>
          </w:p>
          <w:p w14:paraId="78CAC70B" w14:textId="36522193" w:rsidR="00224DB8" w:rsidRPr="002752B8" w:rsidRDefault="00224DB8" w:rsidP="003F1580">
            <w:pPr>
              <w:rPr>
                <w:rFonts w:asciiTheme="minorHAnsi" w:eastAsia="Arial" w:hAnsiTheme="minorHAnsi" w:cstheme="minorHAnsi"/>
              </w:rPr>
            </w:pPr>
            <w:r w:rsidRPr="002752B8">
              <w:rPr>
                <w:rFonts w:asciiTheme="minorHAnsi" w:eastAsia="Arial" w:hAnsiTheme="minorHAnsi" w:cstheme="minorHAnsi"/>
              </w:rPr>
              <w:t>IDENTIDADE:</w:t>
            </w:r>
            <w:r w:rsidR="00C82F87" w:rsidRPr="002752B8">
              <w:rPr>
                <w:rFonts w:asciiTheme="minorHAnsi" w:eastAsia="Arial" w:hAnsiTheme="minorHAnsi" w:cstheme="minorHAnsi"/>
              </w:rPr>
              <w:t xml:space="preserve"> 13357573 – SSP</w:t>
            </w:r>
            <w:r w:rsidR="003F1580">
              <w:rPr>
                <w:rFonts w:asciiTheme="minorHAnsi" w:eastAsia="Arial" w:hAnsiTheme="minorHAnsi" w:cstheme="minorHAnsi"/>
              </w:rPr>
              <w:t>/</w:t>
            </w:r>
            <w:r w:rsidR="00C82F87" w:rsidRPr="002752B8">
              <w:rPr>
                <w:rFonts w:asciiTheme="minorHAnsi" w:eastAsia="Arial" w:hAnsiTheme="minorHAnsi" w:cstheme="minorHAnsi"/>
              </w:rPr>
              <w:t>MT</w:t>
            </w:r>
          </w:p>
        </w:tc>
      </w:tr>
      <w:tr w:rsidR="00224DB8" w:rsidRPr="002752B8" w14:paraId="285156D6"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C624" w14:textId="77777777" w:rsidR="00224DB8" w:rsidRPr="002752B8" w:rsidRDefault="00224DB8" w:rsidP="00224DB8">
            <w:pPr>
              <w:rPr>
                <w:rFonts w:asciiTheme="minorHAnsi" w:eastAsia="Arial" w:hAnsiTheme="minorHAnsi" w:cstheme="minorHAnsi"/>
                <w:b/>
              </w:rPr>
            </w:pPr>
            <w:r w:rsidRPr="002752B8">
              <w:rPr>
                <w:rFonts w:asciiTheme="minorHAnsi" w:eastAsia="Arial" w:hAnsiTheme="minorHAnsi" w:cstheme="minorHAnsi"/>
                <w:b/>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C1012" w14:textId="086C30A6" w:rsidR="00224DB8" w:rsidRPr="002752B8" w:rsidRDefault="00C82F87" w:rsidP="00224DB8">
            <w:pPr>
              <w:rPr>
                <w:rFonts w:asciiTheme="minorHAnsi" w:eastAsia="Arial" w:hAnsiTheme="minorHAnsi" w:cstheme="minorHAnsi"/>
              </w:rPr>
            </w:pPr>
            <w:r w:rsidRPr="002752B8">
              <w:rPr>
                <w:rFonts w:asciiTheme="minorHAnsi" w:eastAsia="Arial" w:hAnsiTheme="minorHAnsi" w:cstheme="minorHAnsi"/>
              </w:rPr>
              <w:t>(65) 3028-5060</w:t>
            </w:r>
            <w:r w:rsidR="00F36549" w:rsidRPr="002752B8">
              <w:rPr>
                <w:rFonts w:asciiTheme="minorHAnsi" w:eastAsia="Arial" w:hAnsiTheme="minorHAnsi" w:cstheme="minorHAnsi"/>
              </w:rPr>
              <w:t xml:space="preserve"> / (65) 98441-1751</w:t>
            </w:r>
          </w:p>
        </w:tc>
      </w:tr>
      <w:tr w:rsidR="004861C4" w:rsidRPr="002752B8" w14:paraId="5DCC4F0E"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BDB61" w14:textId="15E25447" w:rsidR="004861C4" w:rsidRPr="002752B8" w:rsidRDefault="004861C4" w:rsidP="00224DB8">
            <w:pPr>
              <w:rPr>
                <w:rFonts w:asciiTheme="minorHAnsi" w:eastAsia="Arial" w:hAnsiTheme="minorHAnsi" w:cstheme="minorHAnsi"/>
                <w:b/>
              </w:rPr>
            </w:pPr>
            <w:r w:rsidRPr="002752B8">
              <w:rPr>
                <w:rFonts w:asciiTheme="minorHAnsi" w:eastAsia="Arial" w:hAnsiTheme="minorHAnsi" w:cstheme="minorHAnsi"/>
                <w:b/>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BD3E2" w14:textId="2BDB4B91" w:rsidR="004861C4" w:rsidRPr="002752B8" w:rsidRDefault="00A13BC2" w:rsidP="00224DB8">
            <w:pPr>
              <w:rPr>
                <w:rFonts w:asciiTheme="minorHAnsi" w:eastAsia="Arial" w:hAnsiTheme="minorHAnsi" w:cstheme="minorHAnsi"/>
              </w:rPr>
            </w:pPr>
            <w:hyperlink r:id="rId9" w:history="1">
              <w:r w:rsidR="00F36549" w:rsidRPr="002752B8">
                <w:rPr>
                  <w:rStyle w:val="Hyperlink"/>
                  <w:rFonts w:asciiTheme="minorHAnsi" w:eastAsia="Arial" w:hAnsiTheme="minorHAnsi" w:cstheme="minorHAnsi"/>
                </w:rPr>
                <w:t>marcheladrien@uol.com.br</w:t>
              </w:r>
            </w:hyperlink>
            <w:r w:rsidR="00F36549" w:rsidRPr="002752B8">
              <w:rPr>
                <w:rFonts w:asciiTheme="minorHAnsi" w:eastAsia="Arial" w:hAnsiTheme="minorHAnsi" w:cstheme="minorHAnsi"/>
              </w:rPr>
              <w:t xml:space="preserve"> / </w:t>
            </w:r>
            <w:hyperlink r:id="rId10" w:history="1">
              <w:r w:rsidR="00F36549" w:rsidRPr="002752B8">
                <w:rPr>
                  <w:rStyle w:val="Hyperlink"/>
                  <w:rFonts w:asciiTheme="minorHAnsi" w:eastAsia="Arial" w:hAnsiTheme="minorHAnsi" w:cstheme="minorHAnsi"/>
                </w:rPr>
                <w:t>tmfcomercio@uol.com.br</w:t>
              </w:r>
            </w:hyperlink>
            <w:r w:rsidR="00F36549" w:rsidRPr="002752B8">
              <w:rPr>
                <w:rFonts w:asciiTheme="minorHAnsi" w:eastAsia="Arial" w:hAnsiTheme="minorHAnsi" w:cstheme="minorHAnsi"/>
              </w:rPr>
              <w:t xml:space="preserve"> / </w:t>
            </w:r>
            <w:hyperlink r:id="rId11" w:history="1">
              <w:r w:rsidR="00F36549" w:rsidRPr="002752B8">
                <w:rPr>
                  <w:rStyle w:val="Hyperlink"/>
                  <w:rFonts w:asciiTheme="minorHAnsi" w:eastAsia="Arial" w:hAnsiTheme="minorHAnsi" w:cstheme="minorHAnsi"/>
                </w:rPr>
                <w:t>thiagoadrien83@gmail.com</w:t>
              </w:r>
            </w:hyperlink>
            <w:r w:rsidR="00F36549" w:rsidRPr="002752B8">
              <w:rPr>
                <w:rFonts w:asciiTheme="minorHAnsi" w:eastAsia="Arial" w:hAnsiTheme="minorHAnsi" w:cstheme="minorHAnsi"/>
              </w:rPr>
              <w:t xml:space="preserve"> </w:t>
            </w:r>
          </w:p>
        </w:tc>
      </w:tr>
    </w:tbl>
    <w:p w14:paraId="4C19A123" w14:textId="77777777" w:rsidR="008F552F" w:rsidRDefault="008F552F"/>
    <w:p w14:paraId="0E479808" w14:textId="77777777" w:rsidR="008F552F" w:rsidRDefault="008F552F"/>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155F3E" w:rsidRPr="002752B8" w14:paraId="6B2BA4F4"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2EB95" w14:textId="77777777" w:rsidR="00155F3E" w:rsidRPr="002752B8" w:rsidRDefault="00155F3E" w:rsidP="00AB7DC8">
            <w:pPr>
              <w:rPr>
                <w:rFonts w:asciiTheme="minorHAnsi" w:eastAsia="Arial" w:hAnsiTheme="minorHAnsi" w:cstheme="minorHAnsi"/>
                <w:b/>
              </w:rPr>
            </w:pPr>
            <w:r w:rsidRPr="002752B8">
              <w:rPr>
                <w:rFonts w:asciiTheme="minorHAnsi" w:eastAsia="Arial" w:hAnsiTheme="minorHAnsi" w:cstheme="minorHAnsi"/>
                <w:b/>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48554" w14:textId="74FCF9F8" w:rsidR="00155F3E" w:rsidRPr="002752B8" w:rsidRDefault="00155F3E" w:rsidP="00AB7DC8">
            <w:pPr>
              <w:rPr>
                <w:rFonts w:asciiTheme="minorHAnsi" w:eastAsia="Arial" w:hAnsiTheme="minorHAnsi" w:cstheme="minorHAnsi"/>
              </w:rPr>
            </w:pPr>
            <w:r w:rsidRPr="002752B8">
              <w:rPr>
                <w:rFonts w:asciiTheme="minorHAnsi" w:eastAsia="Arial" w:hAnsiTheme="minorHAnsi" w:cstheme="minorHAnsi"/>
              </w:rPr>
              <w:t>VIGA CONSTRUÇÕES E SERVIÇOS LTDA</w:t>
            </w:r>
          </w:p>
        </w:tc>
      </w:tr>
      <w:tr w:rsidR="00155F3E" w:rsidRPr="002752B8" w14:paraId="5D203D66"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422C0" w14:textId="77777777" w:rsidR="00155F3E" w:rsidRPr="002752B8" w:rsidRDefault="00155F3E" w:rsidP="00AB7DC8">
            <w:pPr>
              <w:rPr>
                <w:rFonts w:asciiTheme="minorHAnsi" w:eastAsia="Arial" w:hAnsiTheme="minorHAnsi" w:cstheme="minorHAnsi"/>
                <w:b/>
              </w:rPr>
            </w:pPr>
            <w:r w:rsidRPr="002752B8">
              <w:rPr>
                <w:rFonts w:asciiTheme="minorHAnsi" w:eastAsia="Arial" w:hAnsiTheme="minorHAnsi" w:cstheme="minorHAnsi"/>
                <w:b/>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5C7D7" w14:textId="280E9ABA" w:rsidR="00155F3E" w:rsidRPr="002752B8" w:rsidRDefault="00155F3E" w:rsidP="00AB7DC8">
            <w:pPr>
              <w:rPr>
                <w:rFonts w:asciiTheme="minorHAnsi" w:eastAsia="Arial" w:hAnsiTheme="minorHAnsi" w:cstheme="minorHAnsi"/>
              </w:rPr>
            </w:pPr>
            <w:r w:rsidRPr="002752B8">
              <w:rPr>
                <w:rFonts w:asciiTheme="minorHAnsi" w:eastAsia="Arial" w:hAnsiTheme="minorHAnsi" w:cstheme="minorHAnsi"/>
              </w:rPr>
              <w:t>36.969.897/0001-03</w:t>
            </w:r>
          </w:p>
        </w:tc>
      </w:tr>
      <w:tr w:rsidR="00155F3E" w:rsidRPr="002752B8" w14:paraId="776236F5"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05808" w14:textId="77777777" w:rsidR="00155F3E" w:rsidRPr="002752B8" w:rsidRDefault="00155F3E" w:rsidP="00AB7DC8">
            <w:pPr>
              <w:rPr>
                <w:rFonts w:asciiTheme="minorHAnsi" w:eastAsia="Arial" w:hAnsiTheme="minorHAnsi" w:cstheme="minorHAnsi"/>
                <w:b/>
              </w:rPr>
            </w:pPr>
            <w:r w:rsidRPr="002752B8">
              <w:rPr>
                <w:rFonts w:asciiTheme="minorHAnsi" w:eastAsia="Arial" w:hAnsiTheme="minorHAnsi" w:cstheme="minorHAnsi"/>
                <w:b/>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E0CEA" w14:textId="26CE9E61" w:rsidR="00155F3E" w:rsidRPr="002752B8" w:rsidRDefault="00155F3E" w:rsidP="002A7531">
            <w:pPr>
              <w:rPr>
                <w:rFonts w:asciiTheme="minorHAnsi" w:eastAsia="Arial" w:hAnsiTheme="minorHAnsi" w:cstheme="minorHAnsi"/>
              </w:rPr>
            </w:pPr>
            <w:r w:rsidRPr="002752B8">
              <w:rPr>
                <w:rFonts w:asciiTheme="minorHAnsi" w:eastAsia="Arial" w:hAnsiTheme="minorHAnsi" w:cstheme="minorHAnsi"/>
              </w:rPr>
              <w:t xml:space="preserve">Avenida Miguel Sutil, </w:t>
            </w:r>
            <w:r w:rsidR="002A7531" w:rsidRPr="002752B8">
              <w:rPr>
                <w:rFonts w:asciiTheme="minorHAnsi" w:eastAsia="Arial" w:hAnsiTheme="minorHAnsi" w:cstheme="minorHAnsi"/>
              </w:rPr>
              <w:t xml:space="preserve">nº 2.998, </w:t>
            </w:r>
            <w:r w:rsidRPr="002752B8">
              <w:rPr>
                <w:rFonts w:asciiTheme="minorHAnsi" w:eastAsia="Arial" w:hAnsiTheme="minorHAnsi" w:cstheme="minorHAnsi"/>
              </w:rPr>
              <w:t>Bairro: Pico do Amor</w:t>
            </w:r>
            <w:r w:rsidR="002A7531" w:rsidRPr="002752B8">
              <w:rPr>
                <w:rFonts w:asciiTheme="minorHAnsi" w:eastAsia="Arial" w:hAnsiTheme="minorHAnsi" w:cstheme="minorHAnsi"/>
              </w:rPr>
              <w:t xml:space="preserve">, </w:t>
            </w:r>
            <w:r w:rsidRPr="002752B8">
              <w:rPr>
                <w:rFonts w:asciiTheme="minorHAnsi" w:eastAsia="Arial" w:hAnsiTheme="minorHAnsi" w:cstheme="minorHAnsi"/>
              </w:rPr>
              <w:t>Cuiabá-MT</w:t>
            </w:r>
            <w:r w:rsidR="002A7531" w:rsidRPr="002752B8">
              <w:rPr>
                <w:rFonts w:asciiTheme="minorHAnsi" w:eastAsia="Arial" w:hAnsiTheme="minorHAnsi" w:cstheme="minorHAnsi"/>
              </w:rPr>
              <w:t>,CEP: 78065-120;</w:t>
            </w:r>
          </w:p>
        </w:tc>
      </w:tr>
      <w:tr w:rsidR="00155F3E" w:rsidRPr="002752B8" w14:paraId="61C62023"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35FED" w14:textId="77777777" w:rsidR="00155F3E" w:rsidRPr="002752B8" w:rsidRDefault="00155F3E" w:rsidP="00AB7DC8">
            <w:pPr>
              <w:rPr>
                <w:rFonts w:asciiTheme="minorHAnsi" w:eastAsia="Arial" w:hAnsiTheme="minorHAnsi" w:cstheme="minorHAnsi"/>
                <w:b/>
              </w:rPr>
            </w:pPr>
            <w:r w:rsidRPr="002752B8">
              <w:rPr>
                <w:rFonts w:asciiTheme="minorHAnsi" w:eastAsia="Arial" w:hAnsiTheme="minorHAnsi" w:cstheme="minorHAnsi"/>
                <w:b/>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02D72" w14:textId="3DB2A26A" w:rsidR="00155F3E" w:rsidRPr="002752B8" w:rsidRDefault="00155F3E" w:rsidP="00155F3E">
            <w:pPr>
              <w:rPr>
                <w:rFonts w:asciiTheme="minorHAnsi" w:eastAsia="Arial" w:hAnsiTheme="minorHAnsi" w:cstheme="minorHAnsi"/>
              </w:rPr>
            </w:pPr>
            <w:r w:rsidRPr="002752B8">
              <w:rPr>
                <w:rFonts w:asciiTheme="minorHAnsi" w:eastAsia="Arial" w:hAnsiTheme="minorHAnsi" w:cstheme="minorHAnsi"/>
              </w:rPr>
              <w:t>NOME: JOZIANE COUTINHO DA SILVA</w:t>
            </w:r>
          </w:p>
          <w:p w14:paraId="2E9FAF2B" w14:textId="090D9813" w:rsidR="00155F3E" w:rsidRPr="002752B8" w:rsidRDefault="00155F3E" w:rsidP="00155F3E">
            <w:pPr>
              <w:rPr>
                <w:rFonts w:asciiTheme="minorHAnsi" w:eastAsia="Arial" w:hAnsiTheme="minorHAnsi" w:cstheme="minorHAnsi"/>
              </w:rPr>
            </w:pPr>
            <w:r w:rsidRPr="002752B8">
              <w:rPr>
                <w:rFonts w:asciiTheme="minorHAnsi" w:eastAsia="Arial" w:hAnsiTheme="minorHAnsi" w:cstheme="minorHAnsi"/>
              </w:rPr>
              <w:t>CPF: 024.989.301-08</w:t>
            </w:r>
          </w:p>
          <w:p w14:paraId="210BEE6A" w14:textId="4B39D13D" w:rsidR="00155F3E" w:rsidRPr="002752B8" w:rsidRDefault="00155F3E" w:rsidP="00155F3E">
            <w:pPr>
              <w:rPr>
                <w:rFonts w:asciiTheme="minorHAnsi" w:eastAsia="Arial" w:hAnsiTheme="minorHAnsi" w:cstheme="minorHAnsi"/>
              </w:rPr>
            </w:pPr>
            <w:r w:rsidRPr="002752B8">
              <w:rPr>
                <w:rFonts w:asciiTheme="minorHAnsi" w:eastAsia="Arial" w:hAnsiTheme="minorHAnsi" w:cstheme="minorHAnsi"/>
              </w:rPr>
              <w:t>IDENTIDADE: 1645257-7 SESP-MT</w:t>
            </w:r>
          </w:p>
        </w:tc>
      </w:tr>
      <w:tr w:rsidR="00155F3E" w:rsidRPr="002752B8" w14:paraId="204C9E12"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BD16F" w14:textId="77777777" w:rsidR="00155F3E" w:rsidRPr="002752B8" w:rsidRDefault="00155F3E" w:rsidP="00AB7DC8">
            <w:pPr>
              <w:rPr>
                <w:rFonts w:asciiTheme="minorHAnsi" w:eastAsia="Arial" w:hAnsiTheme="minorHAnsi" w:cstheme="minorHAnsi"/>
                <w:b/>
              </w:rPr>
            </w:pPr>
            <w:r w:rsidRPr="002752B8">
              <w:rPr>
                <w:rFonts w:asciiTheme="minorHAnsi" w:eastAsia="Arial" w:hAnsiTheme="minorHAnsi" w:cstheme="minorHAnsi"/>
                <w:b/>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E4653" w14:textId="06CACA01" w:rsidR="00155F3E" w:rsidRPr="002752B8" w:rsidRDefault="002A7531" w:rsidP="00AB7DC8">
            <w:pPr>
              <w:rPr>
                <w:rFonts w:asciiTheme="minorHAnsi" w:eastAsia="Arial" w:hAnsiTheme="minorHAnsi" w:cstheme="minorHAnsi"/>
              </w:rPr>
            </w:pPr>
            <w:r w:rsidRPr="002752B8">
              <w:rPr>
                <w:rFonts w:asciiTheme="minorHAnsi" w:eastAsia="Arial" w:hAnsiTheme="minorHAnsi" w:cstheme="minorHAnsi"/>
              </w:rPr>
              <w:t xml:space="preserve">(65) 3669-3364 / </w:t>
            </w:r>
            <w:r w:rsidR="000F75AD" w:rsidRPr="002752B8">
              <w:rPr>
                <w:rFonts w:asciiTheme="minorHAnsi" w:eastAsia="Arial" w:hAnsiTheme="minorHAnsi" w:cstheme="minorHAnsi"/>
              </w:rPr>
              <w:t xml:space="preserve">(65) 99608-1388 / </w:t>
            </w:r>
            <w:r w:rsidR="00155F3E" w:rsidRPr="002752B8">
              <w:rPr>
                <w:rFonts w:asciiTheme="minorHAnsi" w:eastAsia="Arial" w:hAnsiTheme="minorHAnsi" w:cstheme="minorHAnsi"/>
              </w:rPr>
              <w:t>(65) 99628-2938 / (65) 99650-7251</w:t>
            </w:r>
          </w:p>
        </w:tc>
      </w:tr>
      <w:tr w:rsidR="00155F3E" w:rsidRPr="002752B8" w14:paraId="00A0DD68" w14:textId="77777777" w:rsidTr="00930F01">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8C9B1" w14:textId="77777777" w:rsidR="00155F3E" w:rsidRPr="002752B8" w:rsidRDefault="00155F3E" w:rsidP="00AB7DC8">
            <w:pPr>
              <w:rPr>
                <w:rFonts w:asciiTheme="minorHAnsi" w:eastAsia="Arial" w:hAnsiTheme="minorHAnsi" w:cstheme="minorHAnsi"/>
                <w:b/>
              </w:rPr>
            </w:pPr>
            <w:r w:rsidRPr="002752B8">
              <w:rPr>
                <w:rFonts w:asciiTheme="minorHAnsi" w:eastAsia="Arial" w:hAnsiTheme="minorHAnsi" w:cstheme="minorHAnsi"/>
                <w:b/>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E6B23" w14:textId="55780944" w:rsidR="00155F3E" w:rsidRPr="002752B8" w:rsidRDefault="00F36549" w:rsidP="00AB7DC8">
            <w:pPr>
              <w:rPr>
                <w:rFonts w:asciiTheme="minorHAnsi" w:eastAsia="Arial" w:hAnsiTheme="minorHAnsi" w:cstheme="minorHAnsi"/>
              </w:rPr>
            </w:pPr>
            <w:bookmarkStart w:id="0" w:name="_GoBack"/>
            <w:r w:rsidRPr="002752B8">
              <w:rPr>
                <w:rFonts w:asciiTheme="minorHAnsi" w:eastAsia="Arial" w:hAnsiTheme="minorHAnsi" w:cstheme="minorHAnsi"/>
              </w:rPr>
              <w:t>v</w:t>
            </w:r>
            <w:r w:rsidR="00155F3E" w:rsidRPr="002752B8">
              <w:rPr>
                <w:rFonts w:asciiTheme="minorHAnsi" w:eastAsia="Arial" w:hAnsiTheme="minorHAnsi" w:cstheme="minorHAnsi"/>
              </w:rPr>
              <w:t>iga.construcoes2020@hotmail.com</w:t>
            </w:r>
            <w:bookmarkEnd w:id="0"/>
          </w:p>
        </w:tc>
      </w:tr>
    </w:tbl>
    <w:p w14:paraId="0D5B01A3" w14:textId="77777777" w:rsidR="00614B1A" w:rsidRDefault="00614B1A" w:rsidP="004B036D">
      <w:pPr>
        <w:spacing w:before="120" w:after="120" w:line="276" w:lineRule="auto"/>
        <w:jc w:val="both"/>
        <w:rPr>
          <w:rFonts w:asciiTheme="minorHAnsi" w:eastAsia="Arial" w:hAnsiTheme="minorHAnsi" w:cstheme="minorHAnsi"/>
          <w:sz w:val="22"/>
          <w:szCs w:val="22"/>
        </w:rPr>
      </w:pPr>
      <w:r w:rsidRPr="000F75AD">
        <w:rPr>
          <w:rFonts w:asciiTheme="minorHAnsi" w:eastAsia="Arial" w:hAnsiTheme="minorHAnsi" w:cstheme="minorHAnsi"/>
          <w:sz w:val="22"/>
          <w:szCs w:val="22"/>
        </w:rPr>
        <w:t>Sujeitam-se as partes à Constituição Federal, à Lei nº 14.133/2021, ao Decreto Estadual nº 1.525/2022, à Lei Complementar nº 123/2006 e à Lei Complementar Estadual nº 605/2018, sem prejuízo de outras normas aplicáveis.</w:t>
      </w:r>
    </w:p>
    <w:p w14:paraId="7BC8016A" w14:textId="77777777" w:rsidR="00DF2641" w:rsidRPr="000F75AD" w:rsidRDefault="00DF2641" w:rsidP="004B036D">
      <w:pPr>
        <w:spacing w:before="120" w:after="120" w:line="276" w:lineRule="auto"/>
        <w:jc w:val="both"/>
        <w:rPr>
          <w:rFonts w:asciiTheme="minorHAnsi" w:eastAsia="Arial" w:hAnsiTheme="minorHAnsi" w:cstheme="minorHAnsi"/>
          <w:sz w:val="22"/>
          <w:szCs w:val="22"/>
          <w:lang w:val="pt-PT"/>
        </w:rPr>
      </w:pPr>
    </w:p>
    <w:p w14:paraId="64A62BB4" w14:textId="77777777" w:rsidR="00614B1A" w:rsidRPr="000F75AD" w:rsidRDefault="00614B1A" w:rsidP="004B036D">
      <w:pPr>
        <w:pStyle w:val="Ttulo"/>
        <w:keepNext/>
        <w:keepLines/>
        <w:widowControl w:val="0"/>
        <w:numPr>
          <w:ilvl w:val="0"/>
          <w:numId w:val="10"/>
        </w:numPr>
        <w:tabs>
          <w:tab w:val="left" w:pos="561"/>
          <w:tab w:val="left" w:pos="868"/>
        </w:tabs>
        <w:spacing w:before="120" w:line="276" w:lineRule="auto"/>
        <w:ind w:left="566" w:hanging="566"/>
        <w:jc w:val="left"/>
        <w:rPr>
          <w:rFonts w:asciiTheme="minorHAnsi" w:eastAsia="Arial MT" w:hAnsiTheme="minorHAnsi" w:cstheme="minorHAnsi"/>
          <w:sz w:val="22"/>
          <w:szCs w:val="22"/>
        </w:rPr>
      </w:pPr>
      <w:bookmarkStart w:id="1" w:name="_heading=h.l4gjr06qwl4q"/>
      <w:bookmarkEnd w:id="1"/>
      <w:r w:rsidRPr="000F75AD">
        <w:rPr>
          <w:rFonts w:asciiTheme="minorHAnsi" w:eastAsia="Arial" w:hAnsiTheme="minorHAnsi" w:cstheme="minorHAnsi"/>
          <w:sz w:val="22"/>
          <w:szCs w:val="22"/>
        </w:rPr>
        <w:t>OBJETO</w:t>
      </w:r>
    </w:p>
    <w:p w14:paraId="55E794FF" w14:textId="0C49BE86" w:rsidR="00614B1A" w:rsidRPr="000F75AD" w:rsidRDefault="00614B1A" w:rsidP="00A120FF">
      <w:pPr>
        <w:numPr>
          <w:ilvl w:val="1"/>
          <w:numId w:val="10"/>
        </w:numPr>
        <w:tabs>
          <w:tab w:val="left" w:pos="567"/>
        </w:tabs>
        <w:suppressAutoHyphens w:val="0"/>
        <w:spacing w:before="120" w:after="120" w:line="276" w:lineRule="auto"/>
        <w:ind w:left="567" w:right="7" w:hanging="567"/>
        <w:jc w:val="both"/>
        <w:rPr>
          <w:rFonts w:asciiTheme="minorHAnsi" w:hAnsiTheme="minorHAnsi" w:cstheme="minorHAnsi"/>
          <w:color w:val="000000"/>
          <w:sz w:val="22"/>
          <w:szCs w:val="22"/>
        </w:rPr>
      </w:pPr>
      <w:r w:rsidRPr="000F75AD">
        <w:rPr>
          <w:rFonts w:asciiTheme="minorHAnsi" w:eastAsia="Arial" w:hAnsiTheme="minorHAnsi" w:cstheme="minorHAnsi"/>
          <w:color w:val="000000"/>
          <w:sz w:val="22"/>
          <w:szCs w:val="22"/>
        </w:rPr>
        <w:t xml:space="preserve">Esta Ata possui </w:t>
      </w:r>
      <w:r w:rsidRPr="000F75AD">
        <w:rPr>
          <w:rFonts w:asciiTheme="minorHAnsi" w:eastAsia="Arial" w:hAnsiTheme="minorHAnsi" w:cstheme="minorHAnsi"/>
          <w:sz w:val="22"/>
          <w:szCs w:val="22"/>
        </w:rPr>
        <w:t>o objetivo de registrar preços dos itens abai</w:t>
      </w:r>
      <w:r w:rsidR="00ED3805" w:rsidRPr="000F75AD">
        <w:rPr>
          <w:rFonts w:asciiTheme="minorHAnsi" w:eastAsia="Arial" w:hAnsiTheme="minorHAnsi" w:cstheme="minorHAnsi"/>
          <w:sz w:val="22"/>
          <w:szCs w:val="22"/>
        </w:rPr>
        <w:t>xo relacionados, no</w:t>
      </w:r>
      <w:r w:rsidR="00B27294" w:rsidRPr="000F75AD">
        <w:rPr>
          <w:rFonts w:asciiTheme="minorHAnsi" w:eastAsia="Arial" w:hAnsiTheme="minorHAnsi" w:cstheme="minorHAnsi"/>
          <w:sz w:val="22"/>
          <w:szCs w:val="22"/>
        </w:rPr>
        <w:t>s</w:t>
      </w:r>
      <w:r w:rsidR="00ED3805" w:rsidRPr="000F75AD">
        <w:rPr>
          <w:rFonts w:asciiTheme="minorHAnsi" w:eastAsia="Arial" w:hAnsiTheme="minorHAnsi" w:cstheme="minorHAnsi"/>
          <w:sz w:val="22"/>
          <w:szCs w:val="22"/>
        </w:rPr>
        <w:t xml:space="preserve"> respectivo</w:t>
      </w:r>
      <w:r w:rsidR="00B27294" w:rsidRPr="000F75AD">
        <w:rPr>
          <w:rFonts w:asciiTheme="minorHAnsi" w:eastAsia="Arial" w:hAnsiTheme="minorHAnsi" w:cstheme="minorHAnsi"/>
          <w:sz w:val="22"/>
          <w:szCs w:val="22"/>
        </w:rPr>
        <w:t>s ITENS</w:t>
      </w:r>
      <w:r w:rsidRPr="000F75AD">
        <w:rPr>
          <w:rFonts w:asciiTheme="minorHAnsi" w:eastAsia="Arial" w:hAnsiTheme="minorHAnsi" w:cstheme="minorHAnsi"/>
          <w:sz w:val="22"/>
          <w:szCs w:val="22"/>
        </w:rPr>
        <w:t xml:space="preserve">, para </w:t>
      </w:r>
      <w:r w:rsidRPr="002B2AB9">
        <w:rPr>
          <w:rFonts w:asciiTheme="minorHAnsi" w:eastAsia="Arial" w:hAnsiTheme="minorHAnsi" w:cstheme="minorHAnsi"/>
          <w:sz w:val="22"/>
          <w:szCs w:val="22"/>
        </w:rPr>
        <w:t>futura e eventual prestação de serviços</w:t>
      </w:r>
      <w:r w:rsidR="00B27294" w:rsidRPr="002B2AB9">
        <w:rPr>
          <w:rFonts w:asciiTheme="minorHAnsi" w:eastAsia="Arial" w:hAnsiTheme="minorHAnsi" w:cstheme="minorHAnsi"/>
          <w:sz w:val="22"/>
          <w:szCs w:val="22"/>
        </w:rPr>
        <w:t xml:space="preserve"> </w:t>
      </w:r>
      <w:r w:rsidR="00B27294" w:rsidRPr="002B2AB9">
        <w:rPr>
          <w:rFonts w:asciiTheme="minorHAnsi" w:eastAsia="Arial" w:hAnsiTheme="minorHAnsi" w:cstheme="minorHAnsi"/>
          <w:sz w:val="22"/>
          <w:szCs w:val="22"/>
          <w:lang w:val="pt-BR"/>
        </w:rPr>
        <w:t>especializado, sob demanda, para prestação de serviços de MANUTENÇÃO PREDIAL, consistindo em instalação, montagem, reparação e adaptação, com fornecimento de peças, equipamentos, materiais e mão de obra, sendo a remuneração por maior desconto aplicado na forma estabelecida em planilhas de serviços e insumos constantes na tabela SINAPI e por composições derivadas, de natureza comum, visando atender as demandas dos Órgãos/Entidades do Poder Executivo do Estado de Mato Grosso</w:t>
      </w:r>
      <w:r w:rsidR="00A57027" w:rsidRPr="002B2AB9">
        <w:rPr>
          <w:rFonts w:asciiTheme="minorHAnsi" w:eastAsia="Arial" w:hAnsiTheme="minorHAnsi" w:cstheme="minorHAnsi"/>
          <w:sz w:val="22"/>
          <w:szCs w:val="22"/>
        </w:rPr>
        <w:t>,</w:t>
      </w:r>
      <w:r w:rsidR="00A57027" w:rsidRPr="000F75AD">
        <w:rPr>
          <w:rFonts w:asciiTheme="minorHAnsi" w:eastAsia="Arial" w:hAnsiTheme="minorHAnsi" w:cstheme="minorHAnsi"/>
          <w:sz w:val="22"/>
          <w:szCs w:val="22"/>
        </w:rPr>
        <w:t xml:space="preserve"> </w:t>
      </w:r>
      <w:r w:rsidRPr="000F75AD">
        <w:rPr>
          <w:rFonts w:asciiTheme="minorHAnsi" w:eastAsia="Arial" w:hAnsiTheme="minorHAnsi" w:cstheme="minorHAnsi"/>
          <w:sz w:val="22"/>
          <w:szCs w:val="22"/>
        </w:rPr>
        <w:t>conforme condições e especificações constantes nesta Ata de Registro de Preço.</w:t>
      </w:r>
    </w:p>
    <w:p w14:paraId="4D34A91A" w14:textId="77777777" w:rsidR="00A57027" w:rsidRPr="000F75AD" w:rsidRDefault="00A57027" w:rsidP="00A57027">
      <w:pPr>
        <w:tabs>
          <w:tab w:val="left" w:pos="567"/>
        </w:tabs>
        <w:suppressAutoHyphens w:val="0"/>
        <w:spacing w:before="120" w:after="120" w:line="240" w:lineRule="atLeast"/>
        <w:ind w:left="868" w:right="7"/>
        <w:jc w:val="both"/>
        <w:rPr>
          <w:rFonts w:asciiTheme="minorHAnsi" w:eastAsia="Arial" w:hAnsiTheme="minorHAnsi" w:cstheme="minorHAnsi"/>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4815"/>
        <w:gridCol w:w="992"/>
        <w:gridCol w:w="2268"/>
        <w:gridCol w:w="1553"/>
      </w:tblGrid>
      <w:tr w:rsidR="00A57027" w:rsidRPr="004B036D" w14:paraId="2A078020" w14:textId="77777777" w:rsidTr="00DF2641">
        <w:trPr>
          <w:trHeight w:val="291"/>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5A1A8" w14:textId="310E1CB6" w:rsidR="00F36549" w:rsidRPr="004B036D" w:rsidRDefault="00A57027" w:rsidP="00F51010">
            <w:pPr>
              <w:widowControl/>
              <w:suppressAutoHyphens w:val="0"/>
              <w:spacing w:before="120" w:after="120"/>
              <w:jc w:val="center"/>
              <w:rPr>
                <w:rFonts w:asciiTheme="minorHAnsi" w:hAnsiTheme="minorHAnsi" w:cstheme="minorHAnsi"/>
                <w:b/>
                <w:bCs/>
                <w:lang w:val="pt-BR"/>
              </w:rPr>
            </w:pPr>
            <w:r w:rsidRPr="004B036D">
              <w:rPr>
                <w:rFonts w:asciiTheme="minorHAnsi" w:hAnsiTheme="minorHAnsi" w:cstheme="minorHAnsi"/>
                <w:b/>
                <w:bCs/>
                <w:lang w:val="pt-BR"/>
              </w:rPr>
              <w:t>ITEM 001</w:t>
            </w:r>
          </w:p>
        </w:tc>
      </w:tr>
      <w:tr w:rsidR="00F36549" w:rsidRPr="004B036D" w14:paraId="76CCB747" w14:textId="77777777" w:rsidTr="00DF2641">
        <w:trPr>
          <w:trHeight w:val="449"/>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472E6B" w14:textId="6EA0FCC6" w:rsidR="00F36549" w:rsidRPr="00635EC2" w:rsidRDefault="00F36549" w:rsidP="00F51010">
            <w:pPr>
              <w:widowControl/>
              <w:spacing w:before="120" w:after="120"/>
              <w:jc w:val="center"/>
              <w:rPr>
                <w:rFonts w:asciiTheme="minorHAnsi" w:hAnsiTheme="minorHAnsi" w:cstheme="minorHAnsi"/>
                <w:b/>
                <w:bCs/>
                <w:color w:val="FF0000"/>
                <w:lang w:val="pt-BR"/>
              </w:rPr>
            </w:pPr>
            <w:r w:rsidRPr="00635EC2">
              <w:rPr>
                <w:rFonts w:asciiTheme="minorHAnsi" w:eastAsia="Arial" w:hAnsiTheme="minorHAnsi" w:cstheme="minorHAnsi"/>
                <w:b/>
              </w:rPr>
              <w:t>R. GONCALVES DE CARVALHO LTDA</w:t>
            </w:r>
          </w:p>
        </w:tc>
      </w:tr>
      <w:tr w:rsidR="00A57027" w:rsidRPr="004B036D" w14:paraId="16B70B6F" w14:textId="77777777" w:rsidTr="00DF2641">
        <w:trPr>
          <w:trHeight w:val="3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B1A25" w14:textId="77777777" w:rsidR="00A57027" w:rsidRPr="004B036D" w:rsidRDefault="00A57027"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CUIABÁ – CENTRO POLÍTICO ADMINISTRATIVO</w:t>
            </w:r>
          </w:p>
        </w:tc>
      </w:tr>
      <w:tr w:rsidR="00A57027" w:rsidRPr="004B036D" w14:paraId="7E7E802C" w14:textId="77777777" w:rsidTr="00DF2641">
        <w:trPr>
          <w:trHeight w:val="3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E5CE5" w14:textId="77777777" w:rsidR="00A57027" w:rsidRPr="004B036D" w:rsidRDefault="00A57027" w:rsidP="00AB7DC8">
            <w:pPr>
              <w:widowControl/>
              <w:suppressAutoHyphens w:val="0"/>
              <w:spacing w:line="240" w:lineRule="atLeast"/>
              <w:jc w:val="both"/>
              <w:rPr>
                <w:rFonts w:asciiTheme="minorHAnsi" w:hAnsiTheme="minorHAnsi" w:cstheme="minorHAnsi"/>
                <w:b/>
                <w:bCs/>
                <w:color w:val="000000"/>
                <w:lang w:val="pt-BR"/>
              </w:rPr>
            </w:pPr>
            <w:r w:rsidRPr="004B036D">
              <w:rPr>
                <w:rFonts w:asciiTheme="minorHAnsi" w:hAnsiTheme="minorHAnsi" w:cstheme="minorHAnsi"/>
                <w:b/>
                <w:bCs/>
                <w:color w:val="000000"/>
                <w:lang w:val="pt-BR"/>
              </w:rPr>
              <w:t>EDIFICAÇÕES LOCALIZADAS NO BAIRRO CENTRO POLITICO ADMINISTRATIVO DO MUNICIPIO DE CUIABÁ</w:t>
            </w:r>
          </w:p>
        </w:tc>
      </w:tr>
      <w:tr w:rsidR="000F75AD" w:rsidRPr="004B036D" w14:paraId="0217A695" w14:textId="76393BFE" w:rsidTr="005D6467">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6082705" w14:textId="77777777" w:rsidR="000F75AD" w:rsidRPr="004B036D" w:rsidRDefault="000F75AD"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DESCRIÇÃO</w:t>
            </w:r>
          </w:p>
        </w:tc>
        <w:tc>
          <w:tcPr>
            <w:tcW w:w="992" w:type="dxa"/>
            <w:tcBorders>
              <w:top w:val="nil"/>
              <w:left w:val="nil"/>
              <w:bottom w:val="single" w:sz="4" w:space="0" w:color="auto"/>
              <w:right w:val="single" w:sz="4" w:space="0" w:color="auto"/>
            </w:tcBorders>
            <w:shd w:val="clear" w:color="auto" w:fill="auto"/>
            <w:noWrap/>
            <w:vAlign w:val="center"/>
            <w:hideMark/>
          </w:tcPr>
          <w:p w14:paraId="11CDE195" w14:textId="77777777" w:rsidR="000F75AD" w:rsidRPr="004B036D" w:rsidRDefault="000F75AD"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2253C0C9" w14:textId="77777777" w:rsidR="000F75AD" w:rsidRPr="004B036D" w:rsidRDefault="000F75AD"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QUANTIDADE ESTIMADA PARA 24 MESES</w:t>
            </w:r>
          </w:p>
        </w:tc>
        <w:tc>
          <w:tcPr>
            <w:tcW w:w="1553" w:type="dxa"/>
            <w:tcBorders>
              <w:top w:val="nil"/>
              <w:left w:val="nil"/>
              <w:bottom w:val="single" w:sz="4" w:space="0" w:color="auto"/>
              <w:right w:val="single" w:sz="4" w:space="0" w:color="auto"/>
            </w:tcBorders>
            <w:shd w:val="clear" w:color="auto" w:fill="auto"/>
            <w:vAlign w:val="center"/>
          </w:tcPr>
          <w:p w14:paraId="0CBF67F4" w14:textId="4D94C294" w:rsidR="000F75AD" w:rsidRPr="004B036D" w:rsidRDefault="000F75AD"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PERCENTUAL DE DESCONTO %</w:t>
            </w:r>
          </w:p>
        </w:tc>
      </w:tr>
      <w:tr w:rsidR="000F75AD" w:rsidRPr="004B036D" w14:paraId="3CB7F092" w14:textId="24643792" w:rsidTr="005D6467">
        <w:trPr>
          <w:trHeight w:val="166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05E4126" w14:textId="77777777" w:rsidR="000F75AD" w:rsidRPr="004B036D" w:rsidRDefault="000F75AD" w:rsidP="00517A80">
            <w:pPr>
              <w:widowControl/>
              <w:suppressAutoHyphens w:val="0"/>
              <w:spacing w:line="240" w:lineRule="atLeast"/>
              <w:jc w:val="both"/>
              <w:rPr>
                <w:rFonts w:asciiTheme="minorHAnsi" w:hAnsiTheme="minorHAnsi" w:cstheme="minorHAnsi"/>
                <w:color w:val="000000"/>
                <w:lang w:val="pt-BR"/>
              </w:rPr>
            </w:pPr>
            <w:r w:rsidRPr="004B036D">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92" w:type="dxa"/>
            <w:tcBorders>
              <w:top w:val="nil"/>
              <w:left w:val="nil"/>
              <w:bottom w:val="single" w:sz="4" w:space="0" w:color="auto"/>
              <w:right w:val="single" w:sz="4" w:space="0" w:color="auto"/>
            </w:tcBorders>
            <w:shd w:val="clear" w:color="auto" w:fill="auto"/>
            <w:noWrap/>
            <w:vAlign w:val="center"/>
            <w:hideMark/>
          </w:tcPr>
          <w:p w14:paraId="1AF6304B" w14:textId="77777777" w:rsidR="000F75AD" w:rsidRPr="004B036D" w:rsidRDefault="000F75AD" w:rsidP="00AB7DC8">
            <w:pPr>
              <w:widowControl/>
              <w:suppressAutoHyphens w:val="0"/>
              <w:spacing w:line="240" w:lineRule="atLeast"/>
              <w:jc w:val="center"/>
              <w:rPr>
                <w:rFonts w:asciiTheme="minorHAnsi" w:hAnsiTheme="minorHAnsi" w:cstheme="minorHAnsi"/>
                <w:color w:val="000000"/>
                <w:lang w:val="pt-BR"/>
              </w:rPr>
            </w:pPr>
            <w:r w:rsidRPr="004B036D">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71A75D6C" w14:textId="77777777" w:rsidR="000F75AD" w:rsidRPr="004B036D" w:rsidRDefault="000F75AD" w:rsidP="00AB7DC8">
            <w:pPr>
              <w:widowControl/>
              <w:suppressAutoHyphens w:val="0"/>
              <w:spacing w:line="240" w:lineRule="atLeast"/>
              <w:jc w:val="center"/>
              <w:rPr>
                <w:rFonts w:asciiTheme="minorHAnsi" w:hAnsiTheme="minorHAnsi" w:cstheme="minorHAnsi"/>
                <w:color w:val="000000"/>
                <w:lang w:val="pt-BR"/>
              </w:rPr>
            </w:pPr>
            <w:r w:rsidRPr="004B036D">
              <w:rPr>
                <w:rFonts w:asciiTheme="minorHAnsi" w:hAnsiTheme="minorHAnsi" w:cstheme="minorHAnsi"/>
                <w:color w:val="000000"/>
                <w:lang w:val="pt-BR"/>
              </w:rPr>
              <w:t>21.846.711,07</w:t>
            </w:r>
          </w:p>
        </w:tc>
        <w:tc>
          <w:tcPr>
            <w:tcW w:w="1553" w:type="dxa"/>
            <w:tcBorders>
              <w:top w:val="nil"/>
              <w:left w:val="nil"/>
              <w:bottom w:val="single" w:sz="4" w:space="0" w:color="auto"/>
              <w:right w:val="single" w:sz="4" w:space="0" w:color="auto"/>
            </w:tcBorders>
            <w:shd w:val="clear" w:color="auto" w:fill="auto"/>
            <w:vAlign w:val="center"/>
          </w:tcPr>
          <w:p w14:paraId="33B49775" w14:textId="233BDC83" w:rsidR="000F75AD" w:rsidRPr="004B036D" w:rsidRDefault="000F75AD" w:rsidP="000F75AD">
            <w:pPr>
              <w:widowControl/>
              <w:suppressAutoHyphens w:val="0"/>
              <w:spacing w:line="240" w:lineRule="atLeast"/>
              <w:jc w:val="center"/>
              <w:rPr>
                <w:rFonts w:asciiTheme="minorHAnsi" w:hAnsiTheme="minorHAnsi" w:cstheme="minorHAnsi"/>
                <w:b/>
                <w:color w:val="000000"/>
                <w:lang w:val="pt-BR"/>
              </w:rPr>
            </w:pPr>
            <w:r w:rsidRPr="004B036D">
              <w:rPr>
                <w:rFonts w:asciiTheme="minorHAnsi" w:hAnsiTheme="minorHAnsi" w:cstheme="minorHAnsi"/>
                <w:b/>
                <w:color w:val="000000"/>
                <w:lang w:val="pt-BR"/>
              </w:rPr>
              <w:t>26,10%</w:t>
            </w:r>
          </w:p>
        </w:tc>
      </w:tr>
    </w:tbl>
    <w:p w14:paraId="58DDF109" w14:textId="77777777" w:rsidR="00A120FF" w:rsidRDefault="00A120FF"/>
    <w:p w14:paraId="186EDD08" w14:textId="77777777" w:rsidR="00A120FF" w:rsidRDefault="00A120FF"/>
    <w:p w14:paraId="20F2196D" w14:textId="77777777" w:rsidR="00BC2A21" w:rsidRDefault="00BC2A21"/>
    <w:p w14:paraId="6146ABBA" w14:textId="77777777" w:rsidR="00BC2A21" w:rsidRDefault="00BC2A21"/>
    <w:p w14:paraId="5574D503" w14:textId="77777777" w:rsidR="00A120FF" w:rsidRDefault="00A120FF"/>
    <w:tbl>
      <w:tblPr>
        <w:tblW w:w="0" w:type="auto"/>
        <w:jc w:val="center"/>
        <w:tblLayout w:type="fixed"/>
        <w:tblCellMar>
          <w:left w:w="70" w:type="dxa"/>
          <w:right w:w="70" w:type="dxa"/>
        </w:tblCellMar>
        <w:tblLook w:val="04A0" w:firstRow="1" w:lastRow="0" w:firstColumn="1" w:lastColumn="0" w:noHBand="0" w:noVBand="1"/>
      </w:tblPr>
      <w:tblGrid>
        <w:gridCol w:w="4815"/>
        <w:gridCol w:w="992"/>
        <w:gridCol w:w="2268"/>
        <w:gridCol w:w="1553"/>
      </w:tblGrid>
      <w:tr w:rsidR="00A57027" w:rsidRPr="004B036D" w14:paraId="7201A86D" w14:textId="77777777" w:rsidTr="00DF2641">
        <w:trPr>
          <w:trHeight w:val="3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E21C0" w14:textId="0EA4870F" w:rsidR="00A57027" w:rsidRPr="004B036D" w:rsidRDefault="00930F01" w:rsidP="00F51010">
            <w:pPr>
              <w:widowControl/>
              <w:suppressAutoHyphens w:val="0"/>
              <w:spacing w:before="120" w:after="120"/>
              <w:jc w:val="center"/>
              <w:rPr>
                <w:rFonts w:asciiTheme="minorHAnsi" w:hAnsiTheme="minorHAnsi" w:cstheme="minorHAnsi"/>
                <w:b/>
                <w:bCs/>
                <w:color w:val="FF0000"/>
                <w:lang w:val="pt-BR"/>
              </w:rPr>
            </w:pPr>
            <w:r>
              <w:br w:type="page"/>
            </w:r>
            <w:r w:rsidR="00A57027" w:rsidRPr="004B036D">
              <w:rPr>
                <w:rFonts w:asciiTheme="minorHAnsi" w:hAnsiTheme="minorHAnsi" w:cstheme="minorHAnsi"/>
                <w:b/>
                <w:bCs/>
                <w:lang w:val="pt-BR"/>
              </w:rPr>
              <w:t>ITEM 002</w:t>
            </w:r>
          </w:p>
        </w:tc>
      </w:tr>
      <w:tr w:rsidR="00703C24" w:rsidRPr="004B036D" w14:paraId="64B9B16A" w14:textId="77777777" w:rsidTr="00DF2641">
        <w:trPr>
          <w:trHeight w:val="300"/>
          <w:jc w:val="center"/>
        </w:trPr>
        <w:tc>
          <w:tcPr>
            <w:tcW w:w="9628" w:type="dxa"/>
            <w:gridSpan w:val="4"/>
            <w:tcBorders>
              <w:top w:val="nil"/>
              <w:left w:val="single" w:sz="4" w:space="0" w:color="auto"/>
              <w:bottom w:val="single" w:sz="4" w:space="0" w:color="auto"/>
              <w:right w:val="single" w:sz="4" w:space="0" w:color="auto"/>
            </w:tcBorders>
            <w:shd w:val="clear" w:color="auto" w:fill="auto"/>
            <w:noWrap/>
            <w:vAlign w:val="bottom"/>
          </w:tcPr>
          <w:p w14:paraId="20D9F5DC" w14:textId="17DBB5F9" w:rsidR="00703C24" w:rsidRPr="004B036D" w:rsidRDefault="00703C24" w:rsidP="00F51010">
            <w:pPr>
              <w:widowControl/>
              <w:suppressAutoHyphens w:val="0"/>
              <w:spacing w:before="120" w:after="120"/>
              <w:jc w:val="center"/>
              <w:rPr>
                <w:rFonts w:asciiTheme="minorHAnsi" w:hAnsiTheme="minorHAnsi" w:cstheme="minorHAnsi"/>
                <w:b/>
                <w:bCs/>
                <w:color w:val="FF0000"/>
                <w:lang w:val="pt-BR"/>
              </w:rPr>
            </w:pPr>
            <w:r w:rsidRPr="004B036D">
              <w:rPr>
                <w:rFonts w:asciiTheme="minorHAnsi" w:hAnsiTheme="minorHAnsi" w:cstheme="minorHAnsi"/>
                <w:b/>
                <w:bCs/>
                <w:lang w:val="pt-BR"/>
              </w:rPr>
              <w:t>TMF CONTRUÇÕES, INCORPORAÇÃO E SERVIÇOS LTDA</w:t>
            </w:r>
          </w:p>
        </w:tc>
      </w:tr>
      <w:tr w:rsidR="00A57027" w:rsidRPr="004B036D" w14:paraId="60D5351A" w14:textId="77777777" w:rsidTr="00DF2641">
        <w:trPr>
          <w:trHeight w:val="3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4A2B" w14:textId="77777777" w:rsidR="00A57027" w:rsidRPr="004B036D" w:rsidRDefault="00A57027"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CUIABÁ – CENTRO</w:t>
            </w:r>
          </w:p>
        </w:tc>
      </w:tr>
      <w:tr w:rsidR="00A57027" w:rsidRPr="004B036D" w14:paraId="68DD8D5E" w14:textId="77777777" w:rsidTr="00DF2641">
        <w:trPr>
          <w:trHeight w:val="3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30C58" w14:textId="77777777" w:rsidR="00A57027" w:rsidRPr="004B036D" w:rsidRDefault="00A57027" w:rsidP="00AB7DC8">
            <w:pPr>
              <w:widowControl/>
              <w:suppressAutoHyphens w:val="0"/>
              <w:spacing w:line="240" w:lineRule="atLeast"/>
              <w:jc w:val="both"/>
              <w:rPr>
                <w:rFonts w:asciiTheme="minorHAnsi" w:hAnsiTheme="minorHAnsi" w:cstheme="minorHAnsi"/>
                <w:b/>
                <w:bCs/>
                <w:color w:val="000000"/>
                <w:lang w:val="pt-BR"/>
              </w:rPr>
            </w:pPr>
            <w:r w:rsidRPr="004B036D">
              <w:rPr>
                <w:rFonts w:asciiTheme="minorHAnsi" w:hAnsiTheme="minorHAnsi" w:cstheme="minorHAnsi"/>
                <w:b/>
                <w:bCs/>
                <w:color w:val="000000"/>
                <w:lang w:val="pt-BR"/>
              </w:rPr>
              <w:t>EDIFICAÇÕES LOCALIZADAS NO BAIRRO CENTRO DO MUNICIPIO DE CUIABÁ</w:t>
            </w:r>
          </w:p>
        </w:tc>
      </w:tr>
      <w:tr w:rsidR="00F16CC6" w:rsidRPr="004B036D" w14:paraId="097338BB" w14:textId="3AC76D9A" w:rsidTr="00BC2A21">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168543AA" w14:textId="77777777" w:rsidR="00F16CC6" w:rsidRPr="004B036D" w:rsidRDefault="00F16CC6" w:rsidP="00F16CC6">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DESCRIÇÃO</w:t>
            </w:r>
          </w:p>
        </w:tc>
        <w:tc>
          <w:tcPr>
            <w:tcW w:w="992" w:type="dxa"/>
            <w:tcBorders>
              <w:top w:val="nil"/>
              <w:left w:val="nil"/>
              <w:bottom w:val="single" w:sz="4" w:space="0" w:color="auto"/>
              <w:right w:val="single" w:sz="4" w:space="0" w:color="auto"/>
            </w:tcBorders>
            <w:shd w:val="clear" w:color="auto" w:fill="auto"/>
            <w:noWrap/>
            <w:vAlign w:val="center"/>
            <w:hideMark/>
          </w:tcPr>
          <w:p w14:paraId="1181958C" w14:textId="77777777" w:rsidR="00F16CC6" w:rsidRPr="004B036D" w:rsidRDefault="00F16CC6" w:rsidP="00F16CC6">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3352C598" w14:textId="77777777" w:rsidR="00F16CC6" w:rsidRPr="004B036D" w:rsidRDefault="00F16CC6" w:rsidP="00F16CC6">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QUANTIDADE ESTIMADA PARA 24 MESES</w:t>
            </w:r>
          </w:p>
        </w:tc>
        <w:tc>
          <w:tcPr>
            <w:tcW w:w="1553" w:type="dxa"/>
            <w:tcBorders>
              <w:top w:val="nil"/>
              <w:left w:val="nil"/>
              <w:bottom w:val="single" w:sz="4" w:space="0" w:color="auto"/>
              <w:right w:val="single" w:sz="4" w:space="0" w:color="auto"/>
            </w:tcBorders>
            <w:shd w:val="clear" w:color="auto" w:fill="auto"/>
            <w:vAlign w:val="center"/>
          </w:tcPr>
          <w:p w14:paraId="0FC48570" w14:textId="31B69567" w:rsidR="00F16CC6" w:rsidRPr="004B036D" w:rsidRDefault="00F16CC6" w:rsidP="00F16CC6">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PERCENTUAL DE DESCONTO %</w:t>
            </w:r>
          </w:p>
        </w:tc>
      </w:tr>
      <w:tr w:rsidR="00F16CC6" w:rsidRPr="004B036D" w14:paraId="2FCF15C9" w14:textId="596EE108" w:rsidTr="00BC2A21">
        <w:trPr>
          <w:trHeight w:val="1601"/>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540F9D" w14:textId="77777777" w:rsidR="00F16CC6" w:rsidRPr="004B036D" w:rsidRDefault="00F16CC6" w:rsidP="00AB7DC8">
            <w:pPr>
              <w:widowControl/>
              <w:suppressAutoHyphens w:val="0"/>
              <w:spacing w:line="240" w:lineRule="atLeast"/>
              <w:jc w:val="both"/>
              <w:rPr>
                <w:rFonts w:asciiTheme="minorHAnsi" w:hAnsiTheme="minorHAnsi" w:cstheme="minorHAnsi"/>
                <w:color w:val="000000"/>
                <w:lang w:val="pt-BR"/>
              </w:rPr>
            </w:pPr>
            <w:r w:rsidRPr="004B036D">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92" w:type="dxa"/>
            <w:tcBorders>
              <w:top w:val="nil"/>
              <w:left w:val="nil"/>
              <w:bottom w:val="single" w:sz="4" w:space="0" w:color="auto"/>
              <w:right w:val="single" w:sz="4" w:space="0" w:color="auto"/>
            </w:tcBorders>
            <w:shd w:val="clear" w:color="auto" w:fill="auto"/>
            <w:noWrap/>
            <w:vAlign w:val="center"/>
            <w:hideMark/>
          </w:tcPr>
          <w:p w14:paraId="47E7BDEC" w14:textId="77777777" w:rsidR="00F16CC6" w:rsidRPr="004B036D" w:rsidRDefault="00F16CC6" w:rsidP="00AB7DC8">
            <w:pPr>
              <w:widowControl/>
              <w:suppressAutoHyphens w:val="0"/>
              <w:spacing w:line="240" w:lineRule="atLeast"/>
              <w:jc w:val="center"/>
              <w:rPr>
                <w:rFonts w:asciiTheme="minorHAnsi" w:hAnsiTheme="minorHAnsi" w:cstheme="minorHAnsi"/>
                <w:color w:val="000000"/>
                <w:lang w:val="pt-BR"/>
              </w:rPr>
            </w:pPr>
            <w:r w:rsidRPr="004B036D">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206DCFF1" w14:textId="77777777" w:rsidR="00F16CC6" w:rsidRPr="004B036D" w:rsidRDefault="00F16CC6" w:rsidP="00AB7DC8">
            <w:pPr>
              <w:widowControl/>
              <w:suppressAutoHyphens w:val="0"/>
              <w:spacing w:line="240" w:lineRule="atLeast"/>
              <w:jc w:val="center"/>
              <w:rPr>
                <w:rFonts w:asciiTheme="minorHAnsi" w:hAnsiTheme="minorHAnsi" w:cstheme="minorHAnsi"/>
                <w:color w:val="000000"/>
                <w:lang w:val="pt-BR"/>
              </w:rPr>
            </w:pPr>
            <w:r w:rsidRPr="004B036D">
              <w:rPr>
                <w:rFonts w:asciiTheme="minorHAnsi" w:hAnsiTheme="minorHAnsi" w:cstheme="minorHAnsi"/>
                <w:color w:val="000000"/>
                <w:lang w:val="pt-BR"/>
              </w:rPr>
              <w:t>3.005.579,14</w:t>
            </w:r>
          </w:p>
        </w:tc>
        <w:tc>
          <w:tcPr>
            <w:tcW w:w="1553" w:type="dxa"/>
            <w:tcBorders>
              <w:top w:val="nil"/>
              <w:left w:val="nil"/>
              <w:bottom w:val="single" w:sz="4" w:space="0" w:color="auto"/>
              <w:right w:val="single" w:sz="4" w:space="0" w:color="auto"/>
            </w:tcBorders>
            <w:shd w:val="clear" w:color="auto" w:fill="auto"/>
            <w:vAlign w:val="center"/>
          </w:tcPr>
          <w:p w14:paraId="0DBBCD1F" w14:textId="231CBF5B" w:rsidR="00F16CC6" w:rsidRPr="004B036D" w:rsidRDefault="00F16CC6" w:rsidP="00F16CC6">
            <w:pPr>
              <w:widowControl/>
              <w:suppressAutoHyphens w:val="0"/>
              <w:spacing w:line="240" w:lineRule="atLeast"/>
              <w:jc w:val="center"/>
              <w:rPr>
                <w:rFonts w:asciiTheme="minorHAnsi" w:hAnsiTheme="minorHAnsi" w:cstheme="minorHAnsi"/>
                <w:b/>
                <w:color w:val="000000"/>
                <w:lang w:val="pt-BR"/>
              </w:rPr>
            </w:pPr>
            <w:r w:rsidRPr="004B036D">
              <w:rPr>
                <w:rFonts w:asciiTheme="minorHAnsi" w:hAnsiTheme="minorHAnsi" w:cstheme="minorHAnsi"/>
                <w:b/>
                <w:color w:val="000000"/>
                <w:lang w:val="pt-BR"/>
              </w:rPr>
              <w:t>25,95%</w:t>
            </w:r>
          </w:p>
        </w:tc>
      </w:tr>
    </w:tbl>
    <w:p w14:paraId="647353ED" w14:textId="77777777" w:rsidR="004B036D" w:rsidRDefault="004B036D"/>
    <w:p w14:paraId="7FF51BCE" w14:textId="77777777" w:rsidR="0019366B" w:rsidRDefault="0019366B"/>
    <w:p w14:paraId="3767A562" w14:textId="77777777" w:rsidR="004B036D" w:rsidRDefault="004B036D"/>
    <w:tbl>
      <w:tblPr>
        <w:tblW w:w="9639" w:type="dxa"/>
        <w:jc w:val="center"/>
        <w:tblLayout w:type="fixed"/>
        <w:tblCellMar>
          <w:left w:w="70" w:type="dxa"/>
          <w:right w:w="70" w:type="dxa"/>
        </w:tblCellMar>
        <w:tblLook w:val="04A0" w:firstRow="1" w:lastRow="0" w:firstColumn="1" w:lastColumn="0" w:noHBand="0" w:noVBand="1"/>
      </w:tblPr>
      <w:tblGrid>
        <w:gridCol w:w="4815"/>
        <w:gridCol w:w="992"/>
        <w:gridCol w:w="2268"/>
        <w:gridCol w:w="1564"/>
      </w:tblGrid>
      <w:tr w:rsidR="00A57027" w:rsidRPr="004B036D" w14:paraId="2C0703AD" w14:textId="77777777" w:rsidTr="00DF2641">
        <w:trPr>
          <w:trHeight w:val="30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2CA47" w14:textId="1C72BB2C" w:rsidR="00A57027" w:rsidRPr="004B036D" w:rsidRDefault="00A57027" w:rsidP="00F51010">
            <w:pPr>
              <w:widowControl/>
              <w:suppressAutoHyphens w:val="0"/>
              <w:spacing w:before="120" w:after="120"/>
              <w:jc w:val="center"/>
              <w:rPr>
                <w:rFonts w:asciiTheme="minorHAnsi" w:hAnsiTheme="minorHAnsi" w:cstheme="minorHAnsi"/>
                <w:b/>
                <w:bCs/>
                <w:lang w:val="pt-BR"/>
              </w:rPr>
            </w:pPr>
            <w:r w:rsidRPr="004B036D">
              <w:rPr>
                <w:rFonts w:asciiTheme="minorHAnsi" w:hAnsiTheme="minorHAnsi" w:cstheme="minorHAnsi"/>
                <w:b/>
                <w:bCs/>
                <w:lang w:val="pt-BR"/>
              </w:rPr>
              <w:t>ITEM 003</w:t>
            </w:r>
          </w:p>
        </w:tc>
      </w:tr>
      <w:tr w:rsidR="00703C24" w:rsidRPr="004B036D" w14:paraId="06CD998B" w14:textId="77777777" w:rsidTr="00DF2641">
        <w:trPr>
          <w:trHeight w:val="30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E2AB0CE" w14:textId="188820A5" w:rsidR="00703C24" w:rsidRPr="004B036D" w:rsidRDefault="00703C24" w:rsidP="00F51010">
            <w:pPr>
              <w:widowControl/>
              <w:suppressAutoHyphens w:val="0"/>
              <w:spacing w:before="120" w:after="120"/>
              <w:jc w:val="center"/>
              <w:rPr>
                <w:rFonts w:asciiTheme="minorHAnsi" w:hAnsiTheme="minorHAnsi" w:cstheme="minorHAnsi"/>
                <w:b/>
                <w:bCs/>
                <w:lang w:val="pt-BR"/>
              </w:rPr>
            </w:pPr>
            <w:r w:rsidRPr="004B036D">
              <w:rPr>
                <w:rFonts w:asciiTheme="minorHAnsi" w:hAnsiTheme="minorHAnsi" w:cstheme="minorHAnsi"/>
                <w:b/>
                <w:bCs/>
                <w:lang w:val="pt-BR"/>
              </w:rPr>
              <w:t>TMF CONTRUÇÕES, INCORPORAÇÃO E SERVIÇOS LTDA</w:t>
            </w:r>
          </w:p>
        </w:tc>
      </w:tr>
      <w:tr w:rsidR="00A57027" w:rsidRPr="004B036D" w14:paraId="307FB27B" w14:textId="77777777" w:rsidTr="00DF2641">
        <w:trPr>
          <w:trHeight w:val="30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4BD52" w14:textId="77777777" w:rsidR="00A57027" w:rsidRPr="004B036D" w:rsidRDefault="00A57027"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CUIABÁ – DEMAIS BAIRROS</w:t>
            </w:r>
          </w:p>
        </w:tc>
      </w:tr>
      <w:tr w:rsidR="00A57027" w:rsidRPr="004B036D" w14:paraId="3F5FB871" w14:textId="77777777" w:rsidTr="00DF2641">
        <w:trPr>
          <w:trHeight w:val="30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EEDB4C" w14:textId="77777777" w:rsidR="00A57027" w:rsidRPr="004B036D" w:rsidRDefault="00A57027" w:rsidP="00AB7DC8">
            <w:pPr>
              <w:widowControl/>
              <w:suppressAutoHyphens w:val="0"/>
              <w:spacing w:line="240" w:lineRule="atLeast"/>
              <w:jc w:val="both"/>
              <w:rPr>
                <w:rFonts w:asciiTheme="minorHAnsi" w:hAnsiTheme="minorHAnsi" w:cstheme="minorHAnsi"/>
                <w:b/>
                <w:bCs/>
                <w:color w:val="000000"/>
                <w:lang w:val="pt-BR"/>
              </w:rPr>
            </w:pPr>
            <w:r w:rsidRPr="004B036D">
              <w:rPr>
                <w:rFonts w:asciiTheme="minorHAnsi" w:hAnsiTheme="minorHAnsi" w:cstheme="minorHAnsi"/>
                <w:b/>
                <w:bCs/>
                <w:color w:val="000000"/>
                <w:lang w:val="pt-BR"/>
              </w:rPr>
              <w:t>EDIFICAÇÕES LOCALIZADAS EM QUAISQUER BAIRROS DOS MUNICIPIOS DE CUIABÁ, EXCETO OS ELENCADOS NOS ITENS 01, 02 E 16</w:t>
            </w:r>
          </w:p>
        </w:tc>
      </w:tr>
      <w:tr w:rsidR="00C57ABA" w:rsidRPr="004B036D" w14:paraId="0EEBDE11" w14:textId="7748EB0D" w:rsidTr="00BC2A21">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633ABFA" w14:textId="77777777" w:rsidR="00C57ABA" w:rsidRPr="004B036D" w:rsidRDefault="00C57ABA"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DESCRIÇÃO</w:t>
            </w:r>
          </w:p>
        </w:tc>
        <w:tc>
          <w:tcPr>
            <w:tcW w:w="992" w:type="dxa"/>
            <w:tcBorders>
              <w:top w:val="nil"/>
              <w:left w:val="nil"/>
              <w:bottom w:val="single" w:sz="4" w:space="0" w:color="auto"/>
              <w:right w:val="single" w:sz="4" w:space="0" w:color="auto"/>
            </w:tcBorders>
            <w:shd w:val="clear" w:color="auto" w:fill="auto"/>
            <w:noWrap/>
            <w:vAlign w:val="center"/>
            <w:hideMark/>
          </w:tcPr>
          <w:p w14:paraId="1759895D" w14:textId="77777777" w:rsidR="00C57ABA" w:rsidRPr="004B036D" w:rsidRDefault="00C57ABA"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60F76BB5" w14:textId="77777777" w:rsidR="00C57ABA" w:rsidRPr="004B036D" w:rsidRDefault="00C57ABA"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QUANTIDADE ESTIMADA PARA 24 MESES</w:t>
            </w:r>
          </w:p>
        </w:tc>
        <w:tc>
          <w:tcPr>
            <w:tcW w:w="1564" w:type="dxa"/>
            <w:tcBorders>
              <w:top w:val="nil"/>
              <w:left w:val="nil"/>
              <w:bottom w:val="single" w:sz="4" w:space="0" w:color="auto"/>
              <w:right w:val="single" w:sz="4" w:space="0" w:color="auto"/>
            </w:tcBorders>
            <w:shd w:val="clear" w:color="auto" w:fill="auto"/>
            <w:vAlign w:val="center"/>
          </w:tcPr>
          <w:p w14:paraId="436E4423" w14:textId="7803144C" w:rsidR="00C57ABA" w:rsidRPr="004B036D" w:rsidRDefault="00C57ABA"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PERCENTUAL DE DESCONTO %</w:t>
            </w:r>
          </w:p>
        </w:tc>
      </w:tr>
      <w:tr w:rsidR="00C57ABA" w:rsidRPr="004B036D" w14:paraId="35E2B4BB" w14:textId="0CF8D639" w:rsidTr="00BC2A21">
        <w:trPr>
          <w:trHeight w:val="1567"/>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9B2E774" w14:textId="77777777" w:rsidR="00C57ABA" w:rsidRPr="004B036D" w:rsidRDefault="00C57ABA" w:rsidP="00AB7DC8">
            <w:pPr>
              <w:widowControl/>
              <w:suppressAutoHyphens w:val="0"/>
              <w:spacing w:line="240" w:lineRule="atLeast"/>
              <w:jc w:val="both"/>
              <w:rPr>
                <w:rFonts w:asciiTheme="minorHAnsi" w:hAnsiTheme="minorHAnsi" w:cstheme="minorHAnsi"/>
                <w:color w:val="000000"/>
                <w:lang w:val="pt-BR"/>
              </w:rPr>
            </w:pPr>
            <w:r w:rsidRPr="004B036D">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92" w:type="dxa"/>
            <w:tcBorders>
              <w:top w:val="nil"/>
              <w:left w:val="nil"/>
              <w:bottom w:val="single" w:sz="4" w:space="0" w:color="auto"/>
              <w:right w:val="single" w:sz="4" w:space="0" w:color="auto"/>
            </w:tcBorders>
            <w:shd w:val="clear" w:color="auto" w:fill="auto"/>
            <w:noWrap/>
            <w:vAlign w:val="center"/>
            <w:hideMark/>
          </w:tcPr>
          <w:p w14:paraId="2F66063D" w14:textId="77777777" w:rsidR="00C57ABA" w:rsidRPr="004B036D" w:rsidRDefault="00C57ABA" w:rsidP="00AB7DC8">
            <w:pPr>
              <w:widowControl/>
              <w:suppressAutoHyphens w:val="0"/>
              <w:spacing w:line="240" w:lineRule="atLeast"/>
              <w:jc w:val="center"/>
              <w:rPr>
                <w:rFonts w:asciiTheme="minorHAnsi" w:hAnsiTheme="minorHAnsi" w:cstheme="minorHAnsi"/>
                <w:color w:val="000000"/>
                <w:lang w:val="pt-BR"/>
              </w:rPr>
            </w:pPr>
            <w:r w:rsidRPr="004B036D">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780A155E" w14:textId="77777777" w:rsidR="00C57ABA" w:rsidRPr="004B036D" w:rsidRDefault="00C57ABA" w:rsidP="00AB7DC8">
            <w:pPr>
              <w:widowControl/>
              <w:suppressAutoHyphens w:val="0"/>
              <w:spacing w:line="240" w:lineRule="atLeast"/>
              <w:jc w:val="center"/>
              <w:rPr>
                <w:rFonts w:asciiTheme="minorHAnsi" w:hAnsiTheme="minorHAnsi" w:cstheme="minorHAnsi"/>
                <w:color w:val="000000"/>
                <w:lang w:val="pt-BR"/>
              </w:rPr>
            </w:pPr>
            <w:r w:rsidRPr="004B036D">
              <w:rPr>
                <w:rFonts w:asciiTheme="minorHAnsi" w:hAnsiTheme="minorHAnsi" w:cstheme="minorHAnsi"/>
                <w:color w:val="000000"/>
                <w:lang w:val="pt-BR"/>
              </w:rPr>
              <w:t>13.693.784,58</w:t>
            </w:r>
          </w:p>
        </w:tc>
        <w:tc>
          <w:tcPr>
            <w:tcW w:w="1564" w:type="dxa"/>
            <w:tcBorders>
              <w:top w:val="nil"/>
              <w:left w:val="nil"/>
              <w:bottom w:val="single" w:sz="4" w:space="0" w:color="auto"/>
              <w:right w:val="single" w:sz="4" w:space="0" w:color="auto"/>
            </w:tcBorders>
            <w:shd w:val="clear" w:color="auto" w:fill="auto"/>
            <w:vAlign w:val="center"/>
          </w:tcPr>
          <w:p w14:paraId="413EF225" w14:textId="0983C89E" w:rsidR="00C57ABA" w:rsidRPr="004B036D" w:rsidRDefault="00C57ABA" w:rsidP="00C57ABA">
            <w:pPr>
              <w:widowControl/>
              <w:suppressAutoHyphens w:val="0"/>
              <w:spacing w:line="240" w:lineRule="atLeast"/>
              <w:jc w:val="center"/>
              <w:rPr>
                <w:rFonts w:asciiTheme="minorHAnsi" w:hAnsiTheme="minorHAnsi" w:cstheme="minorHAnsi"/>
                <w:b/>
                <w:color w:val="000000"/>
                <w:lang w:val="pt-BR"/>
              </w:rPr>
            </w:pPr>
            <w:r w:rsidRPr="004B036D">
              <w:rPr>
                <w:rFonts w:asciiTheme="minorHAnsi" w:hAnsiTheme="minorHAnsi" w:cstheme="minorHAnsi"/>
                <w:b/>
                <w:color w:val="000000"/>
                <w:lang w:val="pt-BR"/>
              </w:rPr>
              <w:t>25,60%</w:t>
            </w:r>
          </w:p>
        </w:tc>
      </w:tr>
    </w:tbl>
    <w:p w14:paraId="122A4BE4" w14:textId="77777777" w:rsidR="00DF2641" w:rsidRDefault="00DF2641"/>
    <w:p w14:paraId="48500B65" w14:textId="77777777" w:rsidR="00BC2A21" w:rsidRDefault="00BC2A21"/>
    <w:p w14:paraId="7BAE14AF" w14:textId="77777777" w:rsidR="00DF2641" w:rsidRDefault="00DF2641"/>
    <w:tbl>
      <w:tblPr>
        <w:tblW w:w="9776" w:type="dxa"/>
        <w:jc w:val="center"/>
        <w:tblLayout w:type="fixed"/>
        <w:tblCellMar>
          <w:left w:w="70" w:type="dxa"/>
          <w:right w:w="70" w:type="dxa"/>
        </w:tblCellMar>
        <w:tblLook w:val="04A0" w:firstRow="1" w:lastRow="0" w:firstColumn="1" w:lastColumn="0" w:noHBand="0" w:noVBand="1"/>
      </w:tblPr>
      <w:tblGrid>
        <w:gridCol w:w="4815"/>
        <w:gridCol w:w="992"/>
        <w:gridCol w:w="2268"/>
        <w:gridCol w:w="1701"/>
      </w:tblGrid>
      <w:tr w:rsidR="00A57027" w:rsidRPr="004B036D" w14:paraId="64868820" w14:textId="77777777" w:rsidTr="00BC2A21">
        <w:trPr>
          <w:trHeight w:val="300"/>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EA2C0" w14:textId="5755922D" w:rsidR="00A57027" w:rsidRPr="004B036D" w:rsidRDefault="00C57ABA" w:rsidP="00F51010">
            <w:pPr>
              <w:widowControl/>
              <w:suppressAutoHyphens w:val="0"/>
              <w:spacing w:before="120" w:after="120"/>
              <w:jc w:val="center"/>
              <w:rPr>
                <w:rFonts w:asciiTheme="minorHAnsi" w:hAnsiTheme="minorHAnsi" w:cstheme="minorHAnsi"/>
                <w:b/>
                <w:bCs/>
                <w:lang w:val="pt-BR"/>
              </w:rPr>
            </w:pPr>
            <w:r>
              <w:br w:type="page"/>
            </w:r>
            <w:r w:rsidR="00A57027" w:rsidRPr="004B036D">
              <w:rPr>
                <w:rFonts w:asciiTheme="minorHAnsi" w:hAnsiTheme="minorHAnsi" w:cstheme="minorHAnsi"/>
                <w:b/>
                <w:bCs/>
                <w:lang w:val="pt-BR"/>
              </w:rPr>
              <w:br w:type="page"/>
              <w:t>ITEM 004</w:t>
            </w:r>
          </w:p>
        </w:tc>
      </w:tr>
      <w:tr w:rsidR="00703C24" w:rsidRPr="004B036D" w14:paraId="6B4BCD73" w14:textId="77777777" w:rsidTr="00BC2A21">
        <w:trPr>
          <w:trHeight w:val="300"/>
          <w:jc w:val="center"/>
        </w:trPr>
        <w:tc>
          <w:tcPr>
            <w:tcW w:w="9776" w:type="dxa"/>
            <w:gridSpan w:val="4"/>
            <w:tcBorders>
              <w:top w:val="nil"/>
              <w:left w:val="single" w:sz="4" w:space="0" w:color="auto"/>
              <w:bottom w:val="single" w:sz="4" w:space="0" w:color="auto"/>
              <w:right w:val="single" w:sz="4" w:space="0" w:color="auto"/>
            </w:tcBorders>
            <w:shd w:val="clear" w:color="auto" w:fill="auto"/>
            <w:noWrap/>
            <w:vAlign w:val="bottom"/>
          </w:tcPr>
          <w:p w14:paraId="164835FC" w14:textId="5615AADD" w:rsidR="00703C24" w:rsidRPr="004B036D" w:rsidRDefault="00703C24" w:rsidP="00F51010">
            <w:pPr>
              <w:widowControl/>
              <w:suppressAutoHyphens w:val="0"/>
              <w:spacing w:before="120" w:after="120"/>
              <w:jc w:val="center"/>
              <w:rPr>
                <w:rFonts w:asciiTheme="minorHAnsi" w:hAnsiTheme="minorHAnsi" w:cstheme="minorHAnsi"/>
                <w:b/>
                <w:bCs/>
                <w:lang w:val="pt-BR"/>
              </w:rPr>
            </w:pPr>
            <w:r w:rsidRPr="004B036D">
              <w:rPr>
                <w:rFonts w:asciiTheme="minorHAnsi" w:hAnsiTheme="minorHAnsi" w:cstheme="minorHAnsi"/>
                <w:b/>
                <w:bCs/>
                <w:lang w:val="pt-BR"/>
              </w:rPr>
              <w:t>CONSTRUTORA SOBERANA LTDA</w:t>
            </w:r>
          </w:p>
        </w:tc>
      </w:tr>
      <w:tr w:rsidR="00A57027" w:rsidRPr="004B036D" w14:paraId="47369E17" w14:textId="77777777" w:rsidTr="00BC2A21">
        <w:trPr>
          <w:trHeight w:val="300"/>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0E84" w14:textId="77777777" w:rsidR="00A57027" w:rsidRPr="004B036D" w:rsidRDefault="00A57027"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REGIÃO I</w:t>
            </w:r>
          </w:p>
        </w:tc>
      </w:tr>
      <w:tr w:rsidR="00A57027" w:rsidRPr="004B036D" w14:paraId="7C98D9C2" w14:textId="77777777" w:rsidTr="00BC2A21">
        <w:trPr>
          <w:trHeight w:val="543"/>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5BC4C8" w14:textId="77777777" w:rsidR="00A57027" w:rsidRPr="004B036D" w:rsidRDefault="00A57027" w:rsidP="00AB7DC8">
            <w:pPr>
              <w:widowControl/>
              <w:suppressAutoHyphens w:val="0"/>
              <w:spacing w:line="240" w:lineRule="atLeast"/>
              <w:jc w:val="both"/>
              <w:rPr>
                <w:rFonts w:asciiTheme="minorHAnsi" w:hAnsiTheme="minorHAnsi" w:cstheme="minorHAnsi"/>
                <w:b/>
                <w:bCs/>
                <w:color w:val="000000"/>
                <w:lang w:val="pt-BR"/>
              </w:rPr>
            </w:pPr>
            <w:r w:rsidRPr="004B036D">
              <w:rPr>
                <w:rFonts w:asciiTheme="minorHAnsi" w:hAnsiTheme="minorHAnsi" w:cstheme="minorHAnsi"/>
                <w:b/>
                <w:bCs/>
                <w:color w:val="000000"/>
                <w:lang w:val="pt-BR"/>
              </w:rPr>
              <w:t>EDIFICAÇÕES LOCALIZADAS NOS MUNICÍPIOS: JUINA /JURUENA /CASTANHEIRA /COTRIGUAÇU /ARIPUANÃ/ COLNIZA/RONDOLÂNDIA</w:t>
            </w:r>
          </w:p>
        </w:tc>
      </w:tr>
      <w:tr w:rsidR="00C57ABA" w:rsidRPr="004B036D" w14:paraId="5B6FDFFB" w14:textId="5F5D3B16" w:rsidTr="00BC2A21">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EE6F505" w14:textId="77777777" w:rsidR="00C57ABA" w:rsidRPr="004B036D" w:rsidRDefault="00C57ABA"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DESCRIÇÃO</w:t>
            </w:r>
          </w:p>
        </w:tc>
        <w:tc>
          <w:tcPr>
            <w:tcW w:w="992" w:type="dxa"/>
            <w:tcBorders>
              <w:top w:val="nil"/>
              <w:left w:val="nil"/>
              <w:bottom w:val="single" w:sz="4" w:space="0" w:color="auto"/>
              <w:right w:val="single" w:sz="4" w:space="0" w:color="auto"/>
            </w:tcBorders>
            <w:shd w:val="clear" w:color="auto" w:fill="auto"/>
            <w:noWrap/>
            <w:vAlign w:val="center"/>
            <w:hideMark/>
          </w:tcPr>
          <w:p w14:paraId="4D5278F0" w14:textId="77777777" w:rsidR="00C57ABA" w:rsidRPr="004B036D" w:rsidRDefault="00C57ABA"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6FF66AE6" w14:textId="77777777" w:rsidR="00C57ABA" w:rsidRPr="004B036D" w:rsidRDefault="00C57ABA"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QUANTIDADE ESTIMADA PARA 24 MESES</w:t>
            </w:r>
          </w:p>
        </w:tc>
        <w:tc>
          <w:tcPr>
            <w:tcW w:w="1701" w:type="dxa"/>
            <w:tcBorders>
              <w:top w:val="nil"/>
              <w:left w:val="nil"/>
              <w:bottom w:val="single" w:sz="4" w:space="0" w:color="auto"/>
              <w:right w:val="single" w:sz="4" w:space="0" w:color="auto"/>
            </w:tcBorders>
            <w:shd w:val="clear" w:color="auto" w:fill="auto"/>
            <w:vAlign w:val="center"/>
          </w:tcPr>
          <w:p w14:paraId="16B0A52B" w14:textId="07CC83D4" w:rsidR="00C57ABA" w:rsidRPr="004B036D" w:rsidRDefault="00C57ABA" w:rsidP="00AB7DC8">
            <w:pPr>
              <w:widowControl/>
              <w:suppressAutoHyphens w:val="0"/>
              <w:spacing w:line="240" w:lineRule="atLeast"/>
              <w:jc w:val="center"/>
              <w:rPr>
                <w:rFonts w:asciiTheme="minorHAnsi" w:hAnsiTheme="minorHAnsi" w:cstheme="minorHAnsi"/>
                <w:b/>
                <w:bCs/>
                <w:color w:val="000000"/>
                <w:lang w:val="pt-BR"/>
              </w:rPr>
            </w:pPr>
            <w:r w:rsidRPr="004B036D">
              <w:rPr>
                <w:rFonts w:asciiTheme="minorHAnsi" w:hAnsiTheme="minorHAnsi" w:cstheme="minorHAnsi"/>
                <w:b/>
                <w:bCs/>
                <w:color w:val="000000"/>
                <w:lang w:val="pt-BR"/>
              </w:rPr>
              <w:t>PERCENTUAL DE DESCONTO %</w:t>
            </w:r>
          </w:p>
        </w:tc>
      </w:tr>
      <w:tr w:rsidR="00C57ABA" w:rsidRPr="004B036D" w14:paraId="38ACED17" w14:textId="70FD23CC" w:rsidTr="00BC2A21">
        <w:trPr>
          <w:trHeight w:val="180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DF085B5" w14:textId="77777777" w:rsidR="00C57ABA" w:rsidRPr="004B036D" w:rsidRDefault="00C57ABA" w:rsidP="00AB7DC8">
            <w:pPr>
              <w:widowControl/>
              <w:suppressAutoHyphens w:val="0"/>
              <w:spacing w:line="240" w:lineRule="atLeast"/>
              <w:jc w:val="both"/>
              <w:rPr>
                <w:rFonts w:asciiTheme="minorHAnsi" w:hAnsiTheme="minorHAnsi" w:cstheme="minorHAnsi"/>
                <w:color w:val="000000"/>
                <w:lang w:val="pt-BR"/>
              </w:rPr>
            </w:pPr>
            <w:r w:rsidRPr="004B036D">
              <w:rPr>
                <w:rFonts w:asciiTheme="minorHAnsi" w:hAnsiTheme="minorHAnsi" w:cstheme="minorHAnsi"/>
                <w:color w:val="000000"/>
                <w:lang w:val="pt-BR"/>
              </w:rPr>
              <w:lastRenderedPageBreak/>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92" w:type="dxa"/>
            <w:tcBorders>
              <w:top w:val="nil"/>
              <w:left w:val="nil"/>
              <w:bottom w:val="single" w:sz="4" w:space="0" w:color="auto"/>
              <w:right w:val="single" w:sz="4" w:space="0" w:color="auto"/>
            </w:tcBorders>
            <w:shd w:val="clear" w:color="auto" w:fill="auto"/>
            <w:noWrap/>
            <w:vAlign w:val="center"/>
            <w:hideMark/>
          </w:tcPr>
          <w:p w14:paraId="3F4675AD" w14:textId="77777777" w:rsidR="00C57ABA" w:rsidRPr="004B036D" w:rsidRDefault="00C57ABA" w:rsidP="00AB7DC8">
            <w:pPr>
              <w:widowControl/>
              <w:suppressAutoHyphens w:val="0"/>
              <w:spacing w:line="240" w:lineRule="atLeast"/>
              <w:jc w:val="center"/>
              <w:rPr>
                <w:rFonts w:asciiTheme="minorHAnsi" w:hAnsiTheme="minorHAnsi" w:cstheme="minorHAnsi"/>
                <w:color w:val="000000"/>
                <w:lang w:val="pt-BR"/>
              </w:rPr>
            </w:pPr>
            <w:r w:rsidRPr="004B036D">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0D1D50AE" w14:textId="77777777" w:rsidR="00C57ABA" w:rsidRPr="004B036D" w:rsidRDefault="00C57ABA" w:rsidP="00AB7DC8">
            <w:pPr>
              <w:widowControl/>
              <w:suppressAutoHyphens w:val="0"/>
              <w:spacing w:line="240" w:lineRule="atLeast"/>
              <w:jc w:val="center"/>
              <w:rPr>
                <w:rFonts w:asciiTheme="minorHAnsi" w:hAnsiTheme="minorHAnsi" w:cstheme="minorHAnsi"/>
                <w:color w:val="000000"/>
                <w:lang w:val="pt-BR"/>
              </w:rPr>
            </w:pPr>
            <w:r w:rsidRPr="004B036D">
              <w:rPr>
                <w:rFonts w:asciiTheme="minorHAnsi" w:hAnsiTheme="minorHAnsi" w:cstheme="minorHAnsi"/>
                <w:color w:val="000000"/>
                <w:lang w:val="pt-BR"/>
              </w:rPr>
              <w:t>1.932.949,72</w:t>
            </w:r>
          </w:p>
        </w:tc>
        <w:tc>
          <w:tcPr>
            <w:tcW w:w="1701" w:type="dxa"/>
            <w:tcBorders>
              <w:top w:val="nil"/>
              <w:left w:val="nil"/>
              <w:bottom w:val="single" w:sz="4" w:space="0" w:color="auto"/>
              <w:right w:val="single" w:sz="4" w:space="0" w:color="auto"/>
            </w:tcBorders>
            <w:shd w:val="clear" w:color="auto" w:fill="auto"/>
            <w:vAlign w:val="center"/>
          </w:tcPr>
          <w:p w14:paraId="3A5342B8" w14:textId="1FB40CC6" w:rsidR="00C57ABA" w:rsidRPr="004B036D" w:rsidRDefault="00C57ABA" w:rsidP="00C57ABA">
            <w:pPr>
              <w:widowControl/>
              <w:suppressAutoHyphens w:val="0"/>
              <w:spacing w:line="240" w:lineRule="atLeast"/>
              <w:jc w:val="center"/>
              <w:rPr>
                <w:rFonts w:asciiTheme="minorHAnsi" w:hAnsiTheme="minorHAnsi" w:cstheme="minorHAnsi"/>
                <w:color w:val="000000"/>
                <w:lang w:val="pt-BR"/>
              </w:rPr>
            </w:pPr>
            <w:r w:rsidRPr="004B036D">
              <w:rPr>
                <w:rFonts w:asciiTheme="minorHAnsi" w:hAnsiTheme="minorHAnsi" w:cstheme="minorHAnsi"/>
                <w:b/>
                <w:color w:val="000000"/>
                <w:lang w:val="pt-BR"/>
              </w:rPr>
              <w:t>15,05%</w:t>
            </w:r>
          </w:p>
        </w:tc>
      </w:tr>
    </w:tbl>
    <w:p w14:paraId="5ECB1842" w14:textId="77777777" w:rsidR="004B036D" w:rsidRDefault="004B036D"/>
    <w:p w14:paraId="306E81CE" w14:textId="77777777" w:rsidR="004B036D" w:rsidRDefault="004B036D"/>
    <w:p w14:paraId="227FB5D1" w14:textId="77777777" w:rsidR="00A120FF" w:rsidRDefault="00A120FF"/>
    <w:tbl>
      <w:tblPr>
        <w:tblW w:w="9746" w:type="dxa"/>
        <w:jc w:val="center"/>
        <w:tblCellMar>
          <w:left w:w="70" w:type="dxa"/>
          <w:right w:w="70" w:type="dxa"/>
        </w:tblCellMar>
        <w:tblLook w:val="04A0" w:firstRow="1" w:lastRow="0" w:firstColumn="1" w:lastColumn="0" w:noHBand="0" w:noVBand="1"/>
      </w:tblPr>
      <w:tblGrid>
        <w:gridCol w:w="4577"/>
        <w:gridCol w:w="956"/>
        <w:gridCol w:w="2268"/>
        <w:gridCol w:w="1945"/>
      </w:tblGrid>
      <w:tr w:rsidR="00A57027" w:rsidRPr="0018411C" w14:paraId="4F92AEA9" w14:textId="77777777" w:rsidTr="00D875DE">
        <w:trPr>
          <w:trHeight w:val="356"/>
          <w:jc w:val="center"/>
        </w:trPr>
        <w:tc>
          <w:tcPr>
            <w:tcW w:w="9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D11DB" w14:textId="3FDA2D83" w:rsidR="00A57027" w:rsidRPr="0018411C" w:rsidRDefault="00A57027"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ITEM 005</w:t>
            </w:r>
          </w:p>
        </w:tc>
      </w:tr>
      <w:tr w:rsidR="00F51010" w:rsidRPr="0018411C" w14:paraId="3C429EEB" w14:textId="77777777" w:rsidTr="00D875DE">
        <w:trPr>
          <w:trHeight w:val="438"/>
          <w:jc w:val="center"/>
        </w:trPr>
        <w:tc>
          <w:tcPr>
            <w:tcW w:w="9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BDDEFBA" w14:textId="1E8F9C0C" w:rsidR="00F51010" w:rsidRPr="0018411C" w:rsidRDefault="00F51010"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CONSTRUTORA SOBERANA LTDA</w:t>
            </w:r>
          </w:p>
        </w:tc>
      </w:tr>
      <w:tr w:rsidR="00A57027" w:rsidRPr="0018411C" w14:paraId="3CC95DDC" w14:textId="77777777" w:rsidTr="00D875DE">
        <w:trPr>
          <w:trHeight w:val="300"/>
          <w:jc w:val="center"/>
        </w:trPr>
        <w:tc>
          <w:tcPr>
            <w:tcW w:w="97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37AC3"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II</w:t>
            </w:r>
          </w:p>
        </w:tc>
      </w:tr>
      <w:tr w:rsidR="00A57027" w:rsidRPr="0018411C" w14:paraId="10136B72" w14:textId="77777777" w:rsidTr="00D875DE">
        <w:trPr>
          <w:trHeight w:val="915"/>
          <w:jc w:val="center"/>
        </w:trPr>
        <w:tc>
          <w:tcPr>
            <w:tcW w:w="974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422A4A8"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ALTA FLORESTA/ NOVA BANDERANTES/ APIACÁS/ NOVAMONTEVERDE/ PARANAITA/CARLINDA/NOVA CANAÃ DO NORTE/COLIDER/NOVA SANTA HELENA/TERRA NOVA DO NORTE/NOVO MUNDO/GUARANTÃ DO NORTE/MATUPÁ/PEIXOTO DE AZEVEDO/NOVA GUARITA.</w:t>
            </w:r>
          </w:p>
        </w:tc>
      </w:tr>
      <w:tr w:rsidR="00C57ABA" w:rsidRPr="0018411C" w14:paraId="7350EF2E" w14:textId="4E2A4B8A" w:rsidTr="00D875DE">
        <w:trPr>
          <w:trHeight w:val="300"/>
          <w:jc w:val="center"/>
        </w:trPr>
        <w:tc>
          <w:tcPr>
            <w:tcW w:w="4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A08C"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9D4F42D"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9A8299A" w14:textId="77777777" w:rsidR="00C57ABA" w:rsidRPr="0018411C" w:rsidRDefault="00C57ABA" w:rsidP="005A0A2A">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945" w:type="dxa"/>
            <w:tcBorders>
              <w:top w:val="single" w:sz="4" w:space="0" w:color="auto"/>
              <w:left w:val="nil"/>
              <w:bottom w:val="single" w:sz="4" w:space="0" w:color="auto"/>
              <w:right w:val="single" w:sz="4" w:space="0" w:color="auto"/>
            </w:tcBorders>
            <w:shd w:val="clear" w:color="auto" w:fill="auto"/>
            <w:vAlign w:val="bottom"/>
          </w:tcPr>
          <w:p w14:paraId="47A0D043" w14:textId="5A8D4FE1"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1E249D9E" w14:textId="355FE351" w:rsidTr="00D875DE">
        <w:trPr>
          <w:trHeight w:val="1800"/>
          <w:jc w:val="center"/>
        </w:trPr>
        <w:tc>
          <w:tcPr>
            <w:tcW w:w="4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4A9AE"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7F1E3653"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516FE3F"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3.275.441,40</w:t>
            </w:r>
          </w:p>
        </w:tc>
        <w:tc>
          <w:tcPr>
            <w:tcW w:w="1945" w:type="dxa"/>
            <w:tcBorders>
              <w:top w:val="single" w:sz="4" w:space="0" w:color="auto"/>
              <w:left w:val="nil"/>
              <w:bottom w:val="single" w:sz="4" w:space="0" w:color="auto"/>
              <w:right w:val="single" w:sz="4" w:space="0" w:color="auto"/>
            </w:tcBorders>
            <w:shd w:val="clear" w:color="auto" w:fill="auto"/>
            <w:vAlign w:val="center"/>
          </w:tcPr>
          <w:p w14:paraId="3AA06611" w14:textId="17C0B286" w:rsidR="00C57ABA" w:rsidRPr="0018411C" w:rsidRDefault="005A0A2A" w:rsidP="00C57ABA">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15,05%</w:t>
            </w:r>
          </w:p>
        </w:tc>
      </w:tr>
    </w:tbl>
    <w:p w14:paraId="705D2015" w14:textId="77777777" w:rsidR="0018411C" w:rsidRDefault="0018411C"/>
    <w:p w14:paraId="4E0149F9" w14:textId="77777777" w:rsidR="00A120FF" w:rsidRDefault="00A120FF"/>
    <w:p w14:paraId="28C39C85" w14:textId="77777777" w:rsidR="008F552F" w:rsidRDefault="008F552F"/>
    <w:tbl>
      <w:tblPr>
        <w:tblW w:w="9785" w:type="dxa"/>
        <w:jc w:val="center"/>
        <w:tblCellMar>
          <w:left w:w="70" w:type="dxa"/>
          <w:right w:w="70" w:type="dxa"/>
        </w:tblCellMar>
        <w:tblLook w:val="04A0" w:firstRow="1" w:lastRow="0" w:firstColumn="1" w:lastColumn="0" w:noHBand="0" w:noVBand="1"/>
      </w:tblPr>
      <w:tblGrid>
        <w:gridCol w:w="4577"/>
        <w:gridCol w:w="956"/>
        <w:gridCol w:w="2268"/>
        <w:gridCol w:w="1984"/>
      </w:tblGrid>
      <w:tr w:rsidR="00A57027" w:rsidRPr="0018411C" w14:paraId="3AA1619C" w14:textId="77777777" w:rsidTr="00D875DE">
        <w:trPr>
          <w:trHeight w:val="300"/>
          <w:jc w:val="center"/>
        </w:trPr>
        <w:tc>
          <w:tcPr>
            <w:tcW w:w="97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278CF" w14:textId="2B36CCD7" w:rsidR="00A57027" w:rsidRPr="0018411C" w:rsidRDefault="00C57ABA" w:rsidP="00C91059">
            <w:pPr>
              <w:widowControl/>
              <w:suppressAutoHyphens w:val="0"/>
              <w:spacing w:before="120" w:after="120"/>
              <w:jc w:val="center"/>
              <w:rPr>
                <w:rFonts w:asciiTheme="minorHAnsi" w:hAnsiTheme="minorHAnsi" w:cstheme="minorHAnsi"/>
                <w:b/>
                <w:bCs/>
                <w:lang w:val="pt-BR"/>
              </w:rPr>
            </w:pPr>
            <w:r>
              <w:br w:type="page"/>
            </w:r>
            <w:r w:rsidR="00A57027" w:rsidRPr="0018411C">
              <w:rPr>
                <w:rFonts w:asciiTheme="minorHAnsi" w:hAnsiTheme="minorHAnsi" w:cstheme="minorHAnsi"/>
                <w:b/>
                <w:bCs/>
                <w:lang w:val="pt-BR"/>
              </w:rPr>
              <w:t>ITEM 006</w:t>
            </w:r>
          </w:p>
        </w:tc>
      </w:tr>
      <w:tr w:rsidR="00703C24" w:rsidRPr="0018411C" w14:paraId="35328916" w14:textId="77777777" w:rsidTr="00D875DE">
        <w:trPr>
          <w:trHeight w:val="300"/>
          <w:jc w:val="center"/>
        </w:trPr>
        <w:tc>
          <w:tcPr>
            <w:tcW w:w="97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9DC5842" w14:textId="6EC1D1CD" w:rsidR="00703C24" w:rsidRPr="0018411C" w:rsidRDefault="00703C24"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SERVIÇO DE ENGENHARIA JM LTDA</w:t>
            </w:r>
          </w:p>
        </w:tc>
      </w:tr>
      <w:tr w:rsidR="00A57027" w:rsidRPr="0018411C" w14:paraId="634918FE" w14:textId="77777777" w:rsidTr="00D875DE">
        <w:trPr>
          <w:trHeight w:val="300"/>
          <w:jc w:val="center"/>
        </w:trPr>
        <w:tc>
          <w:tcPr>
            <w:tcW w:w="97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714A"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III</w:t>
            </w:r>
          </w:p>
        </w:tc>
      </w:tr>
      <w:tr w:rsidR="00A57027" w:rsidRPr="0018411C" w14:paraId="639AE854" w14:textId="77777777" w:rsidTr="00D875DE">
        <w:trPr>
          <w:trHeight w:val="915"/>
          <w:jc w:val="center"/>
        </w:trPr>
        <w:tc>
          <w:tcPr>
            <w:tcW w:w="97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50C4CF"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VILA RICA/SANTA TEREZINHA/SANTA CRUZ DO XINGU/SÃO JOSÉ DO XINGU/CANA-BRAVA DO NORTE/ALTO BOA VISTA/SÃO FÉLIX DO ARAGUAIA/SERRA NOVA DOURADA/BOM JESUS DO ARAGUAIA/NOVO SANTO ANTONIO/LUCIARA/CONFRESA/PORTO ALEGRE DO NORTE</w:t>
            </w:r>
          </w:p>
        </w:tc>
      </w:tr>
      <w:tr w:rsidR="00C57ABA" w:rsidRPr="0018411C" w14:paraId="6AB85788" w14:textId="21E3F76D" w:rsidTr="00D875DE">
        <w:trPr>
          <w:trHeight w:val="300"/>
          <w:jc w:val="center"/>
        </w:trPr>
        <w:tc>
          <w:tcPr>
            <w:tcW w:w="4577" w:type="dxa"/>
            <w:tcBorders>
              <w:top w:val="nil"/>
              <w:left w:val="single" w:sz="4" w:space="0" w:color="auto"/>
              <w:bottom w:val="single" w:sz="4" w:space="0" w:color="auto"/>
              <w:right w:val="single" w:sz="4" w:space="0" w:color="auto"/>
            </w:tcBorders>
            <w:shd w:val="clear" w:color="auto" w:fill="auto"/>
            <w:noWrap/>
            <w:vAlign w:val="center"/>
            <w:hideMark/>
          </w:tcPr>
          <w:p w14:paraId="48CFC205"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65531C0C"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4067D738"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984" w:type="dxa"/>
            <w:tcBorders>
              <w:top w:val="nil"/>
              <w:left w:val="nil"/>
              <w:bottom w:val="single" w:sz="4" w:space="0" w:color="auto"/>
              <w:right w:val="single" w:sz="4" w:space="0" w:color="auto"/>
            </w:tcBorders>
            <w:shd w:val="clear" w:color="auto" w:fill="auto"/>
            <w:vAlign w:val="center"/>
          </w:tcPr>
          <w:p w14:paraId="4197D59B" w14:textId="34A609C5"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004484F5" w14:textId="3E840098" w:rsidTr="00D875DE">
        <w:trPr>
          <w:trHeight w:val="18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14:paraId="3D02F497"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356E2C2F"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5EA1CD0E"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1.282.184,40</w:t>
            </w:r>
          </w:p>
        </w:tc>
        <w:tc>
          <w:tcPr>
            <w:tcW w:w="1984" w:type="dxa"/>
            <w:tcBorders>
              <w:top w:val="nil"/>
              <w:left w:val="nil"/>
              <w:bottom w:val="single" w:sz="4" w:space="0" w:color="auto"/>
              <w:right w:val="single" w:sz="4" w:space="0" w:color="auto"/>
            </w:tcBorders>
            <w:shd w:val="clear" w:color="auto" w:fill="auto"/>
            <w:vAlign w:val="center"/>
          </w:tcPr>
          <w:p w14:paraId="69179272" w14:textId="2834EE27" w:rsidR="00C57ABA" w:rsidRPr="0018411C" w:rsidRDefault="005A0A2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16%</w:t>
            </w:r>
          </w:p>
        </w:tc>
      </w:tr>
    </w:tbl>
    <w:p w14:paraId="0B55F121" w14:textId="77777777" w:rsidR="004B036D" w:rsidRDefault="004B036D"/>
    <w:p w14:paraId="12D35BE4" w14:textId="77777777" w:rsidR="0018411C" w:rsidRDefault="0018411C"/>
    <w:p w14:paraId="285A775B" w14:textId="77777777" w:rsidR="0018411C" w:rsidRDefault="0018411C"/>
    <w:tbl>
      <w:tblPr>
        <w:tblW w:w="9923" w:type="dxa"/>
        <w:jc w:val="center"/>
        <w:tblCellMar>
          <w:left w:w="70" w:type="dxa"/>
          <w:right w:w="70" w:type="dxa"/>
        </w:tblCellMar>
        <w:tblLook w:val="04A0" w:firstRow="1" w:lastRow="0" w:firstColumn="1" w:lastColumn="0" w:noHBand="0" w:noVBand="1"/>
      </w:tblPr>
      <w:tblGrid>
        <w:gridCol w:w="4856"/>
        <w:gridCol w:w="927"/>
        <w:gridCol w:w="2268"/>
        <w:gridCol w:w="1872"/>
      </w:tblGrid>
      <w:tr w:rsidR="00A57027" w:rsidRPr="0018411C" w14:paraId="226D9AFD" w14:textId="77777777" w:rsidTr="00D875DE">
        <w:trPr>
          <w:trHeight w:val="300"/>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04E03" w14:textId="2AA4C861" w:rsidR="00A57027" w:rsidRPr="0018411C" w:rsidRDefault="00A57027"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lastRenderedPageBreak/>
              <w:br w:type="page"/>
              <w:t>ITEM 007</w:t>
            </w:r>
          </w:p>
        </w:tc>
      </w:tr>
      <w:tr w:rsidR="00703C24" w:rsidRPr="0018411C" w14:paraId="37CD4A61" w14:textId="77777777" w:rsidTr="00D875DE">
        <w:trPr>
          <w:trHeight w:val="300"/>
          <w:jc w:val="center"/>
        </w:trPr>
        <w:tc>
          <w:tcPr>
            <w:tcW w:w="9923" w:type="dxa"/>
            <w:gridSpan w:val="4"/>
            <w:tcBorders>
              <w:top w:val="nil"/>
              <w:left w:val="single" w:sz="4" w:space="0" w:color="auto"/>
              <w:bottom w:val="single" w:sz="4" w:space="0" w:color="auto"/>
              <w:right w:val="single" w:sz="4" w:space="0" w:color="auto"/>
            </w:tcBorders>
            <w:shd w:val="clear" w:color="auto" w:fill="auto"/>
            <w:noWrap/>
            <w:vAlign w:val="bottom"/>
          </w:tcPr>
          <w:p w14:paraId="59734FE8" w14:textId="174CE70F" w:rsidR="00703C24" w:rsidRPr="0018411C" w:rsidRDefault="00703C24"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CONSTRUTORA SOBERANA LTDA</w:t>
            </w:r>
          </w:p>
        </w:tc>
      </w:tr>
      <w:tr w:rsidR="00A57027" w:rsidRPr="0018411C" w14:paraId="5B9D5754" w14:textId="77777777" w:rsidTr="00D875DE">
        <w:trPr>
          <w:trHeight w:val="300"/>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A3D7"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IV</w:t>
            </w:r>
          </w:p>
        </w:tc>
      </w:tr>
      <w:tr w:rsidR="00A57027" w:rsidRPr="0018411C" w14:paraId="3E8AE7E4" w14:textId="77777777" w:rsidTr="00D875DE">
        <w:trPr>
          <w:trHeight w:val="1023"/>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2C24C1"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BARRA DO GARÇAS/QUERÊNCIA/RIBEIRÃO CASCALHEIRA /CANARANA/NOVA NAZARÉ/AGUA BOA/COCALINHO/CAMPINÁPOLIS/NOVA XAVANTINA/NOVO SÃO JOAQUIM/ ARAGUAIANA/GENERAL CARNEIRO/PONTAL DO ARAGUAIA/TORIXOREU/RIBEIRAOZINHO/PONTE BRANCA /ARAGUAINHA</w:t>
            </w:r>
          </w:p>
        </w:tc>
      </w:tr>
      <w:tr w:rsidR="00C57ABA" w:rsidRPr="0018411C" w14:paraId="76C0C57A" w14:textId="23D01D23" w:rsidTr="00D875DE">
        <w:trPr>
          <w:trHeight w:val="300"/>
          <w:jc w:val="center"/>
        </w:trPr>
        <w:tc>
          <w:tcPr>
            <w:tcW w:w="4856" w:type="dxa"/>
            <w:tcBorders>
              <w:top w:val="nil"/>
              <w:left w:val="single" w:sz="4" w:space="0" w:color="auto"/>
              <w:bottom w:val="single" w:sz="4" w:space="0" w:color="auto"/>
              <w:right w:val="single" w:sz="4" w:space="0" w:color="auto"/>
            </w:tcBorders>
            <w:shd w:val="clear" w:color="auto" w:fill="auto"/>
            <w:noWrap/>
            <w:vAlign w:val="center"/>
            <w:hideMark/>
          </w:tcPr>
          <w:p w14:paraId="71EEDF41"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27" w:type="dxa"/>
            <w:tcBorders>
              <w:top w:val="nil"/>
              <w:left w:val="nil"/>
              <w:bottom w:val="single" w:sz="4" w:space="0" w:color="auto"/>
              <w:right w:val="single" w:sz="4" w:space="0" w:color="auto"/>
            </w:tcBorders>
            <w:shd w:val="clear" w:color="auto" w:fill="auto"/>
            <w:noWrap/>
            <w:vAlign w:val="center"/>
            <w:hideMark/>
          </w:tcPr>
          <w:p w14:paraId="73F7C11D"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02B86329"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72" w:type="dxa"/>
            <w:tcBorders>
              <w:top w:val="nil"/>
              <w:left w:val="nil"/>
              <w:bottom w:val="single" w:sz="4" w:space="0" w:color="auto"/>
              <w:right w:val="single" w:sz="4" w:space="0" w:color="auto"/>
            </w:tcBorders>
            <w:shd w:val="clear" w:color="auto" w:fill="auto"/>
            <w:vAlign w:val="center"/>
          </w:tcPr>
          <w:p w14:paraId="01FA94AC" w14:textId="60D1AA79"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6C552DDF" w14:textId="297F64C7" w:rsidTr="00D875DE">
        <w:trPr>
          <w:trHeight w:val="1800"/>
          <w:jc w:val="center"/>
        </w:trPr>
        <w:tc>
          <w:tcPr>
            <w:tcW w:w="4856" w:type="dxa"/>
            <w:tcBorders>
              <w:top w:val="nil"/>
              <w:left w:val="single" w:sz="4" w:space="0" w:color="auto"/>
              <w:bottom w:val="single" w:sz="4" w:space="0" w:color="auto"/>
              <w:right w:val="single" w:sz="4" w:space="0" w:color="auto"/>
            </w:tcBorders>
            <w:shd w:val="clear" w:color="auto" w:fill="auto"/>
            <w:vAlign w:val="center"/>
            <w:hideMark/>
          </w:tcPr>
          <w:p w14:paraId="5C64D241"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27" w:type="dxa"/>
            <w:tcBorders>
              <w:top w:val="nil"/>
              <w:left w:val="nil"/>
              <w:bottom w:val="single" w:sz="4" w:space="0" w:color="auto"/>
              <w:right w:val="single" w:sz="4" w:space="0" w:color="auto"/>
            </w:tcBorders>
            <w:shd w:val="clear" w:color="auto" w:fill="auto"/>
            <w:noWrap/>
            <w:vAlign w:val="center"/>
            <w:hideMark/>
          </w:tcPr>
          <w:p w14:paraId="22E2FEFA"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795C7DDB"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5.234.040,00</w:t>
            </w:r>
          </w:p>
        </w:tc>
        <w:tc>
          <w:tcPr>
            <w:tcW w:w="1872" w:type="dxa"/>
            <w:tcBorders>
              <w:top w:val="nil"/>
              <w:left w:val="nil"/>
              <w:bottom w:val="single" w:sz="4" w:space="0" w:color="auto"/>
              <w:right w:val="single" w:sz="4" w:space="0" w:color="auto"/>
            </w:tcBorders>
            <w:shd w:val="clear" w:color="auto" w:fill="auto"/>
            <w:vAlign w:val="center"/>
          </w:tcPr>
          <w:p w14:paraId="1749F5F2" w14:textId="409132C6" w:rsidR="00C57ABA" w:rsidRPr="0018411C" w:rsidRDefault="005A0A2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20,50%</w:t>
            </w:r>
          </w:p>
        </w:tc>
      </w:tr>
    </w:tbl>
    <w:p w14:paraId="63F521AD" w14:textId="77777777" w:rsidR="0018411C" w:rsidRDefault="0018411C"/>
    <w:p w14:paraId="73FA9E1B" w14:textId="77777777" w:rsidR="0018411C" w:rsidRDefault="0018411C"/>
    <w:p w14:paraId="70906220" w14:textId="77777777" w:rsidR="0018411C" w:rsidRDefault="0018411C"/>
    <w:tbl>
      <w:tblPr>
        <w:tblW w:w="9923" w:type="dxa"/>
        <w:jc w:val="center"/>
        <w:tblCellMar>
          <w:left w:w="70" w:type="dxa"/>
          <w:right w:w="70" w:type="dxa"/>
        </w:tblCellMar>
        <w:tblLook w:val="04A0" w:firstRow="1" w:lastRow="0" w:firstColumn="1" w:lastColumn="0" w:noHBand="0" w:noVBand="1"/>
      </w:tblPr>
      <w:tblGrid>
        <w:gridCol w:w="4856"/>
        <w:gridCol w:w="956"/>
        <w:gridCol w:w="2268"/>
        <w:gridCol w:w="1843"/>
      </w:tblGrid>
      <w:tr w:rsidR="00A57027" w:rsidRPr="0018411C" w14:paraId="6BBE48E9" w14:textId="77777777" w:rsidTr="00D875DE">
        <w:trPr>
          <w:trHeight w:val="300"/>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300B0" w14:textId="1630A9F7" w:rsidR="00A57027" w:rsidRPr="0018411C" w:rsidRDefault="00E3388B" w:rsidP="00C91059">
            <w:pPr>
              <w:widowControl/>
              <w:suppressAutoHyphens w:val="0"/>
              <w:spacing w:before="120" w:after="120"/>
              <w:jc w:val="center"/>
              <w:rPr>
                <w:rFonts w:asciiTheme="minorHAnsi" w:hAnsiTheme="minorHAnsi" w:cstheme="minorHAnsi"/>
                <w:b/>
                <w:bCs/>
                <w:lang w:val="pt-BR"/>
              </w:rPr>
            </w:pPr>
            <w:r w:rsidRPr="0018411C">
              <w:br w:type="page"/>
            </w:r>
            <w:r w:rsidR="00A57027" w:rsidRPr="0018411C">
              <w:rPr>
                <w:rFonts w:asciiTheme="minorHAnsi" w:hAnsiTheme="minorHAnsi" w:cstheme="minorHAnsi"/>
                <w:b/>
                <w:bCs/>
                <w:lang w:val="pt-BR"/>
              </w:rPr>
              <w:t>ITEM 008</w:t>
            </w:r>
          </w:p>
        </w:tc>
      </w:tr>
      <w:tr w:rsidR="00703C24" w:rsidRPr="0018411C" w14:paraId="5C214D33" w14:textId="77777777" w:rsidTr="00D875DE">
        <w:trPr>
          <w:trHeight w:val="300"/>
          <w:jc w:val="center"/>
        </w:trPr>
        <w:tc>
          <w:tcPr>
            <w:tcW w:w="9923" w:type="dxa"/>
            <w:gridSpan w:val="4"/>
            <w:tcBorders>
              <w:top w:val="nil"/>
              <w:left w:val="single" w:sz="4" w:space="0" w:color="auto"/>
              <w:bottom w:val="single" w:sz="4" w:space="0" w:color="auto"/>
              <w:right w:val="single" w:sz="4" w:space="0" w:color="auto"/>
            </w:tcBorders>
            <w:shd w:val="clear" w:color="auto" w:fill="auto"/>
            <w:noWrap/>
            <w:vAlign w:val="bottom"/>
          </w:tcPr>
          <w:p w14:paraId="116B4ACD" w14:textId="049B763F" w:rsidR="00703C24" w:rsidRPr="0018411C" w:rsidRDefault="00703C24"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CONSTRUTORA SOBERANA LTDA</w:t>
            </w:r>
          </w:p>
        </w:tc>
      </w:tr>
      <w:tr w:rsidR="00A57027" w:rsidRPr="0018411C" w14:paraId="60E342FA" w14:textId="77777777" w:rsidTr="00D875DE">
        <w:trPr>
          <w:trHeight w:val="300"/>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FEEA"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V</w:t>
            </w:r>
          </w:p>
        </w:tc>
      </w:tr>
      <w:tr w:rsidR="00A57027" w:rsidRPr="0018411C" w14:paraId="10C015AB" w14:textId="77777777" w:rsidTr="00D875DE">
        <w:trPr>
          <w:trHeight w:val="930"/>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D6749"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SANTO ANTONIO DO LESTE/CAMPO VERDE/POXÓREO/TESOURO/JACIARA/SÃO PEDRO DA CIPA/JUSCIMEIRA/RONDONÓPOLIS/GAÚCHA DO NORTE/ PARANATINGA/PRIMAVERA DO LESTE/DOM AQUINO/PEDRA PRETA/GUIRATINGA/SÃO JOSÉ DO POVO/ALTO GARÇAS/ITIQUIRA/ALTO ARAGUAIA/ALTO TAQUARI</w:t>
            </w:r>
          </w:p>
        </w:tc>
      </w:tr>
      <w:tr w:rsidR="00C57ABA" w:rsidRPr="0018411C" w14:paraId="287405B9" w14:textId="07BF8136" w:rsidTr="00D875DE">
        <w:trPr>
          <w:trHeight w:val="300"/>
          <w:jc w:val="center"/>
        </w:trPr>
        <w:tc>
          <w:tcPr>
            <w:tcW w:w="4856" w:type="dxa"/>
            <w:tcBorders>
              <w:top w:val="nil"/>
              <w:left w:val="single" w:sz="4" w:space="0" w:color="auto"/>
              <w:bottom w:val="single" w:sz="4" w:space="0" w:color="auto"/>
              <w:right w:val="single" w:sz="4" w:space="0" w:color="auto"/>
            </w:tcBorders>
            <w:shd w:val="clear" w:color="auto" w:fill="auto"/>
            <w:noWrap/>
            <w:vAlign w:val="center"/>
            <w:hideMark/>
          </w:tcPr>
          <w:p w14:paraId="340BF2CD"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496E665C"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2B59A0A1"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43" w:type="dxa"/>
            <w:tcBorders>
              <w:top w:val="nil"/>
              <w:left w:val="nil"/>
              <w:bottom w:val="single" w:sz="4" w:space="0" w:color="auto"/>
              <w:right w:val="single" w:sz="4" w:space="0" w:color="auto"/>
            </w:tcBorders>
            <w:shd w:val="clear" w:color="auto" w:fill="auto"/>
            <w:vAlign w:val="center"/>
          </w:tcPr>
          <w:p w14:paraId="58CC968F" w14:textId="6685D0FA"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136E3ECE" w14:textId="091C0B1F" w:rsidTr="00D875DE">
        <w:trPr>
          <w:trHeight w:val="1800"/>
          <w:jc w:val="center"/>
        </w:trPr>
        <w:tc>
          <w:tcPr>
            <w:tcW w:w="4856" w:type="dxa"/>
            <w:tcBorders>
              <w:top w:val="nil"/>
              <w:left w:val="single" w:sz="4" w:space="0" w:color="auto"/>
              <w:bottom w:val="single" w:sz="4" w:space="0" w:color="auto"/>
              <w:right w:val="single" w:sz="4" w:space="0" w:color="auto"/>
            </w:tcBorders>
            <w:shd w:val="clear" w:color="auto" w:fill="auto"/>
            <w:vAlign w:val="center"/>
            <w:hideMark/>
          </w:tcPr>
          <w:p w14:paraId="060C5DC2"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23757CE6"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6D45377A"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5.866.117,42</w:t>
            </w:r>
          </w:p>
        </w:tc>
        <w:tc>
          <w:tcPr>
            <w:tcW w:w="1843" w:type="dxa"/>
            <w:tcBorders>
              <w:top w:val="nil"/>
              <w:left w:val="nil"/>
              <w:bottom w:val="single" w:sz="4" w:space="0" w:color="auto"/>
              <w:right w:val="single" w:sz="4" w:space="0" w:color="auto"/>
            </w:tcBorders>
            <w:shd w:val="clear" w:color="auto" w:fill="auto"/>
            <w:vAlign w:val="center"/>
          </w:tcPr>
          <w:p w14:paraId="13E34E73" w14:textId="3FA581EB" w:rsidR="00C57ABA" w:rsidRPr="0018411C" w:rsidRDefault="005A0A2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18%</w:t>
            </w:r>
          </w:p>
        </w:tc>
      </w:tr>
    </w:tbl>
    <w:p w14:paraId="371C5486" w14:textId="77777777" w:rsidR="004B036D" w:rsidRDefault="004B036D"/>
    <w:p w14:paraId="54E37285" w14:textId="77777777" w:rsidR="004B036D" w:rsidRDefault="004B036D"/>
    <w:p w14:paraId="6E114A40" w14:textId="77777777" w:rsidR="0018411C" w:rsidRDefault="0018411C"/>
    <w:tbl>
      <w:tblPr>
        <w:tblW w:w="9923" w:type="dxa"/>
        <w:jc w:val="center"/>
        <w:tblCellMar>
          <w:left w:w="70" w:type="dxa"/>
          <w:right w:w="70" w:type="dxa"/>
        </w:tblCellMar>
        <w:tblLook w:val="04A0" w:firstRow="1" w:lastRow="0" w:firstColumn="1" w:lastColumn="0" w:noHBand="0" w:noVBand="1"/>
      </w:tblPr>
      <w:tblGrid>
        <w:gridCol w:w="4856"/>
        <w:gridCol w:w="956"/>
        <w:gridCol w:w="2268"/>
        <w:gridCol w:w="1843"/>
      </w:tblGrid>
      <w:tr w:rsidR="00A57027" w:rsidRPr="0018411C" w14:paraId="7A3AE35C" w14:textId="77777777" w:rsidTr="00D875DE">
        <w:trPr>
          <w:trHeight w:val="299"/>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925C5" w14:textId="3010E0A5" w:rsidR="00F875A1" w:rsidRPr="0018411C" w:rsidRDefault="00A57027"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ITEM 009</w:t>
            </w:r>
          </w:p>
        </w:tc>
      </w:tr>
      <w:tr w:rsidR="00F51010" w:rsidRPr="0018411C" w14:paraId="222FA4C7" w14:textId="77777777" w:rsidTr="00D875DE">
        <w:trPr>
          <w:trHeight w:val="495"/>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09B348" w14:textId="5845AE41" w:rsidR="00F51010" w:rsidRPr="0018411C" w:rsidRDefault="00F51010"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SW ENGENHARIA LTDA</w:t>
            </w:r>
          </w:p>
        </w:tc>
      </w:tr>
      <w:tr w:rsidR="00A57027" w:rsidRPr="0018411C" w14:paraId="3B0D9CF2" w14:textId="77777777" w:rsidTr="00D875DE">
        <w:trPr>
          <w:trHeight w:val="300"/>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36BC"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VI – EXCETO CUIABÁ</w:t>
            </w:r>
          </w:p>
        </w:tc>
      </w:tr>
      <w:tr w:rsidR="00A57027" w:rsidRPr="0018411C" w14:paraId="106D8DDB" w14:textId="77777777" w:rsidTr="00D875DE">
        <w:trPr>
          <w:trHeight w:val="915"/>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4AB0CE"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VARZEA GRANDE/ACORIZAL/JANGADA/NOVA BRASILANDIA/ NOSSA SENHORA DO LIVRAMENTO/SANTO ANTONIO DO LEVERGER/NOBRES/ROSARIO OESTE/PLANALTO DA SERRA/CHAPADA DOS GUIMARAES//BARÃO DO MELGAÇO/POCONÉ</w:t>
            </w:r>
          </w:p>
        </w:tc>
      </w:tr>
      <w:tr w:rsidR="00C57ABA" w:rsidRPr="0018411C" w14:paraId="07EB70D7" w14:textId="49309294" w:rsidTr="00D875DE">
        <w:trPr>
          <w:trHeight w:val="300"/>
          <w:jc w:val="center"/>
        </w:trPr>
        <w:tc>
          <w:tcPr>
            <w:tcW w:w="4856" w:type="dxa"/>
            <w:tcBorders>
              <w:top w:val="nil"/>
              <w:left w:val="single" w:sz="4" w:space="0" w:color="auto"/>
              <w:bottom w:val="single" w:sz="4" w:space="0" w:color="auto"/>
              <w:right w:val="single" w:sz="4" w:space="0" w:color="auto"/>
            </w:tcBorders>
            <w:shd w:val="clear" w:color="auto" w:fill="auto"/>
            <w:noWrap/>
            <w:vAlign w:val="center"/>
            <w:hideMark/>
          </w:tcPr>
          <w:p w14:paraId="55E7B4D1" w14:textId="77777777" w:rsidR="00C57ABA" w:rsidRPr="0018411C" w:rsidRDefault="00C57ABA" w:rsidP="00AB7DC8">
            <w:pPr>
              <w:widowControl/>
              <w:suppressAutoHyphens w:val="0"/>
              <w:spacing w:line="240" w:lineRule="atLeast"/>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3510A0D9" w14:textId="77777777" w:rsidR="00C57ABA" w:rsidRPr="0018411C" w:rsidRDefault="00C57ABA" w:rsidP="00AB7DC8">
            <w:pPr>
              <w:widowControl/>
              <w:suppressAutoHyphens w:val="0"/>
              <w:spacing w:line="240" w:lineRule="atLeast"/>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59F78663" w14:textId="77777777" w:rsidR="00C57ABA" w:rsidRPr="0018411C" w:rsidRDefault="00C57ABA" w:rsidP="00AB7DC8">
            <w:pPr>
              <w:widowControl/>
              <w:suppressAutoHyphens w:val="0"/>
              <w:spacing w:line="240" w:lineRule="atLeast"/>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43" w:type="dxa"/>
            <w:tcBorders>
              <w:top w:val="nil"/>
              <w:left w:val="nil"/>
              <w:bottom w:val="single" w:sz="4" w:space="0" w:color="auto"/>
              <w:right w:val="single" w:sz="4" w:space="0" w:color="auto"/>
            </w:tcBorders>
            <w:shd w:val="clear" w:color="auto" w:fill="auto"/>
            <w:vAlign w:val="center"/>
          </w:tcPr>
          <w:p w14:paraId="6774168C" w14:textId="36AEEBAD" w:rsidR="00C57ABA" w:rsidRPr="0018411C" w:rsidRDefault="005A0A2A" w:rsidP="005A0A2A">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4E925579" w14:textId="4BBBBF37" w:rsidTr="00D875DE">
        <w:trPr>
          <w:trHeight w:val="1800"/>
          <w:jc w:val="center"/>
        </w:trPr>
        <w:tc>
          <w:tcPr>
            <w:tcW w:w="4856" w:type="dxa"/>
            <w:tcBorders>
              <w:top w:val="nil"/>
              <w:left w:val="single" w:sz="4" w:space="0" w:color="auto"/>
              <w:bottom w:val="single" w:sz="4" w:space="0" w:color="auto"/>
              <w:right w:val="single" w:sz="4" w:space="0" w:color="auto"/>
            </w:tcBorders>
            <w:shd w:val="clear" w:color="auto" w:fill="auto"/>
            <w:vAlign w:val="center"/>
            <w:hideMark/>
          </w:tcPr>
          <w:p w14:paraId="6E5498A8"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lastRenderedPageBreak/>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3E7159D8"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1D909434"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4.562.558,10</w:t>
            </w:r>
          </w:p>
        </w:tc>
        <w:tc>
          <w:tcPr>
            <w:tcW w:w="1843" w:type="dxa"/>
            <w:tcBorders>
              <w:top w:val="nil"/>
              <w:left w:val="nil"/>
              <w:bottom w:val="single" w:sz="4" w:space="0" w:color="auto"/>
              <w:right w:val="single" w:sz="4" w:space="0" w:color="auto"/>
            </w:tcBorders>
            <w:shd w:val="clear" w:color="auto" w:fill="auto"/>
            <w:vAlign w:val="center"/>
          </w:tcPr>
          <w:p w14:paraId="7CA38AC7" w14:textId="5AD4DBFE" w:rsidR="00C57ABA" w:rsidRPr="0018411C" w:rsidRDefault="005A0A2A" w:rsidP="00C57ABA">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21,70%</w:t>
            </w:r>
          </w:p>
        </w:tc>
      </w:tr>
    </w:tbl>
    <w:p w14:paraId="6B5DDF14" w14:textId="77777777" w:rsidR="0018411C" w:rsidRDefault="0018411C"/>
    <w:p w14:paraId="5B5F9C5F" w14:textId="77777777" w:rsidR="004B0C2D" w:rsidRDefault="004B0C2D"/>
    <w:p w14:paraId="43FA71DC" w14:textId="77777777" w:rsidR="0018411C" w:rsidRDefault="0018411C"/>
    <w:tbl>
      <w:tblPr>
        <w:tblW w:w="10060" w:type="dxa"/>
        <w:jc w:val="center"/>
        <w:tblCellMar>
          <w:left w:w="70" w:type="dxa"/>
          <w:right w:w="70" w:type="dxa"/>
        </w:tblCellMar>
        <w:tblLook w:val="04A0" w:firstRow="1" w:lastRow="0" w:firstColumn="1" w:lastColumn="0" w:noHBand="0" w:noVBand="1"/>
      </w:tblPr>
      <w:tblGrid>
        <w:gridCol w:w="4993"/>
        <w:gridCol w:w="956"/>
        <w:gridCol w:w="2268"/>
        <w:gridCol w:w="1843"/>
      </w:tblGrid>
      <w:tr w:rsidR="00A57027" w:rsidRPr="0018411C" w14:paraId="793CB7FC" w14:textId="77777777" w:rsidTr="0018411C">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E081" w14:textId="2263D7E3" w:rsidR="00A57027" w:rsidRPr="0018411C" w:rsidRDefault="00C57ABA" w:rsidP="00C91059">
            <w:pPr>
              <w:widowControl/>
              <w:suppressAutoHyphens w:val="0"/>
              <w:spacing w:before="120" w:after="120"/>
              <w:jc w:val="center"/>
              <w:rPr>
                <w:rFonts w:asciiTheme="minorHAnsi" w:hAnsiTheme="minorHAnsi" w:cstheme="minorHAnsi"/>
                <w:b/>
                <w:bCs/>
                <w:lang w:val="pt-BR"/>
              </w:rPr>
            </w:pPr>
            <w:r w:rsidRPr="0018411C">
              <w:br w:type="page"/>
            </w:r>
            <w:r w:rsidR="00A57027" w:rsidRPr="0018411C">
              <w:rPr>
                <w:rFonts w:asciiTheme="minorHAnsi" w:hAnsiTheme="minorHAnsi" w:cstheme="minorHAnsi"/>
                <w:b/>
                <w:bCs/>
                <w:lang w:val="pt-BR"/>
              </w:rPr>
              <w:t>ITEM 010</w:t>
            </w:r>
          </w:p>
        </w:tc>
      </w:tr>
      <w:tr w:rsidR="00703C24" w:rsidRPr="0018411C" w14:paraId="7B794D64" w14:textId="77777777" w:rsidTr="004B036D">
        <w:trPr>
          <w:trHeight w:val="300"/>
          <w:jc w:val="center"/>
        </w:trPr>
        <w:tc>
          <w:tcPr>
            <w:tcW w:w="10060" w:type="dxa"/>
            <w:gridSpan w:val="4"/>
            <w:tcBorders>
              <w:top w:val="nil"/>
              <w:left w:val="single" w:sz="4" w:space="0" w:color="auto"/>
              <w:bottom w:val="single" w:sz="4" w:space="0" w:color="auto"/>
              <w:right w:val="single" w:sz="4" w:space="0" w:color="auto"/>
            </w:tcBorders>
            <w:shd w:val="clear" w:color="auto" w:fill="auto"/>
            <w:noWrap/>
            <w:vAlign w:val="bottom"/>
          </w:tcPr>
          <w:p w14:paraId="2A077752" w14:textId="779AF5E7" w:rsidR="00703C24" w:rsidRPr="0018411C" w:rsidRDefault="00703C24"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CONSTRUTORA SOBERANA LTDA</w:t>
            </w:r>
          </w:p>
        </w:tc>
      </w:tr>
      <w:tr w:rsidR="00A57027" w:rsidRPr="0018411C" w14:paraId="119B25C7" w14:textId="77777777" w:rsidTr="004B036D">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B39F5"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VII</w:t>
            </w:r>
          </w:p>
        </w:tc>
      </w:tr>
      <w:tr w:rsidR="00A57027" w:rsidRPr="0018411C" w14:paraId="41BDD244" w14:textId="77777777" w:rsidTr="004B036D">
        <w:trPr>
          <w:trHeight w:val="1276"/>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04F87F"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SALTO DO CÉU/CÁCERES/ PORTO ESPERIDIÃO/MIRASSOL DO OESTE/ GLÓRIA D’OESTE/ SÃO JOSÉ DOS QUATRO MARCOS /CURVELÂNDIA /ARAPUTANGA /INDIAVAÍ /FIGUEIRÓPOLIS D’OESTE/ LAMBARI D’OESTE/RIO BRANCO/ RESERVA DO CABAÇAL/JAURU/ VALE DE SÃO DOMINGOS/PONTES E LACERDA/VILA BELA DA SANTISSIMA TRINDADE/CONQUISTA DO OESTE/NOVA LACERDA/COMODORO/CAMPOS DE JULIO/SAPEZAL</w:t>
            </w:r>
          </w:p>
        </w:tc>
      </w:tr>
      <w:tr w:rsidR="00C57ABA" w:rsidRPr="0018411C" w14:paraId="2F43183C" w14:textId="29B59E3B" w:rsidTr="004B0C2D">
        <w:trPr>
          <w:trHeight w:val="300"/>
          <w:jc w:val="center"/>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2A384209"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4B4A2A1C"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773E6204"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43" w:type="dxa"/>
            <w:tcBorders>
              <w:top w:val="nil"/>
              <w:left w:val="nil"/>
              <w:bottom w:val="single" w:sz="4" w:space="0" w:color="auto"/>
              <w:right w:val="single" w:sz="4" w:space="0" w:color="auto"/>
            </w:tcBorders>
            <w:shd w:val="clear" w:color="auto" w:fill="auto"/>
            <w:vAlign w:val="center"/>
          </w:tcPr>
          <w:p w14:paraId="3783F7CE" w14:textId="6F94120E"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52527A01" w14:textId="138B241B" w:rsidTr="004B0C2D">
        <w:trPr>
          <w:trHeight w:val="1800"/>
          <w:jc w:val="center"/>
        </w:trPr>
        <w:tc>
          <w:tcPr>
            <w:tcW w:w="4993" w:type="dxa"/>
            <w:tcBorders>
              <w:top w:val="nil"/>
              <w:left w:val="single" w:sz="4" w:space="0" w:color="auto"/>
              <w:bottom w:val="single" w:sz="4" w:space="0" w:color="auto"/>
              <w:right w:val="single" w:sz="4" w:space="0" w:color="auto"/>
            </w:tcBorders>
            <w:shd w:val="clear" w:color="auto" w:fill="auto"/>
            <w:vAlign w:val="center"/>
            <w:hideMark/>
          </w:tcPr>
          <w:p w14:paraId="3C05751D"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386A9FAB"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6D7C3D8F"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5.386.101,44</w:t>
            </w:r>
          </w:p>
        </w:tc>
        <w:tc>
          <w:tcPr>
            <w:tcW w:w="1843" w:type="dxa"/>
            <w:tcBorders>
              <w:top w:val="nil"/>
              <w:left w:val="nil"/>
              <w:bottom w:val="single" w:sz="4" w:space="0" w:color="auto"/>
              <w:right w:val="single" w:sz="4" w:space="0" w:color="auto"/>
            </w:tcBorders>
            <w:shd w:val="clear" w:color="auto" w:fill="auto"/>
            <w:vAlign w:val="center"/>
          </w:tcPr>
          <w:p w14:paraId="5BF4ED35" w14:textId="125FB028" w:rsidR="00C57ABA" w:rsidRPr="0018411C" w:rsidRDefault="005A0A2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18%</w:t>
            </w:r>
          </w:p>
        </w:tc>
      </w:tr>
    </w:tbl>
    <w:p w14:paraId="7230A84C" w14:textId="77777777" w:rsidR="004B036D" w:rsidRDefault="004B036D"/>
    <w:p w14:paraId="70224808" w14:textId="77777777" w:rsidR="00A120FF" w:rsidRDefault="00A120FF"/>
    <w:p w14:paraId="7DFECFD6" w14:textId="77777777" w:rsidR="004B0C2D" w:rsidRDefault="004B0C2D"/>
    <w:p w14:paraId="4FB56032" w14:textId="77777777" w:rsidR="004B036D" w:rsidRDefault="004B036D"/>
    <w:tbl>
      <w:tblPr>
        <w:tblW w:w="10060" w:type="dxa"/>
        <w:jc w:val="center"/>
        <w:tblCellMar>
          <w:left w:w="70" w:type="dxa"/>
          <w:right w:w="70" w:type="dxa"/>
        </w:tblCellMar>
        <w:tblLook w:val="04A0" w:firstRow="1" w:lastRow="0" w:firstColumn="1" w:lastColumn="0" w:noHBand="0" w:noVBand="1"/>
      </w:tblPr>
      <w:tblGrid>
        <w:gridCol w:w="4993"/>
        <w:gridCol w:w="956"/>
        <w:gridCol w:w="2268"/>
        <w:gridCol w:w="1843"/>
      </w:tblGrid>
      <w:tr w:rsidR="00A57027" w:rsidRPr="0018411C" w14:paraId="28B46FE5" w14:textId="77777777" w:rsidTr="0018411C">
        <w:trPr>
          <w:trHeight w:val="249"/>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EC2CF" w14:textId="5698534D" w:rsidR="00F875A1" w:rsidRPr="0018411C" w:rsidRDefault="00A57027"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ITEM 011</w:t>
            </w:r>
          </w:p>
        </w:tc>
      </w:tr>
      <w:tr w:rsidR="00F51010" w:rsidRPr="0018411C" w14:paraId="440BB0BC" w14:textId="77777777" w:rsidTr="004B036D">
        <w:trPr>
          <w:trHeight w:val="276"/>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25939D0" w14:textId="373A6743" w:rsidR="00F51010" w:rsidRPr="0018411C" w:rsidRDefault="00F51010"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SW ENGENHARIA LTDA</w:t>
            </w:r>
          </w:p>
        </w:tc>
      </w:tr>
      <w:tr w:rsidR="00A57027" w:rsidRPr="0018411C" w14:paraId="73850060" w14:textId="77777777" w:rsidTr="004B036D">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55EDD"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VIII</w:t>
            </w:r>
          </w:p>
        </w:tc>
      </w:tr>
      <w:tr w:rsidR="00A57027" w:rsidRPr="0018411C" w14:paraId="67449D7A" w14:textId="77777777" w:rsidTr="004B036D">
        <w:trPr>
          <w:trHeight w:val="517"/>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6C56A3"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TANGARA DA SERRA/PORTO ESTRELA/BARRA DO BUGRES/NOVA OLÍMPIA/DENISE/SANTO AFONSO/CAMPO NOVO DO PARECIS/BRASNORTE</w:t>
            </w:r>
          </w:p>
        </w:tc>
      </w:tr>
      <w:tr w:rsidR="00C57ABA" w:rsidRPr="0018411C" w14:paraId="6A5FD391" w14:textId="4901994A" w:rsidTr="004B0C2D">
        <w:trPr>
          <w:trHeight w:val="300"/>
          <w:jc w:val="center"/>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4E5A5199"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79F93338"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682EE6F9"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43" w:type="dxa"/>
            <w:tcBorders>
              <w:top w:val="nil"/>
              <w:left w:val="nil"/>
              <w:bottom w:val="single" w:sz="4" w:space="0" w:color="auto"/>
              <w:right w:val="single" w:sz="4" w:space="0" w:color="auto"/>
            </w:tcBorders>
            <w:shd w:val="clear" w:color="auto" w:fill="auto"/>
            <w:vAlign w:val="center"/>
          </w:tcPr>
          <w:p w14:paraId="5D628FB0" w14:textId="1E85847F"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37D572EE" w14:textId="25A45FD5" w:rsidTr="004B0C2D">
        <w:trPr>
          <w:trHeight w:val="1548"/>
          <w:jc w:val="center"/>
        </w:trPr>
        <w:tc>
          <w:tcPr>
            <w:tcW w:w="4993" w:type="dxa"/>
            <w:tcBorders>
              <w:top w:val="nil"/>
              <w:left w:val="single" w:sz="4" w:space="0" w:color="auto"/>
              <w:bottom w:val="single" w:sz="4" w:space="0" w:color="auto"/>
              <w:right w:val="single" w:sz="4" w:space="0" w:color="auto"/>
            </w:tcBorders>
            <w:shd w:val="clear" w:color="auto" w:fill="auto"/>
            <w:vAlign w:val="center"/>
            <w:hideMark/>
          </w:tcPr>
          <w:p w14:paraId="79445E34"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4EDEECBF"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592D3EF7"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2.526.171,90</w:t>
            </w:r>
          </w:p>
        </w:tc>
        <w:tc>
          <w:tcPr>
            <w:tcW w:w="1843" w:type="dxa"/>
            <w:tcBorders>
              <w:top w:val="nil"/>
              <w:left w:val="nil"/>
              <w:bottom w:val="single" w:sz="4" w:space="0" w:color="auto"/>
              <w:right w:val="single" w:sz="4" w:space="0" w:color="auto"/>
            </w:tcBorders>
            <w:shd w:val="clear" w:color="auto" w:fill="auto"/>
            <w:vAlign w:val="center"/>
          </w:tcPr>
          <w:p w14:paraId="2DFD3BDB" w14:textId="18FE1559" w:rsidR="00C57ABA" w:rsidRPr="0018411C" w:rsidRDefault="005A0A2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16,10%</w:t>
            </w:r>
          </w:p>
        </w:tc>
      </w:tr>
    </w:tbl>
    <w:p w14:paraId="5582D043" w14:textId="77777777" w:rsidR="0018411C" w:rsidRDefault="0018411C"/>
    <w:p w14:paraId="167C7502" w14:textId="77777777" w:rsidR="0018411C" w:rsidRDefault="0018411C"/>
    <w:p w14:paraId="3FA178F6" w14:textId="77777777" w:rsidR="0018411C" w:rsidRDefault="0018411C"/>
    <w:tbl>
      <w:tblPr>
        <w:tblW w:w="10060" w:type="dxa"/>
        <w:jc w:val="center"/>
        <w:tblCellMar>
          <w:left w:w="70" w:type="dxa"/>
          <w:right w:w="70" w:type="dxa"/>
        </w:tblCellMar>
        <w:tblLook w:val="04A0" w:firstRow="1" w:lastRow="0" w:firstColumn="1" w:lastColumn="0" w:noHBand="0" w:noVBand="1"/>
      </w:tblPr>
      <w:tblGrid>
        <w:gridCol w:w="4993"/>
        <w:gridCol w:w="956"/>
        <w:gridCol w:w="2268"/>
        <w:gridCol w:w="1843"/>
      </w:tblGrid>
      <w:tr w:rsidR="00A57027" w:rsidRPr="0018411C" w14:paraId="656D578A" w14:textId="77777777" w:rsidTr="0018411C">
        <w:trPr>
          <w:trHeight w:val="426"/>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8DFC6" w14:textId="5D350161" w:rsidR="00A57027" w:rsidRPr="0018411C" w:rsidRDefault="00C57ABA" w:rsidP="00C91059">
            <w:pPr>
              <w:widowControl/>
              <w:suppressAutoHyphens w:val="0"/>
              <w:spacing w:before="120" w:after="120"/>
              <w:jc w:val="center"/>
              <w:rPr>
                <w:rFonts w:asciiTheme="minorHAnsi" w:hAnsiTheme="minorHAnsi" w:cstheme="minorHAnsi"/>
                <w:b/>
                <w:bCs/>
                <w:lang w:val="pt-BR"/>
              </w:rPr>
            </w:pPr>
            <w:r w:rsidRPr="0018411C">
              <w:lastRenderedPageBreak/>
              <w:br w:type="page"/>
            </w:r>
            <w:r w:rsidR="00A57027" w:rsidRPr="0018411C">
              <w:rPr>
                <w:rFonts w:asciiTheme="minorHAnsi" w:hAnsiTheme="minorHAnsi" w:cstheme="minorHAnsi"/>
                <w:b/>
                <w:bCs/>
                <w:lang w:val="pt-BR"/>
              </w:rPr>
              <w:t>ITEM 012</w:t>
            </w:r>
          </w:p>
        </w:tc>
      </w:tr>
      <w:tr w:rsidR="00F51010" w:rsidRPr="0018411C" w14:paraId="43FD9E66" w14:textId="77777777" w:rsidTr="004B036D">
        <w:trPr>
          <w:trHeight w:val="369"/>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7DFE915" w14:textId="21AFB7C8" w:rsidR="00F51010" w:rsidRPr="0018411C" w:rsidRDefault="00F51010"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SW ENGENHARIA LTDA</w:t>
            </w:r>
          </w:p>
        </w:tc>
      </w:tr>
      <w:tr w:rsidR="00A57027" w:rsidRPr="0018411C" w14:paraId="38139E62" w14:textId="77777777" w:rsidTr="004B036D">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3435"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IX</w:t>
            </w:r>
          </w:p>
        </w:tc>
      </w:tr>
      <w:tr w:rsidR="00A57027" w:rsidRPr="0018411C" w14:paraId="711F8119" w14:textId="77777777" w:rsidTr="004B036D">
        <w:trPr>
          <w:trHeight w:val="63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AFFA3A"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DIAMANTINO /ALTO PARAGUAI/NORTELÂNDIA /ARENÁPOLIS / NOVA MARILÂNDIA /SÃO JOSE DO RIO CLARO /NOVA MARINGÁ</w:t>
            </w:r>
          </w:p>
        </w:tc>
      </w:tr>
      <w:tr w:rsidR="00C57ABA" w:rsidRPr="0018411C" w14:paraId="72ADA909" w14:textId="71CCFE1E" w:rsidTr="004B0C2D">
        <w:trPr>
          <w:trHeight w:val="300"/>
          <w:jc w:val="center"/>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60A889DA"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3CBD4E15"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456945F5"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43" w:type="dxa"/>
            <w:tcBorders>
              <w:top w:val="nil"/>
              <w:left w:val="nil"/>
              <w:bottom w:val="single" w:sz="4" w:space="0" w:color="auto"/>
              <w:right w:val="single" w:sz="4" w:space="0" w:color="auto"/>
            </w:tcBorders>
            <w:shd w:val="clear" w:color="auto" w:fill="auto"/>
            <w:vAlign w:val="center"/>
          </w:tcPr>
          <w:p w14:paraId="603DC998" w14:textId="0338B4B6"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5C10EF3F" w14:textId="638F0BD4" w:rsidTr="004B0C2D">
        <w:trPr>
          <w:trHeight w:val="1800"/>
          <w:jc w:val="center"/>
        </w:trPr>
        <w:tc>
          <w:tcPr>
            <w:tcW w:w="4993" w:type="dxa"/>
            <w:tcBorders>
              <w:top w:val="nil"/>
              <w:left w:val="single" w:sz="4" w:space="0" w:color="auto"/>
              <w:bottom w:val="single" w:sz="4" w:space="0" w:color="auto"/>
              <w:right w:val="single" w:sz="4" w:space="0" w:color="auto"/>
            </w:tcBorders>
            <w:shd w:val="clear" w:color="auto" w:fill="auto"/>
            <w:vAlign w:val="center"/>
            <w:hideMark/>
          </w:tcPr>
          <w:p w14:paraId="0B3AA0BB"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6334CD1F"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7BADF806"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1.277.375,40</w:t>
            </w:r>
          </w:p>
        </w:tc>
        <w:tc>
          <w:tcPr>
            <w:tcW w:w="1843" w:type="dxa"/>
            <w:tcBorders>
              <w:top w:val="nil"/>
              <w:left w:val="nil"/>
              <w:bottom w:val="single" w:sz="4" w:space="0" w:color="auto"/>
              <w:right w:val="single" w:sz="4" w:space="0" w:color="auto"/>
            </w:tcBorders>
            <w:shd w:val="clear" w:color="auto" w:fill="auto"/>
            <w:vAlign w:val="center"/>
          </w:tcPr>
          <w:p w14:paraId="01C5B3F6" w14:textId="3BDD94C5" w:rsidR="00C57ABA" w:rsidRPr="0018411C" w:rsidRDefault="005A0A2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16,60%</w:t>
            </w:r>
          </w:p>
        </w:tc>
      </w:tr>
    </w:tbl>
    <w:p w14:paraId="10755D10" w14:textId="77777777" w:rsidR="004B036D" w:rsidRDefault="004B036D"/>
    <w:p w14:paraId="14805DCE" w14:textId="77777777" w:rsidR="0018411C" w:rsidRDefault="0018411C"/>
    <w:p w14:paraId="447B6EC5" w14:textId="77777777" w:rsidR="0018411C" w:rsidRDefault="0018411C"/>
    <w:tbl>
      <w:tblPr>
        <w:tblW w:w="10060" w:type="dxa"/>
        <w:jc w:val="center"/>
        <w:tblCellMar>
          <w:left w:w="70" w:type="dxa"/>
          <w:right w:w="70" w:type="dxa"/>
        </w:tblCellMar>
        <w:tblLook w:val="04A0" w:firstRow="1" w:lastRow="0" w:firstColumn="1" w:lastColumn="0" w:noHBand="0" w:noVBand="1"/>
      </w:tblPr>
      <w:tblGrid>
        <w:gridCol w:w="4993"/>
        <w:gridCol w:w="956"/>
        <w:gridCol w:w="2268"/>
        <w:gridCol w:w="1843"/>
      </w:tblGrid>
      <w:tr w:rsidR="00A57027" w:rsidRPr="0018411C" w14:paraId="0CD1F46E" w14:textId="77777777" w:rsidTr="0018411C">
        <w:trPr>
          <w:trHeight w:val="23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7778B" w14:textId="7F0A450C" w:rsidR="00F875A1" w:rsidRPr="0018411C" w:rsidRDefault="00A57027"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ITEM 013</w:t>
            </w:r>
          </w:p>
        </w:tc>
      </w:tr>
      <w:tr w:rsidR="00F51010" w:rsidRPr="0018411C" w14:paraId="1B6E23CA" w14:textId="77777777" w:rsidTr="004B036D">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8C1BCA0" w14:textId="4883B02B" w:rsidR="00F51010" w:rsidRPr="0018411C" w:rsidRDefault="00F51010"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VIGA CONSTRUÇÕES E SERVIÇOS LTDA</w:t>
            </w:r>
          </w:p>
        </w:tc>
      </w:tr>
      <w:tr w:rsidR="00A57027" w:rsidRPr="0018411C" w14:paraId="65C87737" w14:textId="77777777" w:rsidTr="004B036D">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AC6C5"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X</w:t>
            </w:r>
          </w:p>
        </w:tc>
      </w:tr>
      <w:tr w:rsidR="00A57027" w:rsidRPr="0018411C" w14:paraId="4754CA64" w14:textId="77777777" w:rsidTr="004B036D">
        <w:trPr>
          <w:trHeight w:val="66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92585D"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SORRISO/NOVA MUTUM/SANTA RITA DO TRIVELATO/LUCAS DO RIO VERDE/TAPURAH/IPIRANGA DO NORTE/ITANHANGÁ</w:t>
            </w:r>
          </w:p>
        </w:tc>
      </w:tr>
      <w:tr w:rsidR="00C57ABA" w:rsidRPr="0018411C" w14:paraId="01F03080" w14:textId="335E02A9" w:rsidTr="004B0C2D">
        <w:trPr>
          <w:trHeight w:val="300"/>
          <w:jc w:val="center"/>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1AE539AB"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66E218B4"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0ADAAB74"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43" w:type="dxa"/>
            <w:tcBorders>
              <w:top w:val="nil"/>
              <w:left w:val="nil"/>
              <w:bottom w:val="single" w:sz="4" w:space="0" w:color="auto"/>
              <w:right w:val="single" w:sz="4" w:space="0" w:color="auto"/>
            </w:tcBorders>
            <w:shd w:val="clear" w:color="auto" w:fill="auto"/>
            <w:vAlign w:val="center"/>
          </w:tcPr>
          <w:p w14:paraId="3898DE65" w14:textId="317962EA"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2441E891" w14:textId="145F4098" w:rsidTr="004B0C2D">
        <w:trPr>
          <w:trHeight w:val="1800"/>
          <w:jc w:val="center"/>
        </w:trPr>
        <w:tc>
          <w:tcPr>
            <w:tcW w:w="4993" w:type="dxa"/>
            <w:tcBorders>
              <w:top w:val="nil"/>
              <w:left w:val="single" w:sz="4" w:space="0" w:color="auto"/>
              <w:bottom w:val="single" w:sz="4" w:space="0" w:color="auto"/>
              <w:right w:val="single" w:sz="4" w:space="0" w:color="auto"/>
            </w:tcBorders>
            <w:shd w:val="clear" w:color="auto" w:fill="auto"/>
            <w:vAlign w:val="center"/>
            <w:hideMark/>
          </w:tcPr>
          <w:p w14:paraId="76814A2E"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5907C2F1"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19CE8E9D"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2.148.825,00</w:t>
            </w:r>
          </w:p>
        </w:tc>
        <w:tc>
          <w:tcPr>
            <w:tcW w:w="1843" w:type="dxa"/>
            <w:tcBorders>
              <w:top w:val="nil"/>
              <w:left w:val="nil"/>
              <w:bottom w:val="single" w:sz="4" w:space="0" w:color="auto"/>
              <w:right w:val="single" w:sz="4" w:space="0" w:color="auto"/>
            </w:tcBorders>
            <w:shd w:val="clear" w:color="auto" w:fill="auto"/>
            <w:vAlign w:val="center"/>
          </w:tcPr>
          <w:p w14:paraId="253DCAE2" w14:textId="06B51F8D" w:rsidR="00C57ABA" w:rsidRPr="0018411C" w:rsidRDefault="005A0A2A" w:rsidP="005A0A2A">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15,10%</w:t>
            </w:r>
          </w:p>
        </w:tc>
      </w:tr>
    </w:tbl>
    <w:p w14:paraId="064B926A" w14:textId="77777777" w:rsidR="004B0C2D" w:rsidRDefault="004B0C2D"/>
    <w:p w14:paraId="1C3C9772" w14:textId="77777777" w:rsidR="004B0C2D" w:rsidRDefault="004B0C2D"/>
    <w:p w14:paraId="5B8AA6F6" w14:textId="77777777" w:rsidR="004B0C2D" w:rsidRDefault="004B0C2D"/>
    <w:tbl>
      <w:tblPr>
        <w:tblW w:w="10060" w:type="dxa"/>
        <w:jc w:val="center"/>
        <w:tblCellMar>
          <w:left w:w="70" w:type="dxa"/>
          <w:right w:w="70" w:type="dxa"/>
        </w:tblCellMar>
        <w:tblLook w:val="04A0" w:firstRow="1" w:lastRow="0" w:firstColumn="1" w:lastColumn="0" w:noHBand="0" w:noVBand="1"/>
      </w:tblPr>
      <w:tblGrid>
        <w:gridCol w:w="4993"/>
        <w:gridCol w:w="956"/>
        <w:gridCol w:w="2268"/>
        <w:gridCol w:w="1843"/>
      </w:tblGrid>
      <w:tr w:rsidR="00A57027" w:rsidRPr="0018411C" w14:paraId="2A6493EA" w14:textId="77777777" w:rsidTr="0018411C">
        <w:trPr>
          <w:trHeight w:val="218"/>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68977" w14:textId="06829ECA" w:rsidR="00F875A1" w:rsidRPr="0018411C" w:rsidRDefault="00C57ABA" w:rsidP="00C91059">
            <w:pPr>
              <w:widowControl/>
              <w:suppressAutoHyphens w:val="0"/>
              <w:spacing w:before="120" w:after="120"/>
              <w:jc w:val="center"/>
              <w:rPr>
                <w:rFonts w:asciiTheme="minorHAnsi" w:hAnsiTheme="minorHAnsi" w:cstheme="minorHAnsi"/>
                <w:b/>
                <w:bCs/>
                <w:lang w:val="pt-BR"/>
              </w:rPr>
            </w:pPr>
            <w:r>
              <w:br w:type="page"/>
            </w:r>
            <w:r w:rsidR="00A57027" w:rsidRPr="0018411C">
              <w:rPr>
                <w:rFonts w:asciiTheme="minorHAnsi" w:hAnsiTheme="minorHAnsi" w:cstheme="minorHAnsi"/>
                <w:b/>
                <w:bCs/>
                <w:lang w:val="pt-BR"/>
              </w:rPr>
              <w:t>ITEM 014</w:t>
            </w:r>
          </w:p>
        </w:tc>
      </w:tr>
      <w:tr w:rsidR="00F51010" w:rsidRPr="0018411C" w14:paraId="4EA4674D" w14:textId="77777777" w:rsidTr="004B036D">
        <w:trPr>
          <w:trHeight w:val="311"/>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474C488" w14:textId="2E1C4D05" w:rsidR="00F51010" w:rsidRPr="0018411C" w:rsidRDefault="00F51010"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VIGA CONSTRUÇÕES E SERVIÇOS LTDA</w:t>
            </w:r>
          </w:p>
        </w:tc>
      </w:tr>
      <w:tr w:rsidR="00A57027" w:rsidRPr="0018411C" w14:paraId="4EB8C48A" w14:textId="77777777" w:rsidTr="004B036D">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B513F"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XI</w:t>
            </w:r>
          </w:p>
        </w:tc>
      </w:tr>
      <w:tr w:rsidR="00A57027" w:rsidRPr="0018411C" w14:paraId="63559AF5" w14:textId="77777777" w:rsidTr="004B036D">
        <w:trPr>
          <w:trHeight w:val="585"/>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58B648"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JUARA/PORTO DOS GAUCHOS/NOVO HORIZONTE DO NORTE/TABAPORÃ</w:t>
            </w:r>
          </w:p>
        </w:tc>
      </w:tr>
      <w:tr w:rsidR="00C57ABA" w:rsidRPr="0018411C" w14:paraId="646EF9B5" w14:textId="07836CC2" w:rsidTr="004B0C2D">
        <w:trPr>
          <w:trHeight w:val="300"/>
          <w:jc w:val="center"/>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662688AF"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6F56A00D"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694703F0"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43" w:type="dxa"/>
            <w:tcBorders>
              <w:top w:val="nil"/>
              <w:left w:val="nil"/>
              <w:bottom w:val="single" w:sz="4" w:space="0" w:color="auto"/>
              <w:right w:val="single" w:sz="4" w:space="0" w:color="auto"/>
            </w:tcBorders>
            <w:shd w:val="clear" w:color="auto" w:fill="auto"/>
            <w:vAlign w:val="center"/>
          </w:tcPr>
          <w:p w14:paraId="57F00C11" w14:textId="18D478B7"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06E11880" w14:textId="7DC51C22" w:rsidTr="004B0C2D">
        <w:trPr>
          <w:trHeight w:val="1800"/>
          <w:jc w:val="center"/>
        </w:trPr>
        <w:tc>
          <w:tcPr>
            <w:tcW w:w="4993" w:type="dxa"/>
            <w:tcBorders>
              <w:top w:val="nil"/>
              <w:left w:val="single" w:sz="4" w:space="0" w:color="auto"/>
              <w:bottom w:val="single" w:sz="4" w:space="0" w:color="auto"/>
              <w:right w:val="single" w:sz="4" w:space="0" w:color="auto"/>
            </w:tcBorders>
            <w:shd w:val="clear" w:color="auto" w:fill="auto"/>
            <w:vAlign w:val="center"/>
            <w:hideMark/>
          </w:tcPr>
          <w:p w14:paraId="106E87B2"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lastRenderedPageBreak/>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7B588390"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0DBC2B98"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504.000,00</w:t>
            </w:r>
          </w:p>
        </w:tc>
        <w:tc>
          <w:tcPr>
            <w:tcW w:w="1843" w:type="dxa"/>
            <w:tcBorders>
              <w:top w:val="nil"/>
              <w:left w:val="nil"/>
              <w:bottom w:val="single" w:sz="4" w:space="0" w:color="auto"/>
              <w:right w:val="single" w:sz="4" w:space="0" w:color="auto"/>
            </w:tcBorders>
            <w:shd w:val="clear" w:color="auto" w:fill="auto"/>
            <w:vAlign w:val="center"/>
          </w:tcPr>
          <w:p w14:paraId="0DD537D2" w14:textId="2DDC0F7B" w:rsidR="00C57ABA" w:rsidRPr="0018411C" w:rsidRDefault="005A0A2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15,10%</w:t>
            </w:r>
          </w:p>
        </w:tc>
      </w:tr>
    </w:tbl>
    <w:p w14:paraId="21CB481C" w14:textId="77777777" w:rsidR="004B036D" w:rsidRDefault="004B036D"/>
    <w:p w14:paraId="0E9A2A0C" w14:textId="77777777" w:rsidR="004B036D" w:rsidRDefault="004B036D"/>
    <w:p w14:paraId="1B9B644E" w14:textId="77777777" w:rsidR="0018411C" w:rsidRDefault="0018411C"/>
    <w:tbl>
      <w:tblPr>
        <w:tblW w:w="10060" w:type="dxa"/>
        <w:jc w:val="center"/>
        <w:tblCellMar>
          <w:left w:w="70" w:type="dxa"/>
          <w:right w:w="70" w:type="dxa"/>
        </w:tblCellMar>
        <w:tblLook w:val="04A0" w:firstRow="1" w:lastRow="0" w:firstColumn="1" w:lastColumn="0" w:noHBand="0" w:noVBand="1"/>
      </w:tblPr>
      <w:tblGrid>
        <w:gridCol w:w="4993"/>
        <w:gridCol w:w="956"/>
        <w:gridCol w:w="2268"/>
        <w:gridCol w:w="1843"/>
      </w:tblGrid>
      <w:tr w:rsidR="00A57027" w:rsidRPr="0018411C" w14:paraId="75B2C8FB" w14:textId="77777777" w:rsidTr="0018411C">
        <w:trPr>
          <w:trHeight w:val="241"/>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C09B" w14:textId="707F853C" w:rsidR="00F875A1" w:rsidRPr="0018411C" w:rsidRDefault="00A57027"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ITEM 015</w:t>
            </w:r>
          </w:p>
        </w:tc>
      </w:tr>
      <w:tr w:rsidR="00F51010" w:rsidRPr="0018411C" w14:paraId="1AA1B1B5" w14:textId="77777777" w:rsidTr="004B036D">
        <w:trPr>
          <w:trHeight w:val="288"/>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D5E02E3" w14:textId="30DEDAE0" w:rsidR="00F51010" w:rsidRPr="0018411C" w:rsidRDefault="00F51010"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VIGA CONSTRUÇÕES E SERVIÇOS LTDA</w:t>
            </w:r>
          </w:p>
        </w:tc>
      </w:tr>
      <w:tr w:rsidR="00A57027" w:rsidRPr="0018411C" w14:paraId="1D3B8B14" w14:textId="77777777" w:rsidTr="004B036D">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53ABE"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REGIÃO XII</w:t>
            </w:r>
          </w:p>
        </w:tc>
      </w:tr>
      <w:tr w:rsidR="00A57027" w:rsidRPr="0018411C" w14:paraId="6517DBA1" w14:textId="77777777" w:rsidTr="004B036D">
        <w:trPr>
          <w:trHeight w:val="555"/>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534201"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NOS MUNICÍPIOS: SINOP/FELIZ NATAL/VERA/SANTA CARMEM/CLAUDIA/UNIÃO DO SUL/ITAÚBA/MARCELÂNDIA/NOVA UBIRATÃ</w:t>
            </w:r>
          </w:p>
        </w:tc>
      </w:tr>
      <w:tr w:rsidR="00C57ABA" w:rsidRPr="0018411C" w14:paraId="7EBB4099" w14:textId="63611DBD" w:rsidTr="004B0C2D">
        <w:trPr>
          <w:trHeight w:val="300"/>
          <w:jc w:val="center"/>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5F51A353"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59F3A04F"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7259EBE2"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43" w:type="dxa"/>
            <w:tcBorders>
              <w:top w:val="nil"/>
              <w:left w:val="nil"/>
              <w:bottom w:val="single" w:sz="4" w:space="0" w:color="auto"/>
              <w:right w:val="single" w:sz="4" w:space="0" w:color="auto"/>
            </w:tcBorders>
            <w:shd w:val="clear" w:color="auto" w:fill="auto"/>
            <w:vAlign w:val="center"/>
          </w:tcPr>
          <w:p w14:paraId="1FBEC2D7" w14:textId="2A27B676"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22D65B94" w14:textId="7094EBBD" w:rsidTr="004B0C2D">
        <w:trPr>
          <w:trHeight w:val="1800"/>
          <w:jc w:val="center"/>
        </w:trPr>
        <w:tc>
          <w:tcPr>
            <w:tcW w:w="4993" w:type="dxa"/>
            <w:tcBorders>
              <w:top w:val="nil"/>
              <w:left w:val="single" w:sz="4" w:space="0" w:color="auto"/>
              <w:bottom w:val="single" w:sz="4" w:space="0" w:color="auto"/>
              <w:right w:val="single" w:sz="4" w:space="0" w:color="auto"/>
            </w:tcBorders>
            <w:shd w:val="clear" w:color="auto" w:fill="auto"/>
            <w:vAlign w:val="center"/>
            <w:hideMark/>
          </w:tcPr>
          <w:p w14:paraId="70AA2564"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4A695840"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466B70E2"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2.416.453,20</w:t>
            </w:r>
          </w:p>
        </w:tc>
        <w:tc>
          <w:tcPr>
            <w:tcW w:w="1843" w:type="dxa"/>
            <w:tcBorders>
              <w:top w:val="nil"/>
              <w:left w:val="nil"/>
              <w:bottom w:val="single" w:sz="4" w:space="0" w:color="auto"/>
              <w:right w:val="single" w:sz="4" w:space="0" w:color="auto"/>
            </w:tcBorders>
            <w:shd w:val="clear" w:color="auto" w:fill="auto"/>
            <w:vAlign w:val="center"/>
          </w:tcPr>
          <w:p w14:paraId="1C24AD72" w14:textId="5D76C876" w:rsidR="00C57ABA" w:rsidRPr="0018411C" w:rsidRDefault="005A0A2A" w:rsidP="005A0A2A">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15,06%</w:t>
            </w:r>
          </w:p>
        </w:tc>
      </w:tr>
    </w:tbl>
    <w:p w14:paraId="347D1410" w14:textId="77777777" w:rsidR="0018411C" w:rsidRDefault="0018411C"/>
    <w:p w14:paraId="6D8E5F81" w14:textId="77777777" w:rsidR="0018411C" w:rsidRDefault="0018411C"/>
    <w:p w14:paraId="09F2BB5F" w14:textId="77777777" w:rsidR="0018411C" w:rsidRDefault="0018411C"/>
    <w:tbl>
      <w:tblPr>
        <w:tblW w:w="10060" w:type="dxa"/>
        <w:jc w:val="center"/>
        <w:tblCellMar>
          <w:left w:w="70" w:type="dxa"/>
          <w:right w:w="70" w:type="dxa"/>
        </w:tblCellMar>
        <w:tblLook w:val="04A0" w:firstRow="1" w:lastRow="0" w:firstColumn="1" w:lastColumn="0" w:noHBand="0" w:noVBand="1"/>
      </w:tblPr>
      <w:tblGrid>
        <w:gridCol w:w="4993"/>
        <w:gridCol w:w="956"/>
        <w:gridCol w:w="2268"/>
        <w:gridCol w:w="1843"/>
      </w:tblGrid>
      <w:tr w:rsidR="00A57027" w:rsidRPr="0018411C" w14:paraId="0FFF9EDE" w14:textId="77777777" w:rsidTr="0018411C">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254B" w14:textId="6E9A6762" w:rsidR="00A57027" w:rsidRPr="0018411C" w:rsidRDefault="00C57ABA" w:rsidP="00C91059">
            <w:pPr>
              <w:widowControl/>
              <w:suppressAutoHyphens w:val="0"/>
              <w:spacing w:before="120" w:after="120"/>
              <w:jc w:val="center"/>
              <w:rPr>
                <w:rFonts w:asciiTheme="minorHAnsi" w:hAnsiTheme="minorHAnsi" w:cstheme="minorHAnsi"/>
                <w:b/>
                <w:bCs/>
                <w:lang w:val="pt-BR"/>
              </w:rPr>
            </w:pPr>
            <w:r>
              <w:br w:type="page"/>
            </w:r>
            <w:r w:rsidR="00A57027" w:rsidRPr="0018411C">
              <w:rPr>
                <w:rFonts w:asciiTheme="minorHAnsi" w:hAnsiTheme="minorHAnsi" w:cstheme="minorHAnsi"/>
                <w:b/>
                <w:bCs/>
                <w:lang w:val="pt-BR"/>
              </w:rPr>
              <w:br w:type="page"/>
              <w:t>ITEM 016</w:t>
            </w:r>
          </w:p>
        </w:tc>
      </w:tr>
      <w:tr w:rsidR="00703C24" w:rsidRPr="0018411C" w14:paraId="564EAE66" w14:textId="77777777" w:rsidTr="004B036D">
        <w:trPr>
          <w:trHeight w:val="300"/>
          <w:jc w:val="center"/>
        </w:trPr>
        <w:tc>
          <w:tcPr>
            <w:tcW w:w="10060" w:type="dxa"/>
            <w:gridSpan w:val="4"/>
            <w:tcBorders>
              <w:top w:val="nil"/>
              <w:left w:val="single" w:sz="4" w:space="0" w:color="auto"/>
              <w:bottom w:val="single" w:sz="4" w:space="0" w:color="auto"/>
              <w:right w:val="single" w:sz="4" w:space="0" w:color="auto"/>
            </w:tcBorders>
            <w:shd w:val="clear" w:color="auto" w:fill="auto"/>
            <w:noWrap/>
            <w:vAlign w:val="bottom"/>
          </w:tcPr>
          <w:p w14:paraId="2C586606" w14:textId="23855E11" w:rsidR="00703C24" w:rsidRPr="0018411C" w:rsidRDefault="00703C24" w:rsidP="00C91059">
            <w:pPr>
              <w:widowControl/>
              <w:suppressAutoHyphens w:val="0"/>
              <w:spacing w:before="120" w:after="120"/>
              <w:jc w:val="center"/>
              <w:rPr>
                <w:rFonts w:asciiTheme="minorHAnsi" w:hAnsiTheme="minorHAnsi" w:cstheme="minorHAnsi"/>
                <w:b/>
                <w:bCs/>
                <w:lang w:val="pt-BR"/>
              </w:rPr>
            </w:pPr>
            <w:r w:rsidRPr="0018411C">
              <w:rPr>
                <w:rFonts w:asciiTheme="minorHAnsi" w:hAnsiTheme="minorHAnsi" w:cstheme="minorHAnsi"/>
                <w:b/>
                <w:bCs/>
                <w:lang w:val="pt-BR"/>
              </w:rPr>
              <w:t>TMF CONTRUÇÕES, INCORPORAÇÃO E SERVIÇOS LTDA</w:t>
            </w:r>
          </w:p>
        </w:tc>
      </w:tr>
      <w:tr w:rsidR="00A57027" w:rsidRPr="0018411C" w14:paraId="76F942C7" w14:textId="77777777" w:rsidTr="004B036D">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E5E6C" w14:textId="77777777" w:rsidR="00A57027" w:rsidRPr="0018411C" w:rsidRDefault="00A57027"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CUIABÁ – SECEL</w:t>
            </w:r>
          </w:p>
        </w:tc>
      </w:tr>
      <w:tr w:rsidR="00A57027" w:rsidRPr="0018411C" w14:paraId="7FBF531C" w14:textId="77777777" w:rsidTr="004B036D">
        <w:trPr>
          <w:trHeight w:val="72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83BB90" w14:textId="77777777" w:rsidR="00A57027" w:rsidRPr="0018411C" w:rsidRDefault="00A57027" w:rsidP="00AB7DC8">
            <w:pPr>
              <w:widowControl/>
              <w:suppressAutoHyphens w:val="0"/>
              <w:spacing w:line="240" w:lineRule="atLeast"/>
              <w:jc w:val="both"/>
              <w:rPr>
                <w:rFonts w:asciiTheme="minorHAnsi" w:hAnsiTheme="minorHAnsi" w:cstheme="minorHAnsi"/>
                <w:b/>
                <w:bCs/>
                <w:color w:val="000000"/>
                <w:lang w:val="pt-BR"/>
              </w:rPr>
            </w:pPr>
            <w:r w:rsidRPr="0018411C">
              <w:rPr>
                <w:rFonts w:asciiTheme="minorHAnsi" w:hAnsiTheme="minorHAnsi" w:cstheme="minorHAnsi"/>
                <w:b/>
                <w:bCs/>
                <w:color w:val="000000"/>
                <w:lang w:val="pt-BR"/>
              </w:rPr>
              <w:t>EDIFICAÇÕES LOCALIZADAS EM QUAISQUER BAIRROS DO MUNICIPIO DE CUIABÁ, VINCULADAS À SECRETARIA DE CULTURA, ESPORTE E LAZER – SECEL</w:t>
            </w:r>
          </w:p>
        </w:tc>
      </w:tr>
      <w:tr w:rsidR="00C57ABA" w:rsidRPr="0018411C" w14:paraId="5239513E" w14:textId="6F6BA7FE" w:rsidTr="004B0C2D">
        <w:trPr>
          <w:trHeight w:val="300"/>
          <w:jc w:val="center"/>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69E4442B"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DESCRIÇÃO</w:t>
            </w:r>
          </w:p>
        </w:tc>
        <w:tc>
          <w:tcPr>
            <w:tcW w:w="956" w:type="dxa"/>
            <w:tcBorders>
              <w:top w:val="nil"/>
              <w:left w:val="nil"/>
              <w:bottom w:val="single" w:sz="4" w:space="0" w:color="auto"/>
              <w:right w:val="single" w:sz="4" w:space="0" w:color="auto"/>
            </w:tcBorders>
            <w:shd w:val="clear" w:color="auto" w:fill="auto"/>
            <w:noWrap/>
            <w:vAlign w:val="center"/>
            <w:hideMark/>
          </w:tcPr>
          <w:p w14:paraId="75180E25"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UNIDADE</w:t>
            </w:r>
          </w:p>
        </w:tc>
        <w:tc>
          <w:tcPr>
            <w:tcW w:w="2268" w:type="dxa"/>
            <w:tcBorders>
              <w:top w:val="nil"/>
              <w:left w:val="nil"/>
              <w:bottom w:val="single" w:sz="4" w:space="0" w:color="auto"/>
              <w:right w:val="single" w:sz="4" w:space="0" w:color="auto"/>
            </w:tcBorders>
            <w:shd w:val="clear" w:color="auto" w:fill="auto"/>
            <w:noWrap/>
            <w:vAlign w:val="center"/>
            <w:hideMark/>
          </w:tcPr>
          <w:p w14:paraId="36E38A31" w14:textId="77777777" w:rsidR="00C57ABA" w:rsidRPr="0018411C" w:rsidRDefault="00C57AB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QUANTIDADE ESTIMADA PARA 24 MESES</w:t>
            </w:r>
          </w:p>
        </w:tc>
        <w:tc>
          <w:tcPr>
            <w:tcW w:w="1843" w:type="dxa"/>
            <w:tcBorders>
              <w:top w:val="nil"/>
              <w:left w:val="nil"/>
              <w:bottom w:val="single" w:sz="4" w:space="0" w:color="auto"/>
              <w:right w:val="single" w:sz="4" w:space="0" w:color="auto"/>
            </w:tcBorders>
            <w:shd w:val="clear" w:color="auto" w:fill="auto"/>
            <w:vAlign w:val="center"/>
          </w:tcPr>
          <w:p w14:paraId="1018BD94" w14:textId="508F8643" w:rsidR="00C57ABA" w:rsidRPr="0018411C" w:rsidRDefault="005A0A2A" w:rsidP="00AB7DC8">
            <w:pPr>
              <w:widowControl/>
              <w:suppressAutoHyphens w:val="0"/>
              <w:spacing w:line="240" w:lineRule="atLeast"/>
              <w:jc w:val="center"/>
              <w:rPr>
                <w:rFonts w:asciiTheme="minorHAnsi" w:hAnsiTheme="minorHAnsi" w:cstheme="minorHAnsi"/>
                <w:b/>
                <w:bCs/>
                <w:color w:val="000000"/>
                <w:lang w:val="pt-BR"/>
              </w:rPr>
            </w:pPr>
            <w:r w:rsidRPr="0018411C">
              <w:rPr>
                <w:rFonts w:asciiTheme="minorHAnsi" w:hAnsiTheme="minorHAnsi" w:cstheme="minorHAnsi"/>
                <w:b/>
                <w:bCs/>
                <w:color w:val="000000"/>
                <w:lang w:val="pt-BR"/>
              </w:rPr>
              <w:t>PERCENTUAL DE DESCONTO %</w:t>
            </w:r>
          </w:p>
        </w:tc>
      </w:tr>
      <w:tr w:rsidR="00C57ABA" w:rsidRPr="0018411C" w14:paraId="243087A7" w14:textId="46AB45B3" w:rsidTr="004B0C2D">
        <w:trPr>
          <w:trHeight w:val="1509"/>
          <w:jc w:val="center"/>
        </w:trPr>
        <w:tc>
          <w:tcPr>
            <w:tcW w:w="4993" w:type="dxa"/>
            <w:tcBorders>
              <w:top w:val="nil"/>
              <w:left w:val="single" w:sz="4" w:space="0" w:color="auto"/>
              <w:bottom w:val="single" w:sz="4" w:space="0" w:color="auto"/>
              <w:right w:val="single" w:sz="4" w:space="0" w:color="auto"/>
            </w:tcBorders>
            <w:shd w:val="clear" w:color="auto" w:fill="auto"/>
            <w:vAlign w:val="center"/>
            <w:hideMark/>
          </w:tcPr>
          <w:p w14:paraId="7BEE9063" w14:textId="77777777" w:rsidR="00C57ABA" w:rsidRPr="0018411C" w:rsidRDefault="00C57ABA" w:rsidP="00AB7DC8">
            <w:pPr>
              <w:widowControl/>
              <w:suppressAutoHyphens w:val="0"/>
              <w:spacing w:line="240" w:lineRule="atLeast"/>
              <w:jc w:val="both"/>
              <w:rPr>
                <w:rFonts w:asciiTheme="minorHAnsi" w:hAnsiTheme="minorHAnsi" w:cstheme="minorHAnsi"/>
                <w:color w:val="000000"/>
                <w:lang w:val="pt-BR"/>
              </w:rPr>
            </w:pPr>
            <w:r w:rsidRPr="0018411C">
              <w:rPr>
                <w:rFonts w:asciiTheme="minorHAnsi" w:hAnsiTheme="minorHAnsi" w:cstheme="minorHAnsi"/>
                <w:color w:val="000000"/>
                <w:lang w:val="pt-BR"/>
              </w:rPr>
              <w:t>SERVIÇO DE MANUTENÇÃO DE INFRAESTRUTURA PREDIAL – DO TIPO PREVENTIVA E CORRETIVA – COM FORNECIMENTO DE PECAS, EQUIPAMENTOS, MATERIAIS E MÃO DE OBRA, COM MAIOR DESCONTO A SER APLICADO NA FORMA ESTABELECIDA EM PLANILHAS DE SERVIÇO E INSUMOS CONSTANTES DA TABELA SINAPI. REAL.</w:t>
            </w:r>
          </w:p>
        </w:tc>
        <w:tc>
          <w:tcPr>
            <w:tcW w:w="956" w:type="dxa"/>
            <w:tcBorders>
              <w:top w:val="nil"/>
              <w:left w:val="nil"/>
              <w:bottom w:val="single" w:sz="4" w:space="0" w:color="auto"/>
              <w:right w:val="single" w:sz="4" w:space="0" w:color="auto"/>
            </w:tcBorders>
            <w:shd w:val="clear" w:color="auto" w:fill="auto"/>
            <w:noWrap/>
            <w:vAlign w:val="center"/>
            <w:hideMark/>
          </w:tcPr>
          <w:p w14:paraId="0A261024"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R$</w:t>
            </w:r>
          </w:p>
        </w:tc>
        <w:tc>
          <w:tcPr>
            <w:tcW w:w="2268" w:type="dxa"/>
            <w:tcBorders>
              <w:top w:val="nil"/>
              <w:left w:val="nil"/>
              <w:bottom w:val="single" w:sz="4" w:space="0" w:color="auto"/>
              <w:right w:val="single" w:sz="4" w:space="0" w:color="auto"/>
            </w:tcBorders>
            <w:shd w:val="clear" w:color="auto" w:fill="auto"/>
            <w:noWrap/>
            <w:vAlign w:val="center"/>
            <w:hideMark/>
          </w:tcPr>
          <w:p w14:paraId="7145F763" w14:textId="77777777" w:rsidR="00C57ABA" w:rsidRPr="0018411C" w:rsidRDefault="00C57AB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color w:val="000000"/>
                <w:lang w:val="pt-BR"/>
              </w:rPr>
              <w:t>13.000.000,00</w:t>
            </w:r>
          </w:p>
        </w:tc>
        <w:tc>
          <w:tcPr>
            <w:tcW w:w="1843" w:type="dxa"/>
            <w:tcBorders>
              <w:top w:val="nil"/>
              <w:left w:val="nil"/>
              <w:bottom w:val="single" w:sz="4" w:space="0" w:color="auto"/>
              <w:right w:val="single" w:sz="4" w:space="0" w:color="auto"/>
            </w:tcBorders>
            <w:shd w:val="clear" w:color="auto" w:fill="auto"/>
            <w:vAlign w:val="center"/>
          </w:tcPr>
          <w:p w14:paraId="339DC9E5" w14:textId="237EA185" w:rsidR="00C57ABA" w:rsidRPr="0018411C" w:rsidRDefault="005A0A2A" w:rsidP="00AB7DC8">
            <w:pPr>
              <w:widowControl/>
              <w:suppressAutoHyphens w:val="0"/>
              <w:spacing w:line="240" w:lineRule="atLeast"/>
              <w:jc w:val="center"/>
              <w:rPr>
                <w:rFonts w:asciiTheme="minorHAnsi" w:hAnsiTheme="minorHAnsi" w:cstheme="minorHAnsi"/>
                <w:color w:val="000000"/>
                <w:lang w:val="pt-BR"/>
              </w:rPr>
            </w:pPr>
            <w:r w:rsidRPr="0018411C">
              <w:rPr>
                <w:rFonts w:asciiTheme="minorHAnsi" w:hAnsiTheme="minorHAnsi" w:cstheme="minorHAnsi"/>
                <w:b/>
                <w:color w:val="000000"/>
                <w:lang w:val="pt-BR"/>
              </w:rPr>
              <w:t>22,50%</w:t>
            </w:r>
          </w:p>
        </w:tc>
      </w:tr>
    </w:tbl>
    <w:p w14:paraId="7E08E112" w14:textId="00F450A0" w:rsidR="00614B1A" w:rsidRPr="000F75AD" w:rsidRDefault="00614B1A" w:rsidP="00A120FF">
      <w:pPr>
        <w:spacing w:before="120" w:after="120" w:line="240" w:lineRule="atLeast"/>
        <w:rPr>
          <w:rFonts w:asciiTheme="minorHAnsi" w:eastAsia="Arial" w:hAnsiTheme="minorHAnsi" w:cstheme="minorHAnsi"/>
          <w:color w:val="000000"/>
          <w:sz w:val="22"/>
          <w:szCs w:val="22"/>
          <w:u w:val="single"/>
          <w:lang w:val="pt-PT"/>
        </w:rPr>
      </w:pPr>
      <w:r w:rsidRPr="008F552F">
        <w:rPr>
          <w:rFonts w:asciiTheme="minorHAnsi" w:eastAsia="Arial" w:hAnsiTheme="minorHAnsi" w:cstheme="minorHAnsi"/>
          <w:b/>
          <w:color w:val="000000"/>
          <w:sz w:val="22"/>
          <w:szCs w:val="22"/>
          <w:u w:val="single"/>
        </w:rPr>
        <w:t>VALOR TOTAL DO REGISTRO DE PREÇOS:</w:t>
      </w:r>
      <w:r w:rsidR="00C57ABA" w:rsidRPr="008F552F">
        <w:rPr>
          <w:rFonts w:asciiTheme="minorHAnsi" w:eastAsia="Arial" w:hAnsiTheme="minorHAnsi" w:cstheme="minorHAnsi"/>
          <w:b/>
          <w:color w:val="000000"/>
          <w:sz w:val="22"/>
          <w:szCs w:val="22"/>
          <w:u w:val="single"/>
        </w:rPr>
        <w:t xml:space="preserve"> R$ 87.958.292, 77</w:t>
      </w:r>
      <w:r w:rsidR="00C57ABA">
        <w:rPr>
          <w:rFonts w:asciiTheme="minorHAnsi" w:eastAsia="Arial" w:hAnsiTheme="minorHAnsi" w:cstheme="minorHAnsi"/>
          <w:color w:val="000000"/>
          <w:sz w:val="22"/>
          <w:szCs w:val="22"/>
          <w:u w:val="single"/>
        </w:rPr>
        <w:t xml:space="preserve"> (O</w:t>
      </w:r>
      <w:r w:rsidR="00C57ABA" w:rsidRPr="00C57ABA">
        <w:rPr>
          <w:rFonts w:asciiTheme="minorHAnsi" w:eastAsia="Arial" w:hAnsiTheme="minorHAnsi" w:cstheme="minorHAnsi"/>
          <w:color w:val="000000"/>
          <w:sz w:val="22"/>
          <w:szCs w:val="22"/>
          <w:u w:val="single"/>
        </w:rPr>
        <w:t>itenta e sete milhões e novecentos e cinquenta e oito mil e duzentos e noventa e dois reais e setenta e sete centavos</w:t>
      </w:r>
      <w:r w:rsidR="00C57ABA">
        <w:rPr>
          <w:rFonts w:asciiTheme="minorHAnsi" w:eastAsia="Arial" w:hAnsiTheme="minorHAnsi" w:cstheme="minorHAnsi"/>
          <w:color w:val="000000"/>
          <w:sz w:val="22"/>
          <w:szCs w:val="22"/>
          <w:u w:val="single"/>
        </w:rPr>
        <w:t>).</w:t>
      </w:r>
    </w:p>
    <w:p w14:paraId="35AF645A" w14:textId="77777777" w:rsidR="00614B1A" w:rsidRPr="000F75AD" w:rsidRDefault="00614B1A" w:rsidP="00346762">
      <w:pPr>
        <w:spacing w:before="120" w:after="120" w:line="240" w:lineRule="atLeast"/>
        <w:ind w:left="566"/>
        <w:rPr>
          <w:rFonts w:asciiTheme="minorHAnsi" w:eastAsia="Arial" w:hAnsiTheme="minorHAnsi" w:cstheme="minorHAnsi"/>
          <w:sz w:val="22"/>
          <w:szCs w:val="22"/>
          <w:u w:val="single"/>
        </w:rPr>
      </w:pPr>
    </w:p>
    <w:p w14:paraId="24A9B16E" w14:textId="77777777" w:rsidR="00614B1A" w:rsidRPr="000F75AD" w:rsidRDefault="00614B1A" w:rsidP="00A120FF">
      <w:pPr>
        <w:numPr>
          <w:ilvl w:val="1"/>
          <w:numId w:val="10"/>
        </w:numPr>
        <w:tabs>
          <w:tab w:val="left" w:pos="851"/>
          <w:tab w:val="left" w:pos="3809"/>
        </w:tabs>
        <w:suppressAutoHyphens w:val="0"/>
        <w:spacing w:before="120" w:after="120" w:line="240" w:lineRule="atLeast"/>
        <w:ind w:left="567" w:right="7" w:hanging="567"/>
        <w:jc w:val="both"/>
        <w:rPr>
          <w:rFonts w:asciiTheme="minorHAnsi" w:eastAsia="Arial MT" w:hAnsiTheme="minorHAnsi" w:cstheme="minorHAnsi"/>
          <w:sz w:val="22"/>
          <w:szCs w:val="22"/>
          <w:lang w:val="pt-BR"/>
        </w:rPr>
      </w:pPr>
      <w:r w:rsidRPr="000F75AD">
        <w:rPr>
          <w:rFonts w:asciiTheme="minorHAnsi" w:eastAsia="Arial" w:hAnsiTheme="minorHAnsi" w:cstheme="minorHAnsi"/>
          <w:color w:val="000000"/>
          <w:sz w:val="22"/>
          <w:szCs w:val="22"/>
          <w:lang w:val="pt-BR"/>
        </w:rPr>
        <w:t>O preço unitário de cada item englobará todas as despesas relativas ao objeto, bem como os respectivos custos</w:t>
      </w:r>
      <w:r w:rsidRPr="000F75AD">
        <w:rPr>
          <w:rFonts w:asciiTheme="minorHAnsi" w:eastAsia="Arial" w:hAnsiTheme="minorHAnsi" w:cstheme="minorHAnsi"/>
          <w:sz w:val="22"/>
          <w:szCs w:val="22"/>
          <w:lang w:val="pt-BR"/>
        </w:rPr>
        <w:t xml:space="preserve"> </w:t>
      </w:r>
      <w:r w:rsidRPr="000F75AD">
        <w:rPr>
          <w:rFonts w:asciiTheme="minorHAnsi" w:eastAsia="Arial" w:hAnsiTheme="minorHAnsi" w:cstheme="minorHAnsi"/>
          <w:color w:val="000000"/>
          <w:sz w:val="22"/>
          <w:szCs w:val="22"/>
          <w:lang w:val="pt-BR"/>
        </w:rPr>
        <w:t xml:space="preserve">diretos e indiretos, incluindo seguro, tributos, seguros, remunerações, despesas </w:t>
      </w:r>
      <w:r w:rsidRPr="000F75AD">
        <w:rPr>
          <w:rFonts w:asciiTheme="minorHAnsi" w:eastAsia="Arial" w:hAnsiTheme="minorHAnsi" w:cstheme="minorHAnsi"/>
          <w:color w:val="000000"/>
          <w:sz w:val="22"/>
          <w:szCs w:val="22"/>
          <w:lang w:val="pt-BR"/>
        </w:rPr>
        <w:lastRenderedPageBreak/>
        <w:t>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1D088F8C" w14:textId="77777777" w:rsidR="00614B1A" w:rsidRPr="000F75AD" w:rsidRDefault="00614B1A" w:rsidP="00346762">
      <w:pPr>
        <w:tabs>
          <w:tab w:val="left" w:pos="869"/>
          <w:tab w:val="left" w:pos="3809"/>
        </w:tabs>
        <w:spacing w:before="120" w:after="120" w:line="240" w:lineRule="atLeast"/>
        <w:ind w:right="7"/>
        <w:jc w:val="both"/>
        <w:rPr>
          <w:rFonts w:asciiTheme="minorHAnsi" w:eastAsia="Arial" w:hAnsiTheme="minorHAnsi" w:cstheme="minorHAnsi"/>
          <w:sz w:val="22"/>
          <w:szCs w:val="22"/>
        </w:rPr>
      </w:pPr>
    </w:p>
    <w:p w14:paraId="6C77A561" w14:textId="77777777" w:rsidR="00614B1A" w:rsidRPr="000F75AD" w:rsidRDefault="00614B1A" w:rsidP="00346762">
      <w:pPr>
        <w:pStyle w:val="Ttulo"/>
        <w:keepNext/>
        <w:keepLines/>
        <w:widowControl w:val="0"/>
        <w:numPr>
          <w:ilvl w:val="0"/>
          <w:numId w:val="10"/>
        </w:numPr>
        <w:tabs>
          <w:tab w:val="left" w:pos="561"/>
          <w:tab w:val="left" w:pos="868"/>
        </w:tabs>
        <w:spacing w:before="120" w:line="240" w:lineRule="atLeast"/>
        <w:ind w:left="566" w:hanging="566"/>
        <w:jc w:val="left"/>
        <w:rPr>
          <w:rFonts w:asciiTheme="minorHAnsi" w:eastAsia="Arial MT" w:hAnsiTheme="minorHAnsi" w:cstheme="minorHAnsi"/>
          <w:sz w:val="22"/>
          <w:szCs w:val="22"/>
        </w:rPr>
      </w:pPr>
      <w:bookmarkStart w:id="2" w:name="_heading=h.ajqq348e4wog"/>
      <w:bookmarkEnd w:id="2"/>
      <w:r w:rsidRPr="000F75AD">
        <w:rPr>
          <w:rFonts w:asciiTheme="minorHAnsi" w:eastAsia="Arial" w:hAnsiTheme="minorHAnsi" w:cstheme="minorHAnsi"/>
          <w:sz w:val="22"/>
          <w:szCs w:val="22"/>
        </w:rPr>
        <w:t>EXPECTATIVA DE FORNECIMENTO</w:t>
      </w:r>
    </w:p>
    <w:p w14:paraId="45106AEE" w14:textId="77777777" w:rsidR="00614B1A" w:rsidRPr="000F75AD" w:rsidRDefault="00614B1A" w:rsidP="002A1CE9">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Esta Ata de </w:t>
      </w:r>
      <w:r w:rsidRPr="000F75AD">
        <w:rPr>
          <w:rFonts w:asciiTheme="minorHAnsi" w:eastAsia="Arial" w:hAnsiTheme="minorHAnsi" w:cstheme="minorHAnsi"/>
          <w:sz w:val="22"/>
          <w:szCs w:val="22"/>
        </w:rPr>
        <w:t>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21E30D7F" w14:textId="6FD39CE7" w:rsidR="00614B1A" w:rsidRPr="000F75AD" w:rsidRDefault="00614B1A" w:rsidP="002A1CE9">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Consideram-se participantes da Ata de Registro de Preços os Órgãos e Entidades que responderam à pesquisa de demanda </w:t>
      </w:r>
      <w:r w:rsidR="00105D92" w:rsidRPr="003F1580">
        <w:rPr>
          <w:rFonts w:asciiTheme="minorHAnsi" w:eastAsia="Arial" w:hAnsiTheme="minorHAnsi" w:cstheme="minorHAnsi"/>
          <w:sz w:val="22"/>
          <w:szCs w:val="22"/>
        </w:rPr>
        <w:t>nº 643</w:t>
      </w:r>
      <w:r w:rsidR="00105D92" w:rsidRPr="003F1580">
        <w:rPr>
          <w:rFonts w:asciiTheme="minorHAnsi" w:eastAsia="Arial" w:hAnsiTheme="minorHAnsi" w:cstheme="minorHAnsi"/>
          <w:sz w:val="22"/>
          <w:szCs w:val="22"/>
        </w:rPr>
        <w:t xml:space="preserve"> </w:t>
      </w:r>
      <w:r w:rsidRPr="000F75AD">
        <w:rPr>
          <w:rFonts w:asciiTheme="minorHAnsi" w:eastAsia="Arial" w:hAnsiTheme="minorHAnsi" w:cstheme="minorHAnsi"/>
          <w:sz w:val="22"/>
          <w:szCs w:val="22"/>
        </w:rPr>
        <w:t xml:space="preserve">consolidada nos autos, </w:t>
      </w:r>
      <w:proofErr w:type="gramStart"/>
      <w:r w:rsidRPr="000F75AD">
        <w:rPr>
          <w:rFonts w:asciiTheme="minorHAnsi" w:eastAsia="Arial" w:hAnsiTheme="minorHAnsi" w:cstheme="minorHAnsi"/>
          <w:sz w:val="22"/>
          <w:szCs w:val="22"/>
        </w:rPr>
        <w:t>na</w:t>
      </w:r>
      <w:proofErr w:type="gramEnd"/>
      <w:r w:rsidRPr="000F75AD">
        <w:rPr>
          <w:rFonts w:asciiTheme="minorHAnsi" w:eastAsia="Arial" w:hAnsiTheme="minorHAnsi" w:cstheme="minorHAnsi"/>
          <w:sz w:val="22"/>
          <w:szCs w:val="22"/>
        </w:rPr>
        <w:t xml:space="preserve"> fase interna da licitação.</w:t>
      </w:r>
    </w:p>
    <w:p w14:paraId="1E897D3B" w14:textId="4506366B" w:rsidR="00614B1A" w:rsidRPr="000F75AD" w:rsidRDefault="00614B1A" w:rsidP="002A1CE9">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 Participam deste Registro de Preços, em conformidade com os termos do Decreto Estadual n° 1.525/2022 o (s) seguinte (s) órgão(s) e/ou entidade(s): </w:t>
      </w:r>
      <w:r w:rsidR="00E7067C" w:rsidRPr="000F75AD">
        <w:rPr>
          <w:rFonts w:asciiTheme="minorHAnsi" w:hAnsiTheme="minorHAnsi" w:cstheme="minorHAnsi"/>
          <w:sz w:val="22"/>
          <w:szCs w:val="22"/>
        </w:rPr>
        <w:t>AGER, CASA CIVIL, CGE, DETRAN, FUNAC, INDEA, INTERMAT, IPEM, JUCEMAT, MTPREV, MTSAÚDE, PGE, SEAF, SECEL, SECITECI, SECOM, SEDEC, SEDUC, SEFAZ, SEMA, SEPLAG, SESP, SETASC e SINFRA.</w:t>
      </w:r>
    </w:p>
    <w:p w14:paraId="1B960DD6" w14:textId="55976958" w:rsidR="00614B1A" w:rsidRPr="000F75AD" w:rsidRDefault="00614B1A" w:rsidP="002A1CE9">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A utilização dos quantitativos registrados nesta Ata, pelos Órgãos ou Entidades participantes, será restrita ao quantitativo informado </w:t>
      </w:r>
      <w:r w:rsidRPr="006C195E">
        <w:rPr>
          <w:rFonts w:asciiTheme="minorHAnsi" w:eastAsia="Arial" w:hAnsiTheme="minorHAnsi" w:cstheme="minorHAnsi"/>
          <w:sz w:val="22"/>
          <w:szCs w:val="22"/>
        </w:rPr>
        <w:t>na pesquisa de demanda</w:t>
      </w:r>
      <w:r w:rsidR="00105D92" w:rsidRPr="006C195E">
        <w:rPr>
          <w:rFonts w:asciiTheme="minorHAnsi" w:eastAsia="Arial" w:hAnsiTheme="minorHAnsi" w:cstheme="minorHAnsi"/>
          <w:sz w:val="22"/>
          <w:szCs w:val="22"/>
        </w:rPr>
        <w:t xml:space="preserve"> nº 643</w:t>
      </w:r>
      <w:r w:rsidRPr="006C195E">
        <w:rPr>
          <w:rFonts w:asciiTheme="minorHAnsi" w:eastAsia="Arial" w:hAnsiTheme="minorHAnsi" w:cstheme="minorHAnsi"/>
          <w:sz w:val="22"/>
          <w:szCs w:val="22"/>
        </w:rPr>
        <w:t xml:space="preserve">, conforme </w:t>
      </w:r>
      <w:r w:rsidRPr="000F75AD">
        <w:rPr>
          <w:rFonts w:asciiTheme="minorHAnsi" w:eastAsia="Arial" w:hAnsiTheme="minorHAnsi" w:cstheme="minorHAnsi"/>
          <w:sz w:val="22"/>
          <w:szCs w:val="22"/>
        </w:rPr>
        <w:t xml:space="preserve">relatório de pesquisa, ressalvada a possibilidade de adesão carona, nos termos do Decreto </w:t>
      </w:r>
      <w:r w:rsidRPr="000F75AD">
        <w:rPr>
          <w:rFonts w:asciiTheme="minorHAnsi" w:eastAsia="Arial" w:hAnsiTheme="minorHAnsi" w:cstheme="minorHAnsi"/>
          <w:color w:val="000000"/>
          <w:sz w:val="22"/>
          <w:szCs w:val="22"/>
        </w:rPr>
        <w:t>Estadual nº 1.525/2022.</w:t>
      </w:r>
    </w:p>
    <w:p w14:paraId="669D9691" w14:textId="77777777" w:rsidR="00614B1A" w:rsidRPr="000F75AD" w:rsidRDefault="00614B1A" w:rsidP="00346762">
      <w:pPr>
        <w:numPr>
          <w:ilvl w:val="2"/>
          <w:numId w:val="10"/>
        </w:numPr>
        <w:tabs>
          <w:tab w:val="left" w:pos="709"/>
        </w:tabs>
        <w:suppressAutoHyphens w:val="0"/>
        <w:spacing w:before="120" w:after="120" w:line="240" w:lineRule="atLeast"/>
        <w:ind w:left="1134"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É vedado efetuar acréscimos nos quantitativos fixados pela Ata de Registro de Preços, </w:t>
      </w:r>
      <w:proofErr w:type="gramStart"/>
      <w:r w:rsidRPr="000F75AD">
        <w:rPr>
          <w:rFonts w:asciiTheme="minorHAnsi" w:eastAsia="Arial" w:hAnsiTheme="minorHAnsi" w:cstheme="minorHAnsi"/>
          <w:sz w:val="22"/>
          <w:szCs w:val="22"/>
        </w:rPr>
        <w:t>sem</w:t>
      </w:r>
      <w:proofErr w:type="gramEnd"/>
      <w:r w:rsidRPr="000F75AD">
        <w:rPr>
          <w:rFonts w:asciiTheme="minorHAnsi" w:eastAsia="Arial" w:hAnsiTheme="minorHAnsi" w:cstheme="minorHAnsi"/>
          <w:sz w:val="22"/>
          <w:szCs w:val="22"/>
        </w:rPr>
        <w:t xml:space="preserve"> prejuízo da possibilidade de remanejamento entre os participantes (art. 205, § 2º do Decreto 1.525/2022).</w:t>
      </w:r>
    </w:p>
    <w:p w14:paraId="46A631FC" w14:textId="77777777" w:rsidR="00614B1A" w:rsidRPr="000F75AD" w:rsidRDefault="00614B1A" w:rsidP="00346762">
      <w:pPr>
        <w:numPr>
          <w:ilvl w:val="1"/>
          <w:numId w:val="10"/>
        </w:numPr>
        <w:tabs>
          <w:tab w:val="left" w:pos="567"/>
          <w:tab w:val="left" w:pos="3809"/>
        </w:tabs>
        <w:suppressAutoHyphens w:val="0"/>
        <w:spacing w:before="120" w:after="120" w:line="240" w:lineRule="atLeast"/>
        <w:ind w:left="426" w:right="7" w:hanging="426"/>
        <w:jc w:val="both"/>
        <w:rPr>
          <w:rFonts w:asciiTheme="minorHAnsi" w:eastAsia="Arial" w:hAnsiTheme="minorHAnsi" w:cstheme="minorHAnsi"/>
          <w:sz w:val="22"/>
          <w:szCs w:val="22"/>
        </w:rPr>
      </w:pPr>
      <w:r w:rsidRPr="000F75AD">
        <w:rPr>
          <w:rFonts w:asciiTheme="minorHAnsi" w:eastAsia="Arial" w:hAnsiTheme="minorHAnsi" w:cstheme="minorHAnsi"/>
          <w:sz w:val="22"/>
          <w:szCs w:val="22"/>
        </w:rPr>
        <w:t xml:space="preserve">Os órgãos ou entidades participantes formalizarão a contratação por meio de Instrumento Simplificado de Formalização de Demanda, nos termos do art. </w:t>
      </w:r>
      <w:proofErr w:type="gramStart"/>
      <w:r w:rsidRPr="000F75AD">
        <w:rPr>
          <w:rFonts w:asciiTheme="minorHAnsi" w:eastAsia="Arial" w:hAnsiTheme="minorHAnsi" w:cstheme="minorHAnsi"/>
          <w:sz w:val="22"/>
          <w:szCs w:val="22"/>
        </w:rPr>
        <w:t>209</w:t>
      </w:r>
      <w:proofErr w:type="gramEnd"/>
      <w:r w:rsidRPr="000F75AD">
        <w:rPr>
          <w:rFonts w:asciiTheme="minorHAnsi" w:eastAsia="Arial" w:hAnsiTheme="minorHAnsi" w:cstheme="minorHAnsi"/>
          <w:sz w:val="22"/>
          <w:szCs w:val="22"/>
        </w:rPr>
        <w:t xml:space="preserve"> do Decreto 1.525/2022.</w:t>
      </w:r>
    </w:p>
    <w:p w14:paraId="70D86D4E" w14:textId="77777777" w:rsidR="00614B1A" w:rsidRPr="000F75AD" w:rsidRDefault="00614B1A" w:rsidP="00346762">
      <w:pPr>
        <w:tabs>
          <w:tab w:val="left" w:pos="1322"/>
        </w:tabs>
        <w:spacing w:before="120" w:after="120" w:line="240" w:lineRule="atLeast"/>
        <w:ind w:left="1321" w:right="7"/>
        <w:jc w:val="both"/>
        <w:rPr>
          <w:rFonts w:asciiTheme="minorHAnsi" w:eastAsia="Arial" w:hAnsiTheme="minorHAnsi" w:cstheme="minorHAnsi"/>
          <w:color w:val="000000"/>
          <w:sz w:val="22"/>
          <w:szCs w:val="22"/>
        </w:rPr>
      </w:pPr>
    </w:p>
    <w:p w14:paraId="39E64498" w14:textId="77777777" w:rsidR="00614B1A" w:rsidRPr="000F75AD" w:rsidRDefault="00614B1A" w:rsidP="00346762">
      <w:pPr>
        <w:pStyle w:val="Ttulo"/>
        <w:keepNext/>
        <w:keepLines/>
        <w:widowControl w:val="0"/>
        <w:numPr>
          <w:ilvl w:val="0"/>
          <w:numId w:val="10"/>
        </w:numPr>
        <w:tabs>
          <w:tab w:val="left" w:pos="561"/>
          <w:tab w:val="left" w:pos="868"/>
        </w:tabs>
        <w:spacing w:before="120" w:line="240" w:lineRule="atLeast"/>
        <w:ind w:left="566" w:hanging="566"/>
        <w:jc w:val="left"/>
        <w:rPr>
          <w:rFonts w:asciiTheme="minorHAnsi" w:eastAsia="Arial MT" w:hAnsiTheme="minorHAnsi" w:cstheme="minorHAnsi"/>
          <w:sz w:val="22"/>
          <w:szCs w:val="22"/>
        </w:rPr>
      </w:pPr>
      <w:bookmarkStart w:id="3" w:name="_heading=h.v9lvtpc28na1"/>
      <w:bookmarkEnd w:id="3"/>
      <w:r w:rsidRPr="000F75AD">
        <w:rPr>
          <w:rFonts w:asciiTheme="minorHAnsi" w:eastAsia="Arial" w:hAnsiTheme="minorHAnsi" w:cstheme="minorHAnsi"/>
          <w:sz w:val="22"/>
          <w:szCs w:val="22"/>
        </w:rPr>
        <w:t>FORMA DE EXECUÇÃO</w:t>
      </w:r>
    </w:p>
    <w:p w14:paraId="51E24D6A" w14:textId="0D027B27" w:rsidR="00614B1A" w:rsidRPr="006C195E" w:rsidRDefault="00614B1A" w:rsidP="002A1CE9">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proofErr w:type="gramStart"/>
      <w:r w:rsidRPr="000F75AD">
        <w:rPr>
          <w:rFonts w:asciiTheme="minorHAnsi" w:eastAsia="Arial" w:hAnsiTheme="minorHAnsi" w:cstheme="minorHAnsi"/>
          <w:color w:val="000000"/>
          <w:sz w:val="22"/>
          <w:szCs w:val="22"/>
        </w:rPr>
        <w:t>A</w:t>
      </w:r>
      <w:proofErr w:type="gramEnd"/>
      <w:r w:rsidRPr="000F75AD">
        <w:rPr>
          <w:rFonts w:asciiTheme="minorHAnsi" w:eastAsia="Arial" w:hAnsiTheme="minorHAnsi" w:cstheme="minorHAnsi"/>
          <w:color w:val="000000"/>
          <w:sz w:val="22"/>
          <w:szCs w:val="22"/>
        </w:rPr>
        <w:t xml:space="preserve"> empresa detentora do Registro deverá prestar o(s) serviço(s) para atender às necessidades dos Órgãos</w:t>
      </w:r>
      <w:r w:rsidR="00A13BC2">
        <w:rPr>
          <w:rFonts w:asciiTheme="minorHAnsi" w:eastAsia="Arial" w:hAnsiTheme="minorHAnsi" w:cstheme="minorHAnsi"/>
          <w:color w:val="000000"/>
          <w:sz w:val="22"/>
          <w:szCs w:val="22"/>
        </w:rPr>
        <w:t xml:space="preserve"> </w:t>
      </w:r>
      <w:r w:rsidR="00A13BC2" w:rsidRPr="006C195E">
        <w:rPr>
          <w:rFonts w:asciiTheme="minorHAnsi" w:eastAsia="Arial" w:hAnsiTheme="minorHAnsi" w:cstheme="minorHAnsi"/>
          <w:sz w:val="22"/>
          <w:szCs w:val="22"/>
        </w:rPr>
        <w:t>ou Entidades</w:t>
      </w:r>
      <w:r w:rsidRPr="006C195E">
        <w:rPr>
          <w:rFonts w:asciiTheme="minorHAnsi" w:eastAsia="Arial" w:hAnsiTheme="minorHAnsi" w:cstheme="minorHAnsi"/>
          <w:sz w:val="22"/>
          <w:szCs w:val="22"/>
        </w:rPr>
        <w:t xml:space="preserve"> adesos conforme especificado no Edital e seus anexos, no Termo de Referência e na proposta de preços.</w:t>
      </w:r>
    </w:p>
    <w:p w14:paraId="71C0BF4F" w14:textId="0311B46F" w:rsidR="00614B1A" w:rsidRPr="006C195E" w:rsidRDefault="00614B1A" w:rsidP="002A1CE9">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6C195E">
        <w:rPr>
          <w:rFonts w:asciiTheme="minorHAnsi" w:eastAsia="Arial" w:hAnsiTheme="minorHAnsi" w:cstheme="minorHAnsi"/>
          <w:sz w:val="22"/>
          <w:szCs w:val="22"/>
        </w:rPr>
        <w:t>Após a publicação desta Ata no Diário Oficial do Estado, as empresas registradas ficam obrigadas a atender todos os pedidos feitos pelos Órgãos</w:t>
      </w:r>
      <w:r w:rsidR="00A13BC2" w:rsidRPr="006C195E">
        <w:rPr>
          <w:rFonts w:asciiTheme="minorHAnsi" w:eastAsia="Arial" w:hAnsiTheme="minorHAnsi" w:cstheme="minorHAnsi"/>
          <w:sz w:val="22"/>
          <w:szCs w:val="22"/>
        </w:rPr>
        <w:t xml:space="preserve"> ou Entidades</w:t>
      </w:r>
      <w:r w:rsidRPr="006C195E">
        <w:rPr>
          <w:rFonts w:asciiTheme="minorHAnsi" w:eastAsia="Arial" w:hAnsiTheme="minorHAnsi" w:cstheme="minorHAnsi"/>
          <w:sz w:val="22"/>
          <w:szCs w:val="22"/>
        </w:rPr>
        <w:t xml:space="preserve"> participantes, além de manter as condições de habilitação durante todo o período de vigência da Ata.</w:t>
      </w:r>
    </w:p>
    <w:p w14:paraId="7E7B4572" w14:textId="77777777" w:rsidR="001A76A9" w:rsidRPr="000F75AD" w:rsidRDefault="001A76A9" w:rsidP="001A76A9">
      <w:pPr>
        <w:tabs>
          <w:tab w:val="left" w:pos="3809"/>
        </w:tabs>
        <w:suppressAutoHyphens w:val="0"/>
        <w:spacing w:before="120" w:after="120" w:line="240" w:lineRule="atLeast"/>
        <w:ind w:left="567" w:right="7"/>
        <w:jc w:val="both"/>
        <w:rPr>
          <w:rFonts w:asciiTheme="minorHAnsi" w:hAnsiTheme="minorHAnsi" w:cstheme="minorHAnsi"/>
          <w:sz w:val="22"/>
          <w:szCs w:val="22"/>
        </w:rPr>
      </w:pPr>
    </w:p>
    <w:p w14:paraId="0A7837CF" w14:textId="6A5F53C3" w:rsidR="00614B1A" w:rsidRPr="000F75AD" w:rsidRDefault="00614B1A" w:rsidP="00346762">
      <w:pPr>
        <w:pStyle w:val="Ttulo"/>
        <w:keepNext/>
        <w:keepLines/>
        <w:widowControl w:val="0"/>
        <w:numPr>
          <w:ilvl w:val="0"/>
          <w:numId w:val="10"/>
        </w:numPr>
        <w:tabs>
          <w:tab w:val="left" w:pos="561"/>
          <w:tab w:val="left" w:pos="868"/>
        </w:tabs>
        <w:spacing w:before="120" w:line="240" w:lineRule="atLeast"/>
        <w:ind w:left="566" w:hanging="566"/>
        <w:jc w:val="left"/>
        <w:rPr>
          <w:rFonts w:asciiTheme="minorHAnsi" w:hAnsiTheme="minorHAnsi" w:cstheme="minorHAnsi"/>
          <w:sz w:val="22"/>
          <w:szCs w:val="22"/>
        </w:rPr>
      </w:pPr>
      <w:bookmarkStart w:id="4" w:name="_heading=h.8vvjf7bgtikd"/>
      <w:bookmarkEnd w:id="4"/>
      <w:r w:rsidRPr="000F75AD">
        <w:rPr>
          <w:rFonts w:asciiTheme="minorHAnsi" w:eastAsia="Arial" w:hAnsiTheme="minorHAnsi" w:cstheme="minorHAnsi"/>
          <w:sz w:val="22"/>
          <w:szCs w:val="22"/>
        </w:rPr>
        <w:t>ADESÕES DOS ÓRGÃOS NÃO PARTICIPANTES – ADESÃO CARONA</w:t>
      </w:r>
    </w:p>
    <w:p w14:paraId="4101A849" w14:textId="77777777" w:rsidR="00614B1A" w:rsidRPr="000F75AD" w:rsidRDefault="00614B1A" w:rsidP="002A1CE9">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w:t>
      </w:r>
      <w:r w:rsidRPr="000F75AD">
        <w:rPr>
          <w:rFonts w:asciiTheme="minorHAnsi" w:eastAsia="Arial" w:hAnsiTheme="minorHAnsi" w:cstheme="minorHAnsi"/>
          <w:sz w:val="22"/>
          <w:szCs w:val="22"/>
        </w:rPr>
        <w:t xml:space="preserve">gerenciador, </w:t>
      </w:r>
      <w:r w:rsidRPr="000F75AD">
        <w:rPr>
          <w:rFonts w:asciiTheme="minorHAnsi" w:eastAsia="Arial" w:hAnsiTheme="minorHAnsi" w:cstheme="minorHAnsi"/>
          <w:color w:val="000000"/>
          <w:sz w:val="22"/>
          <w:szCs w:val="22"/>
        </w:rPr>
        <w:t>desde que sejam cumpridas as exigências dispost</w:t>
      </w:r>
      <w:r w:rsidRPr="000F75AD">
        <w:rPr>
          <w:rFonts w:asciiTheme="minorHAnsi" w:eastAsia="Arial" w:hAnsiTheme="minorHAnsi" w:cstheme="minorHAnsi"/>
          <w:sz w:val="22"/>
          <w:szCs w:val="22"/>
        </w:rPr>
        <w:t>as no Decreto 1.525/2022 e atendidas as</w:t>
      </w:r>
      <w:r w:rsidRPr="000F75AD">
        <w:rPr>
          <w:rFonts w:asciiTheme="minorHAnsi" w:eastAsia="Arial" w:hAnsiTheme="minorHAnsi" w:cstheme="minorHAnsi"/>
          <w:color w:val="000000"/>
          <w:sz w:val="22"/>
          <w:szCs w:val="22"/>
        </w:rPr>
        <w:t xml:space="preserve"> seguintes condições:</w:t>
      </w:r>
    </w:p>
    <w:p w14:paraId="77A1D92D" w14:textId="77777777" w:rsidR="00614B1A" w:rsidRPr="002A1CE9" w:rsidRDefault="00614B1A" w:rsidP="002A1CE9">
      <w:pPr>
        <w:numPr>
          <w:ilvl w:val="2"/>
          <w:numId w:val="10"/>
        </w:numPr>
        <w:tabs>
          <w:tab w:val="left" w:pos="709"/>
        </w:tabs>
        <w:suppressAutoHyphens w:val="0"/>
        <w:spacing w:before="120" w:after="120" w:line="240" w:lineRule="atLeast"/>
        <w:ind w:left="1134" w:right="7" w:hanging="567"/>
        <w:jc w:val="both"/>
        <w:rPr>
          <w:rFonts w:asciiTheme="minorHAnsi" w:eastAsia="Arial" w:hAnsiTheme="minorHAnsi" w:cstheme="minorHAnsi"/>
          <w:sz w:val="22"/>
          <w:szCs w:val="22"/>
        </w:rPr>
      </w:pPr>
      <w:r w:rsidRPr="002A1CE9">
        <w:rPr>
          <w:rFonts w:asciiTheme="minorHAnsi" w:eastAsia="Arial" w:hAnsiTheme="minorHAnsi" w:cstheme="minorHAnsi"/>
          <w:sz w:val="22"/>
          <w:szCs w:val="22"/>
        </w:rPr>
        <w:t>A Ata ainda esteja vigente e não tenha esgotado o quantitativo registrado do item solicitado;</w:t>
      </w:r>
    </w:p>
    <w:p w14:paraId="17157954" w14:textId="77777777" w:rsidR="00614B1A" w:rsidRPr="002A1CE9" w:rsidRDefault="00614B1A" w:rsidP="002A1CE9">
      <w:pPr>
        <w:numPr>
          <w:ilvl w:val="2"/>
          <w:numId w:val="10"/>
        </w:numPr>
        <w:tabs>
          <w:tab w:val="left" w:pos="709"/>
        </w:tabs>
        <w:suppressAutoHyphens w:val="0"/>
        <w:spacing w:before="120" w:after="120" w:line="240" w:lineRule="atLeast"/>
        <w:ind w:left="1134" w:right="7" w:hanging="567"/>
        <w:jc w:val="both"/>
        <w:rPr>
          <w:rFonts w:asciiTheme="minorHAnsi" w:eastAsia="Arial" w:hAnsiTheme="minorHAnsi" w:cstheme="minorHAnsi"/>
          <w:sz w:val="22"/>
          <w:szCs w:val="22"/>
        </w:rPr>
      </w:pPr>
      <w:r w:rsidRPr="002A1CE9">
        <w:rPr>
          <w:rFonts w:asciiTheme="minorHAnsi" w:eastAsia="Arial" w:hAnsiTheme="minorHAnsi" w:cstheme="minorHAnsi"/>
          <w:sz w:val="22"/>
          <w:szCs w:val="22"/>
        </w:rPr>
        <w:t xml:space="preserve">O quantitativo decorrente das adesões carona à Ata de Registro de Preços não poderá exceder, na totalidade, ao dobro do quantitativo de cada item registrado na Ata de Registro de Preços para o gerenciador e Órgãos participantes, independentemente do número de Órgãos não participantes que aderirem, nos termos do art. 213, § 2º, inciso III do Decreto Estadual nº </w:t>
      </w:r>
      <w:r w:rsidRPr="002A1CE9">
        <w:rPr>
          <w:rFonts w:asciiTheme="minorHAnsi" w:eastAsia="Arial" w:hAnsiTheme="minorHAnsi" w:cstheme="minorHAnsi"/>
          <w:sz w:val="22"/>
          <w:szCs w:val="22"/>
        </w:rPr>
        <w:lastRenderedPageBreak/>
        <w:t>1.525/2022;</w:t>
      </w:r>
    </w:p>
    <w:p w14:paraId="2DDC473C" w14:textId="77777777" w:rsidR="00614B1A" w:rsidRPr="00B61087" w:rsidRDefault="00614B1A" w:rsidP="00B61087">
      <w:pPr>
        <w:numPr>
          <w:ilvl w:val="2"/>
          <w:numId w:val="10"/>
        </w:numPr>
        <w:tabs>
          <w:tab w:val="left" w:pos="709"/>
        </w:tabs>
        <w:suppressAutoHyphens w:val="0"/>
        <w:spacing w:before="120" w:after="120" w:line="240" w:lineRule="atLeast"/>
        <w:ind w:left="1134" w:right="7" w:hanging="567"/>
        <w:jc w:val="both"/>
        <w:rPr>
          <w:rFonts w:asciiTheme="minorHAnsi" w:eastAsia="Arial" w:hAnsiTheme="minorHAnsi" w:cstheme="minorHAnsi"/>
          <w:sz w:val="22"/>
          <w:szCs w:val="22"/>
        </w:rPr>
      </w:pPr>
      <w:r w:rsidRPr="00B61087">
        <w:rPr>
          <w:rFonts w:asciiTheme="minorHAnsi" w:eastAsia="Arial" w:hAnsiTheme="minorHAnsi" w:cstheme="minorHAnsi"/>
          <w:sz w:val="22"/>
          <w:szCs w:val="22"/>
        </w:rPr>
        <w:t>As contratações decorrentes de adesão carona a esta Ata de Registro de Preços não poderão exceder, por Órgão ou Entidade, a 50% (cinquenta por cento) dos quantitativos dos itens registrado nesta Ata de Registro de Preços para o gerenciador e órgãos participantes;</w:t>
      </w:r>
    </w:p>
    <w:p w14:paraId="76A599B7" w14:textId="77777777" w:rsidR="00614B1A" w:rsidRPr="00B61087" w:rsidRDefault="00614B1A" w:rsidP="00B61087">
      <w:pPr>
        <w:numPr>
          <w:ilvl w:val="2"/>
          <w:numId w:val="10"/>
        </w:numPr>
        <w:tabs>
          <w:tab w:val="left" w:pos="709"/>
        </w:tabs>
        <w:suppressAutoHyphens w:val="0"/>
        <w:spacing w:before="120" w:after="120" w:line="240" w:lineRule="atLeast"/>
        <w:ind w:left="1134" w:right="7" w:hanging="567"/>
        <w:jc w:val="both"/>
        <w:rPr>
          <w:rFonts w:asciiTheme="minorHAnsi" w:eastAsia="Arial" w:hAnsiTheme="minorHAnsi" w:cstheme="minorHAnsi"/>
          <w:sz w:val="22"/>
          <w:szCs w:val="22"/>
        </w:rPr>
      </w:pPr>
      <w:r w:rsidRPr="00B61087">
        <w:rPr>
          <w:rFonts w:asciiTheme="minorHAnsi" w:eastAsia="Arial" w:hAnsiTheme="minorHAnsi" w:cstheme="minorHAnsi"/>
          <w:sz w:val="22"/>
          <w:szCs w:val="22"/>
        </w:rPr>
        <w:t xml:space="preserve">É possível a adesão carona de empresas estatais de Mato Grosso, </w:t>
      </w:r>
      <w:proofErr w:type="gramStart"/>
      <w:r w:rsidRPr="00B61087">
        <w:rPr>
          <w:rFonts w:asciiTheme="minorHAnsi" w:eastAsia="Arial" w:hAnsiTheme="minorHAnsi" w:cstheme="minorHAnsi"/>
          <w:sz w:val="22"/>
          <w:szCs w:val="22"/>
        </w:rPr>
        <w:t>na</w:t>
      </w:r>
      <w:proofErr w:type="gramEnd"/>
      <w:r w:rsidRPr="00B61087">
        <w:rPr>
          <w:rFonts w:asciiTheme="minorHAnsi" w:eastAsia="Arial" w:hAnsiTheme="minorHAnsi" w:cstheme="minorHAnsi"/>
          <w:sz w:val="22"/>
          <w:szCs w:val="22"/>
        </w:rPr>
        <w:t xml:space="preserve"> forma do art. 402 do Decreto Estadual nº 1.525/2022, desde que haja previsão em seus respectivos regulamentos, seguindo a contratação da minuta específica anexa ao Edital (Minuta de Contrato das Empresas Estatais), regida pela Lei nº 13.303/2016;</w:t>
      </w:r>
    </w:p>
    <w:p w14:paraId="4A070847" w14:textId="77777777" w:rsidR="00614B1A" w:rsidRPr="00B61087" w:rsidRDefault="00614B1A" w:rsidP="00B61087">
      <w:pPr>
        <w:numPr>
          <w:ilvl w:val="2"/>
          <w:numId w:val="10"/>
        </w:numPr>
        <w:tabs>
          <w:tab w:val="left" w:pos="709"/>
        </w:tabs>
        <w:suppressAutoHyphens w:val="0"/>
        <w:spacing w:before="120" w:after="120" w:line="240" w:lineRule="atLeast"/>
        <w:ind w:left="1134" w:right="7" w:hanging="567"/>
        <w:jc w:val="both"/>
        <w:rPr>
          <w:rFonts w:asciiTheme="minorHAnsi" w:eastAsia="Arial" w:hAnsiTheme="minorHAnsi" w:cstheme="minorHAnsi"/>
          <w:sz w:val="22"/>
          <w:szCs w:val="22"/>
        </w:rPr>
      </w:pPr>
      <w:r w:rsidRPr="00B61087">
        <w:rPr>
          <w:rFonts w:asciiTheme="minorHAnsi" w:eastAsia="Arial" w:hAnsiTheme="minorHAnsi" w:cstheme="minorHAnsi"/>
          <w:sz w:val="22"/>
          <w:szCs w:val="22"/>
        </w:rPr>
        <w:t>A possibilidade de adesão não altera o regime desta Ata de Registro de Preço;</w:t>
      </w:r>
    </w:p>
    <w:p w14:paraId="0AD55CF2" w14:textId="77777777" w:rsidR="00614B1A" w:rsidRPr="00B61087" w:rsidRDefault="00614B1A" w:rsidP="00B61087">
      <w:pPr>
        <w:numPr>
          <w:ilvl w:val="2"/>
          <w:numId w:val="10"/>
        </w:numPr>
        <w:tabs>
          <w:tab w:val="left" w:pos="709"/>
        </w:tabs>
        <w:suppressAutoHyphens w:val="0"/>
        <w:spacing w:before="120" w:after="120" w:line="240" w:lineRule="atLeast"/>
        <w:ind w:left="1134" w:right="7" w:hanging="567"/>
        <w:jc w:val="both"/>
        <w:rPr>
          <w:rFonts w:asciiTheme="minorHAnsi" w:eastAsia="Arial" w:hAnsiTheme="minorHAnsi" w:cstheme="minorHAnsi"/>
          <w:sz w:val="22"/>
          <w:szCs w:val="22"/>
        </w:rPr>
      </w:pPr>
      <w:r w:rsidRPr="00B61087">
        <w:rPr>
          <w:rFonts w:asciiTheme="minorHAnsi" w:eastAsia="Arial" w:hAnsiTheme="minorHAnsi" w:cstheme="minorHAnsi"/>
          <w:sz w:val="22"/>
          <w:szCs w:val="22"/>
        </w:rPr>
        <w:t>Os procedimentos de contratação pelas empresas estatais devem observar a Lei nº 13.303/2016 e seus regulamentos próprios, sem prejuízo das alterações contratuais condizentes às suas peculiaridades;</w:t>
      </w:r>
    </w:p>
    <w:p w14:paraId="365B5887" w14:textId="36177023" w:rsidR="00614B1A" w:rsidRPr="00B61087" w:rsidRDefault="00614B1A" w:rsidP="00B61087">
      <w:pPr>
        <w:numPr>
          <w:ilvl w:val="2"/>
          <w:numId w:val="10"/>
        </w:numPr>
        <w:tabs>
          <w:tab w:val="left" w:pos="709"/>
        </w:tabs>
        <w:suppressAutoHyphens w:val="0"/>
        <w:spacing w:before="120" w:after="120" w:line="240" w:lineRule="atLeast"/>
        <w:ind w:left="1134" w:right="7" w:hanging="567"/>
        <w:jc w:val="both"/>
        <w:rPr>
          <w:rFonts w:asciiTheme="minorHAnsi" w:eastAsia="Arial" w:hAnsiTheme="minorHAnsi" w:cstheme="minorHAnsi"/>
          <w:sz w:val="22"/>
          <w:szCs w:val="22"/>
        </w:rPr>
      </w:pPr>
      <w:r w:rsidRPr="00B61087">
        <w:rPr>
          <w:rFonts w:asciiTheme="minorHAnsi" w:eastAsia="Arial" w:hAnsiTheme="minorHAnsi" w:cstheme="minorHAnsi"/>
          <w:sz w:val="22"/>
          <w:szCs w:val="22"/>
        </w:rPr>
        <w:t xml:space="preserve">Em caso de contratação por adesão carona das empresas estatais, o regime de execução contratual seguirá as </w:t>
      </w:r>
      <w:proofErr w:type="gramStart"/>
      <w:r w:rsidR="00C41788" w:rsidRPr="00B61087">
        <w:rPr>
          <w:rFonts w:asciiTheme="minorHAnsi" w:eastAsia="Arial" w:hAnsiTheme="minorHAnsi" w:cstheme="minorHAnsi"/>
          <w:sz w:val="22"/>
          <w:szCs w:val="22"/>
        </w:rPr>
        <w:t>n</w:t>
      </w:r>
      <w:r w:rsidRPr="00B61087">
        <w:rPr>
          <w:rFonts w:asciiTheme="minorHAnsi" w:eastAsia="Arial" w:hAnsiTheme="minorHAnsi" w:cstheme="minorHAnsi"/>
          <w:sz w:val="22"/>
          <w:szCs w:val="22"/>
        </w:rPr>
        <w:t>ormas</w:t>
      </w:r>
      <w:proofErr w:type="gramEnd"/>
      <w:r w:rsidRPr="00B61087">
        <w:rPr>
          <w:rFonts w:asciiTheme="minorHAnsi" w:eastAsia="Arial" w:hAnsiTheme="minorHAnsi" w:cstheme="minorHAnsi"/>
          <w:sz w:val="22"/>
          <w:szCs w:val="22"/>
        </w:rPr>
        <w:t xml:space="preserve"> aplicáveis a essas pessoas jurídicas.</w:t>
      </w:r>
    </w:p>
    <w:p w14:paraId="695FF7C0" w14:textId="77777777" w:rsidR="00614B1A" w:rsidRDefault="00614B1A" w:rsidP="00B61087">
      <w:pPr>
        <w:numPr>
          <w:ilvl w:val="2"/>
          <w:numId w:val="10"/>
        </w:numPr>
        <w:tabs>
          <w:tab w:val="left" w:pos="709"/>
        </w:tabs>
        <w:suppressAutoHyphens w:val="0"/>
        <w:spacing w:before="120" w:after="120" w:line="240" w:lineRule="atLeast"/>
        <w:ind w:left="1134" w:right="7" w:hanging="567"/>
        <w:jc w:val="both"/>
        <w:rPr>
          <w:rFonts w:asciiTheme="minorHAnsi" w:eastAsia="Arial" w:hAnsiTheme="minorHAnsi" w:cstheme="minorHAnsi"/>
          <w:sz w:val="22"/>
          <w:szCs w:val="22"/>
        </w:rPr>
      </w:pPr>
      <w:r w:rsidRPr="00B61087">
        <w:rPr>
          <w:rFonts w:asciiTheme="minorHAnsi" w:eastAsia="Arial" w:hAnsiTheme="minorHAnsi" w:cstheme="minorHAnsi"/>
          <w:sz w:val="22"/>
          <w:szCs w:val="22"/>
        </w:rPr>
        <w:t>O pedido de adesão carona seja instruído com os seguintes documentos:</w:t>
      </w:r>
    </w:p>
    <w:p w14:paraId="21B0703F" w14:textId="40E8381D" w:rsidR="00614B1A" w:rsidRPr="000F75AD" w:rsidRDefault="00B61087" w:rsidP="00B61087">
      <w:pPr>
        <w:numPr>
          <w:ilvl w:val="0"/>
          <w:numId w:val="12"/>
        </w:numPr>
        <w:tabs>
          <w:tab w:val="left" w:pos="1843"/>
        </w:tabs>
        <w:suppressAutoHyphens w:val="0"/>
        <w:spacing w:before="120" w:after="120" w:line="240" w:lineRule="atLeast"/>
        <w:ind w:left="1843" w:firstLine="0"/>
        <w:jc w:val="both"/>
        <w:rPr>
          <w:rFonts w:asciiTheme="minorHAnsi" w:hAnsiTheme="minorHAnsi" w:cstheme="minorHAnsi"/>
          <w:sz w:val="22"/>
          <w:szCs w:val="22"/>
        </w:rPr>
      </w:pPr>
      <w:r>
        <w:rPr>
          <w:rFonts w:asciiTheme="minorHAnsi" w:eastAsia="Arial" w:hAnsiTheme="minorHAnsi" w:cstheme="minorHAnsi"/>
          <w:color w:val="000000"/>
          <w:sz w:val="22"/>
          <w:szCs w:val="22"/>
        </w:rPr>
        <w:t xml:space="preserve"> </w:t>
      </w:r>
      <w:r w:rsidR="00614B1A" w:rsidRPr="000F75AD">
        <w:rPr>
          <w:rFonts w:asciiTheme="minorHAnsi" w:eastAsia="Arial" w:hAnsiTheme="minorHAnsi" w:cstheme="minorHAnsi"/>
          <w:color w:val="000000"/>
          <w:sz w:val="22"/>
          <w:szCs w:val="22"/>
        </w:rPr>
        <w:t xml:space="preserve">Solicitação formal de utilização, com </w:t>
      </w:r>
      <w:proofErr w:type="gramStart"/>
      <w:r w:rsidR="00614B1A" w:rsidRPr="000F75AD">
        <w:rPr>
          <w:rFonts w:asciiTheme="minorHAnsi" w:eastAsia="Arial" w:hAnsiTheme="minorHAnsi" w:cstheme="minorHAnsi"/>
          <w:color w:val="000000"/>
          <w:sz w:val="22"/>
          <w:szCs w:val="22"/>
        </w:rPr>
        <w:t>a</w:t>
      </w:r>
      <w:proofErr w:type="gramEnd"/>
      <w:r w:rsidR="00614B1A" w:rsidRPr="000F75AD">
        <w:rPr>
          <w:rFonts w:asciiTheme="minorHAnsi" w:eastAsia="Arial" w:hAnsiTheme="minorHAnsi" w:cstheme="minorHAnsi"/>
          <w:color w:val="000000"/>
          <w:sz w:val="22"/>
          <w:szCs w:val="22"/>
        </w:rPr>
        <w:t xml:space="preserve"> indicação do(s) serviço(s) e quantitativos demandados</w:t>
      </w:r>
      <w:r w:rsidR="00614B1A" w:rsidRPr="000F75AD">
        <w:rPr>
          <w:rFonts w:asciiTheme="minorHAnsi" w:eastAsia="Arial" w:hAnsiTheme="minorHAnsi" w:cstheme="minorHAnsi"/>
          <w:sz w:val="22"/>
          <w:szCs w:val="22"/>
        </w:rPr>
        <w:t>.</w:t>
      </w:r>
      <w:r w:rsidR="00614B1A" w:rsidRPr="000F75AD">
        <w:rPr>
          <w:rFonts w:asciiTheme="minorHAnsi" w:hAnsiTheme="minorHAnsi" w:cstheme="minorHAnsi"/>
          <w:noProof/>
          <w:sz w:val="22"/>
          <w:szCs w:val="22"/>
          <w:lang w:val="pt-BR"/>
        </w:rPr>
        <mc:AlternateContent>
          <mc:Choice Requires="wpg">
            <w:drawing>
              <wp:anchor distT="0" distB="0" distL="114300" distR="114300" simplePos="0" relativeHeight="251656704" behindDoc="0" locked="0" layoutInCell="1" allowOverlap="1" wp14:anchorId="3A28BDEC" wp14:editId="4BA7BEF2">
                <wp:simplePos x="0" y="0"/>
                <wp:positionH relativeFrom="page">
                  <wp:posOffset>6840855</wp:posOffset>
                </wp:positionH>
                <wp:positionV relativeFrom="page">
                  <wp:posOffset>10211435</wp:posOffset>
                </wp:positionV>
                <wp:extent cx="571500" cy="266065"/>
                <wp:effectExtent l="0" t="0" r="0" b="635"/>
                <wp:wrapNone/>
                <wp:docPr id="71" name="Grupo 71"/>
                <wp:cNvGraphicFramePr/>
                <a:graphic xmlns:a="http://schemas.openxmlformats.org/drawingml/2006/main">
                  <a:graphicData uri="http://schemas.microsoft.com/office/word/2010/wordprocessingGroup">
                    <wpg:wgp>
                      <wpg:cNvGrpSpPr/>
                      <wpg:grpSpPr>
                        <a:xfrm>
                          <a:off x="0" y="0"/>
                          <a:ext cx="571500" cy="266065"/>
                          <a:chOff x="0" y="18"/>
                          <a:chExt cx="571500" cy="266065"/>
                        </a:xfrm>
                      </wpg:grpSpPr>
                      <wpg:grpSp>
                        <wpg:cNvPr id="10" name="Grupo 10"/>
                        <wpg:cNvGrpSpPr/>
                        <wpg:grpSpPr>
                          <a:xfrm>
                            <a:off x="0" y="18"/>
                            <a:ext cx="571500" cy="266065"/>
                            <a:chOff x="0" y="18"/>
                            <a:chExt cx="571500" cy="266065"/>
                          </a:xfrm>
                        </wpg:grpSpPr>
                        <wps:wsp>
                          <wps:cNvPr id="1" name="Retângulo 11"/>
                          <wps:cNvSpPr/>
                          <wps:spPr>
                            <a:xfrm>
                              <a:off x="0" y="18"/>
                              <a:ext cx="571500" cy="266050"/>
                            </a:xfrm>
                            <a:prstGeom prst="rect">
                              <a:avLst/>
                            </a:prstGeom>
                            <a:noFill/>
                            <a:ln>
                              <a:noFill/>
                            </a:ln>
                          </wps:spPr>
                          <wps:txbx>
                            <w:txbxContent>
                              <w:p w14:paraId="4F4FF1CD" w14:textId="77777777" w:rsidR="00A13BC2" w:rsidRDefault="00A13BC2" w:rsidP="00614B1A"/>
                            </w:txbxContent>
                          </wps:txbx>
                          <wps:bodyPr spcFirstLastPara="1" wrap="square" lIns="91425" tIns="91425" rIns="91425" bIns="91425" anchor="ctr" anchorCtr="0">
                            <a:noAutofit/>
                          </wps:bodyPr>
                        </wps:wsp>
                        <wps:wsp>
                          <wps:cNvPr id="12" name="Retângulo 12"/>
                          <wps:cNvSpPr/>
                          <wps:spPr>
                            <a:xfrm>
                              <a:off x="0" y="18"/>
                              <a:ext cx="571500" cy="266065"/>
                            </a:xfrm>
                            <a:prstGeom prst="rect">
                              <a:avLst/>
                            </a:prstGeom>
                            <a:solidFill>
                              <a:srgbClr val="FEFEFE"/>
                            </a:solidFill>
                            <a:ln>
                              <a:noFill/>
                            </a:ln>
                          </wps:spPr>
                          <wps:txbx>
                            <w:txbxContent>
                              <w:p w14:paraId="0C91C2FF" w14:textId="77777777" w:rsidR="00A13BC2" w:rsidRDefault="00A13BC2" w:rsidP="00614B1A"/>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3A28BDEC" id="Grupo 71" o:spid="_x0000_s1026" style="position:absolute;left:0;text-align:left;margin-left:538.65pt;margin-top:804.05pt;width:45pt;height:20.95pt;z-index:251656704;mso-position-horizontal-relative:page;mso-position-vertical-relative:page" coordorigin="" coordsize="571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">
                <v:group id="Grupo 10" o:spid="_x0000_s1027" style="position:absolute;width:5715;height:2660" coordorigin=""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14:paraId="4F4FF1CD" w14:textId="77777777" w:rsidR="00A13BC2" w:rsidRDefault="00A13BC2" w:rsidP="00614B1A"/>
                      </w:txbxContent>
                    </v:textbox>
                  </v:rect>
                  <v:rect id="Retângulo 12"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SGsAA&#10;AADbAAAADwAAAGRycy9kb3ducmV2LnhtbERPS4vCMBC+L/gfwgheljW1h0WrUUQQvHjwcdjj0IxN&#10;tZnUJrb135sFwdt8fM9ZrHpbiZYaXzpWMBknIIhzp0suFJxP258pCB+QNVaOScGTPKyWg68FZtp1&#10;fKD2GAoRQ9hnqMCEUGdS+tyQRT92NXHkLq6xGCJsCqkb7GK4rWSaJL/SYsmxwWBNG0P57fiwCq75&#10;nf/O3fbazmbBTsyG9mX6rdRo2K/nIAL14SN+u3c6zk/h/5d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fSGsAAAADbAAAADwAAAAAAAAAAAAAAAACYAgAAZHJzL2Rvd25y&#10;ZXYueG1sUEsFBgAAAAAEAAQA9QAAAIUDAAAAAA==&#10;" fillcolor="#fefefe" stroked="f">
                    <v:textbox inset="2.53958mm,2.53958mm,2.53958mm,2.53958mm">
                      <w:txbxContent>
                        <w:p w14:paraId="0C91C2FF" w14:textId="77777777" w:rsidR="00A13BC2" w:rsidRDefault="00A13BC2" w:rsidP="00614B1A"/>
                      </w:txbxContent>
                    </v:textbox>
                  </v:rect>
                </v:group>
                <w10:wrap anchorx="page" anchory="page"/>
              </v:group>
            </w:pict>
          </mc:Fallback>
        </mc:AlternateContent>
      </w:r>
    </w:p>
    <w:p w14:paraId="08CEDF28" w14:textId="27BD8F79" w:rsidR="00614B1A" w:rsidRPr="000F75AD" w:rsidRDefault="00B61087" w:rsidP="00B61087">
      <w:pPr>
        <w:numPr>
          <w:ilvl w:val="0"/>
          <w:numId w:val="12"/>
        </w:numPr>
        <w:tabs>
          <w:tab w:val="left" w:pos="1843"/>
        </w:tabs>
        <w:suppressAutoHyphens w:val="0"/>
        <w:spacing w:before="120" w:after="120" w:line="240" w:lineRule="atLeast"/>
        <w:ind w:left="1843" w:firstLine="0"/>
        <w:jc w:val="both"/>
        <w:rPr>
          <w:rFonts w:asciiTheme="minorHAnsi" w:hAnsiTheme="minorHAnsi" w:cstheme="minorHAnsi"/>
          <w:sz w:val="22"/>
          <w:szCs w:val="22"/>
        </w:rPr>
      </w:pPr>
      <w:r>
        <w:rPr>
          <w:rFonts w:asciiTheme="minorHAnsi" w:eastAsia="Arial" w:hAnsiTheme="minorHAnsi" w:cstheme="minorHAnsi"/>
          <w:color w:val="000000"/>
          <w:sz w:val="22"/>
          <w:szCs w:val="22"/>
        </w:rPr>
        <w:t xml:space="preserve"> </w:t>
      </w:r>
      <w:r w:rsidR="00614B1A" w:rsidRPr="000F75AD">
        <w:rPr>
          <w:rFonts w:asciiTheme="minorHAnsi" w:eastAsia="Arial" w:hAnsiTheme="minorHAnsi" w:cstheme="minorHAnsi"/>
          <w:color w:val="000000"/>
          <w:sz w:val="22"/>
          <w:szCs w:val="22"/>
        </w:rPr>
        <w:t xml:space="preserve">Comprovante de que o fornecedor registrado concorda em prestar o(s) serviço(s) registrado(s) em Ata, </w:t>
      </w:r>
      <w:proofErr w:type="gramStart"/>
      <w:r w:rsidR="00614B1A" w:rsidRPr="000F75AD">
        <w:rPr>
          <w:rFonts w:asciiTheme="minorHAnsi" w:eastAsia="Arial" w:hAnsiTheme="minorHAnsi" w:cstheme="minorHAnsi"/>
          <w:color w:val="000000"/>
          <w:sz w:val="22"/>
          <w:szCs w:val="22"/>
        </w:rPr>
        <w:t>sem</w:t>
      </w:r>
      <w:proofErr w:type="gramEnd"/>
      <w:r w:rsidR="00614B1A" w:rsidRPr="000F75AD">
        <w:rPr>
          <w:rFonts w:asciiTheme="minorHAnsi" w:eastAsia="Arial" w:hAnsiTheme="minorHAnsi" w:cstheme="minorHAnsi"/>
          <w:color w:val="000000"/>
          <w:sz w:val="22"/>
          <w:szCs w:val="22"/>
        </w:rPr>
        <w:t xml:space="preserve"> prejuízo ao cumprimento das obrigações pactuadas com os Órgãos/Entidades participantes, independente da utilização ou não do quantitativo registrado.</w:t>
      </w:r>
    </w:p>
    <w:p w14:paraId="0353B2D7" w14:textId="77777777" w:rsidR="00614B1A" w:rsidRPr="00B61087" w:rsidRDefault="00614B1A" w:rsidP="00B61087">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color w:val="000000"/>
          <w:sz w:val="22"/>
          <w:szCs w:val="22"/>
        </w:rPr>
      </w:pPr>
      <w:r w:rsidRPr="000F75AD">
        <w:rPr>
          <w:rFonts w:asciiTheme="minorHAnsi" w:eastAsia="Arial" w:hAnsiTheme="minorHAnsi" w:cstheme="minorHAnsi"/>
          <w:color w:val="000000"/>
          <w:sz w:val="22"/>
          <w:szCs w:val="22"/>
        </w:rPr>
        <w:t xml:space="preserve">Caberá ao fornecedor beneficiário desta Ata de Registro de Preços, observadas as condições nela estabelecidas, optar pela aceitação ou não da adesão </w:t>
      </w:r>
      <w:proofErr w:type="gramStart"/>
      <w:r w:rsidRPr="000F75AD">
        <w:rPr>
          <w:rFonts w:asciiTheme="minorHAnsi" w:eastAsia="Arial" w:hAnsiTheme="minorHAnsi" w:cstheme="minorHAnsi"/>
          <w:color w:val="000000"/>
          <w:sz w:val="22"/>
          <w:szCs w:val="22"/>
        </w:rPr>
        <w:t>na</w:t>
      </w:r>
      <w:proofErr w:type="gramEnd"/>
      <w:r w:rsidRPr="000F75AD">
        <w:rPr>
          <w:rFonts w:asciiTheme="minorHAnsi" w:eastAsia="Arial" w:hAnsiTheme="minorHAnsi" w:cstheme="minorHAnsi"/>
          <w:color w:val="000000"/>
          <w:sz w:val="22"/>
          <w:szCs w:val="22"/>
        </w:rPr>
        <w:t xml:space="preserve"> modalidade carona, </w:t>
      </w:r>
      <w:r w:rsidRPr="00B61087">
        <w:rPr>
          <w:rFonts w:asciiTheme="minorHAnsi" w:eastAsia="Arial" w:hAnsiTheme="minorHAnsi" w:cstheme="minorHAnsi"/>
          <w:color w:val="000000"/>
          <w:sz w:val="22"/>
          <w:szCs w:val="22"/>
        </w:rPr>
        <w:t>devendo se certificar que as contratações adicionais não prejudicam</w:t>
      </w:r>
      <w:r w:rsidRPr="000F75AD">
        <w:rPr>
          <w:rFonts w:asciiTheme="minorHAnsi" w:eastAsia="Arial" w:hAnsiTheme="minorHAnsi" w:cstheme="minorHAnsi"/>
          <w:color w:val="000000"/>
          <w:sz w:val="22"/>
          <w:szCs w:val="22"/>
        </w:rPr>
        <w:t xml:space="preserve"> as obrigações presentes e futuras decorrentes desta ata, assumidas com o gerenciador e com os órgãos participantes do registro de preço.</w:t>
      </w:r>
    </w:p>
    <w:p w14:paraId="3D008326" w14:textId="2CBAB40F" w:rsidR="00614B1A" w:rsidRPr="00B61087" w:rsidRDefault="00614B1A" w:rsidP="00B61087">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color w:val="000000"/>
          <w:sz w:val="22"/>
          <w:szCs w:val="22"/>
        </w:rPr>
      </w:pPr>
      <w:r w:rsidRPr="00B61087">
        <w:rPr>
          <w:rFonts w:asciiTheme="minorHAnsi" w:eastAsia="Arial" w:hAnsiTheme="minorHAnsi" w:cstheme="minorHAnsi"/>
          <w:color w:val="000000"/>
          <w:sz w:val="22"/>
          <w:szCs w:val="22"/>
        </w:rPr>
        <w:t>Cumpridas</w:t>
      </w:r>
      <w:r w:rsidRPr="000F75AD">
        <w:rPr>
          <w:rFonts w:asciiTheme="minorHAnsi" w:eastAsia="Arial" w:hAnsiTheme="minorHAnsi" w:cstheme="minorHAnsi"/>
          <w:color w:val="000000"/>
          <w:sz w:val="22"/>
          <w:szCs w:val="22"/>
        </w:rPr>
        <w:t xml:space="preserve"> as exigências </w:t>
      </w:r>
      <w:r w:rsidR="00DA0CDD">
        <w:rPr>
          <w:rFonts w:asciiTheme="minorHAnsi" w:eastAsia="Arial" w:hAnsiTheme="minorHAnsi" w:cstheme="minorHAnsi"/>
          <w:color w:val="000000"/>
          <w:sz w:val="22"/>
          <w:szCs w:val="22"/>
        </w:rPr>
        <w:t>à</w:t>
      </w:r>
      <w:r w:rsidRPr="000F75AD">
        <w:rPr>
          <w:rFonts w:asciiTheme="minorHAnsi" w:eastAsia="Arial" w:hAnsiTheme="minorHAnsi" w:cstheme="minorHAnsi"/>
          <w:color w:val="000000"/>
          <w:sz w:val="22"/>
          <w:szCs w:val="22"/>
        </w:rPr>
        <w:t xml:space="preserve"> adesão carona, </w:t>
      </w:r>
      <w:r w:rsidRPr="00B61087">
        <w:rPr>
          <w:rFonts w:asciiTheme="minorHAnsi" w:eastAsia="Arial" w:hAnsiTheme="minorHAnsi" w:cstheme="minorHAnsi"/>
          <w:color w:val="000000"/>
          <w:sz w:val="22"/>
          <w:szCs w:val="22"/>
        </w:rPr>
        <w:t>o gerenciador</w:t>
      </w:r>
      <w:r w:rsidRPr="000F75AD">
        <w:rPr>
          <w:rFonts w:asciiTheme="minorHAnsi" w:eastAsia="Arial" w:hAnsiTheme="minorHAnsi" w:cstheme="minorHAnsi"/>
          <w:color w:val="000000"/>
          <w:sz w:val="22"/>
          <w:szCs w:val="22"/>
        </w:rPr>
        <w:t xml:space="preserve"> poderá emitir, mediante análise de conveniência e oportunidade, a respectiva autorização.</w:t>
      </w:r>
    </w:p>
    <w:p w14:paraId="57B4269E" w14:textId="115D0978" w:rsidR="00614B1A" w:rsidRPr="006C195E" w:rsidRDefault="00614B1A" w:rsidP="00B61087">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proofErr w:type="gramStart"/>
      <w:r w:rsidRPr="000F75AD">
        <w:rPr>
          <w:rFonts w:asciiTheme="minorHAnsi" w:eastAsia="Arial" w:hAnsiTheme="minorHAnsi" w:cstheme="minorHAnsi"/>
          <w:color w:val="000000"/>
          <w:sz w:val="22"/>
          <w:szCs w:val="22"/>
        </w:rPr>
        <w:t>A</w:t>
      </w:r>
      <w:proofErr w:type="gramEnd"/>
      <w:r w:rsidRPr="000F75AD">
        <w:rPr>
          <w:rFonts w:asciiTheme="minorHAnsi" w:eastAsia="Arial" w:hAnsiTheme="minorHAnsi" w:cstheme="minorHAnsi"/>
          <w:color w:val="000000"/>
          <w:sz w:val="22"/>
          <w:szCs w:val="22"/>
        </w:rPr>
        <w:t xml:space="preserve"> autorização de adesão carona terá validade pelo prazo de até 90 (noventa) dias, devendo ser observado o prazo de vigência desta ata. Findado o referido prazo, </w:t>
      </w:r>
      <w:proofErr w:type="gramStart"/>
      <w:r w:rsidRPr="000F75AD">
        <w:rPr>
          <w:rFonts w:asciiTheme="minorHAnsi" w:eastAsia="Arial" w:hAnsiTheme="minorHAnsi" w:cstheme="minorHAnsi"/>
          <w:color w:val="000000"/>
          <w:sz w:val="22"/>
          <w:szCs w:val="22"/>
        </w:rPr>
        <w:t>sem</w:t>
      </w:r>
      <w:proofErr w:type="gramEnd"/>
      <w:r w:rsidRPr="000F75AD">
        <w:rPr>
          <w:rFonts w:asciiTheme="minorHAnsi" w:eastAsia="Arial" w:hAnsiTheme="minorHAnsi" w:cstheme="minorHAnsi"/>
          <w:color w:val="000000"/>
          <w:sz w:val="22"/>
          <w:szCs w:val="22"/>
        </w:rPr>
        <w:t xml:space="preserve"> a efetivação da adesão, haverá necessidade </w:t>
      </w:r>
      <w:r w:rsidRPr="006C195E">
        <w:rPr>
          <w:rFonts w:asciiTheme="minorHAnsi" w:eastAsia="Arial" w:hAnsiTheme="minorHAnsi" w:cstheme="minorHAnsi"/>
          <w:sz w:val="22"/>
          <w:szCs w:val="22"/>
        </w:rPr>
        <w:t>de solicita</w:t>
      </w:r>
      <w:r w:rsidR="00DA0CDD" w:rsidRPr="006C195E">
        <w:rPr>
          <w:rFonts w:asciiTheme="minorHAnsi" w:eastAsia="Arial" w:hAnsiTheme="minorHAnsi" w:cstheme="minorHAnsi"/>
          <w:sz w:val="22"/>
          <w:szCs w:val="22"/>
        </w:rPr>
        <w:t>r</w:t>
      </w:r>
      <w:r w:rsidRPr="006C195E">
        <w:rPr>
          <w:rFonts w:asciiTheme="minorHAnsi" w:eastAsia="Arial" w:hAnsiTheme="minorHAnsi" w:cstheme="minorHAnsi"/>
          <w:sz w:val="22"/>
          <w:szCs w:val="22"/>
        </w:rPr>
        <w:t xml:space="preserve"> nova autoriz</w:t>
      </w:r>
      <w:r w:rsidR="00683EAF" w:rsidRPr="006C195E">
        <w:rPr>
          <w:rFonts w:asciiTheme="minorHAnsi" w:eastAsia="Arial" w:hAnsiTheme="minorHAnsi" w:cstheme="minorHAnsi"/>
          <w:sz w:val="22"/>
          <w:szCs w:val="22"/>
        </w:rPr>
        <w:t xml:space="preserve">ação e </w:t>
      </w:r>
      <w:r w:rsidRPr="006C195E">
        <w:rPr>
          <w:rFonts w:asciiTheme="minorHAnsi" w:eastAsia="Arial" w:hAnsiTheme="minorHAnsi" w:cstheme="minorHAnsi"/>
          <w:sz w:val="22"/>
          <w:szCs w:val="22"/>
        </w:rPr>
        <w:t>atend</w:t>
      </w:r>
      <w:r w:rsidR="00683EAF" w:rsidRPr="006C195E">
        <w:rPr>
          <w:rFonts w:asciiTheme="minorHAnsi" w:eastAsia="Arial" w:hAnsiTheme="minorHAnsi" w:cstheme="minorHAnsi"/>
          <w:sz w:val="22"/>
          <w:szCs w:val="22"/>
        </w:rPr>
        <w:t>er</w:t>
      </w:r>
      <w:r w:rsidRPr="006C195E">
        <w:rPr>
          <w:rFonts w:asciiTheme="minorHAnsi" w:eastAsia="Arial" w:hAnsiTheme="minorHAnsi" w:cstheme="minorHAnsi"/>
          <w:sz w:val="22"/>
          <w:szCs w:val="22"/>
        </w:rPr>
        <w:t xml:space="preserve"> todas as condições exigidas anteriormente.</w:t>
      </w:r>
    </w:p>
    <w:p w14:paraId="353A55C3" w14:textId="5FBA4334" w:rsidR="00614B1A" w:rsidRPr="006C195E" w:rsidRDefault="00614B1A" w:rsidP="00B61087">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trike/>
          <w:sz w:val="22"/>
          <w:szCs w:val="22"/>
        </w:rPr>
      </w:pPr>
      <w:r w:rsidRPr="006C195E">
        <w:rPr>
          <w:rFonts w:asciiTheme="minorHAnsi" w:eastAsia="Arial" w:hAnsiTheme="minorHAnsi" w:cstheme="minorHAnsi"/>
          <w:sz w:val="22"/>
          <w:szCs w:val="22"/>
        </w:rPr>
        <w:t xml:space="preserve">Caso o Órgão ou Entidade não possua mais interesse </w:t>
      </w:r>
      <w:proofErr w:type="gramStart"/>
      <w:r w:rsidRPr="006C195E">
        <w:rPr>
          <w:rFonts w:asciiTheme="minorHAnsi" w:eastAsia="Arial" w:hAnsiTheme="minorHAnsi" w:cstheme="minorHAnsi"/>
          <w:sz w:val="22"/>
          <w:szCs w:val="22"/>
        </w:rPr>
        <w:t>na</w:t>
      </w:r>
      <w:proofErr w:type="gramEnd"/>
      <w:r w:rsidRPr="006C195E">
        <w:rPr>
          <w:rFonts w:asciiTheme="minorHAnsi" w:eastAsia="Arial" w:hAnsiTheme="minorHAnsi" w:cstheme="minorHAnsi"/>
          <w:sz w:val="22"/>
          <w:szCs w:val="22"/>
        </w:rPr>
        <w:t xml:space="preserve"> adesão autorizada, deverá enviar ao gerenciador cópia da autorização e do pedido de cancelamento</w:t>
      </w:r>
      <w:r w:rsidR="00105D92" w:rsidRPr="006C195E">
        <w:rPr>
          <w:rFonts w:asciiTheme="minorHAnsi" w:eastAsia="Arial" w:hAnsiTheme="minorHAnsi" w:cstheme="minorHAnsi"/>
          <w:sz w:val="22"/>
          <w:szCs w:val="22"/>
        </w:rPr>
        <w:t>.</w:t>
      </w:r>
    </w:p>
    <w:p w14:paraId="19F8F5EE" w14:textId="212D19C3" w:rsidR="00614B1A" w:rsidRDefault="00614B1A" w:rsidP="00B61087">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color w:val="000000"/>
          <w:sz w:val="22"/>
          <w:szCs w:val="22"/>
        </w:rPr>
      </w:pPr>
      <w:r w:rsidRPr="000F75AD">
        <w:rPr>
          <w:rFonts w:asciiTheme="minorHAnsi" w:eastAsia="Arial" w:hAnsiTheme="minorHAnsi" w:cstheme="minorHAnsi"/>
          <w:color w:val="000000"/>
          <w:sz w:val="22"/>
          <w:szCs w:val="22"/>
        </w:rPr>
        <w:t>Compete ao Órgão</w:t>
      </w:r>
      <w:r w:rsidR="00683EAF">
        <w:rPr>
          <w:rFonts w:asciiTheme="minorHAnsi" w:eastAsia="Arial" w:hAnsiTheme="minorHAnsi" w:cstheme="minorHAnsi"/>
          <w:color w:val="000000"/>
          <w:sz w:val="22"/>
          <w:szCs w:val="22"/>
        </w:rPr>
        <w:t>/Entidade</w:t>
      </w:r>
      <w:r w:rsidRPr="000F75AD">
        <w:rPr>
          <w:rFonts w:asciiTheme="minorHAnsi" w:eastAsia="Arial" w:hAnsiTheme="minorHAnsi" w:cstheme="minorHAnsi"/>
          <w:color w:val="000000"/>
          <w:sz w:val="22"/>
          <w:szCs w:val="22"/>
        </w:rPr>
        <w:t xml:space="preserve"> </w:t>
      </w:r>
      <w:r w:rsidRPr="00683EAF">
        <w:rPr>
          <w:rFonts w:asciiTheme="minorHAnsi" w:eastAsia="Arial" w:hAnsiTheme="minorHAnsi" w:cstheme="minorHAnsi"/>
          <w:b/>
          <w:color w:val="000000"/>
          <w:sz w:val="22"/>
          <w:szCs w:val="22"/>
        </w:rPr>
        <w:t>não participante</w:t>
      </w:r>
      <w:r w:rsidRPr="000F75AD">
        <w:rPr>
          <w:rFonts w:asciiTheme="minorHAnsi" w:eastAsia="Arial" w:hAnsiTheme="minorHAnsi" w:cstheme="minorHAnsi"/>
          <w:color w:val="000000"/>
          <w:sz w:val="22"/>
          <w:szCs w:val="22"/>
        </w:rPr>
        <w:t xml:space="preserv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w:t>
      </w:r>
      <w:r w:rsidRPr="00B61087">
        <w:rPr>
          <w:rFonts w:asciiTheme="minorHAnsi" w:eastAsia="Arial" w:hAnsiTheme="minorHAnsi" w:cstheme="minorHAnsi"/>
          <w:color w:val="000000"/>
          <w:sz w:val="22"/>
          <w:szCs w:val="22"/>
        </w:rPr>
        <w:t>ao gerenciador.</w:t>
      </w:r>
      <w:r w:rsidRPr="000F75AD">
        <w:rPr>
          <w:rFonts w:asciiTheme="minorHAnsi" w:eastAsia="Arial" w:hAnsiTheme="minorHAnsi" w:cstheme="minorHAnsi"/>
          <w:color w:val="000000"/>
          <w:sz w:val="22"/>
          <w:szCs w:val="22"/>
        </w:rPr>
        <w:t xml:space="preserve"> </w:t>
      </w:r>
    </w:p>
    <w:p w14:paraId="4F435EAC" w14:textId="77777777" w:rsidR="00B61087" w:rsidRPr="00B61087" w:rsidRDefault="00B61087" w:rsidP="00B61087">
      <w:pPr>
        <w:tabs>
          <w:tab w:val="left" w:pos="3809"/>
        </w:tabs>
        <w:suppressAutoHyphens w:val="0"/>
        <w:spacing w:before="120" w:after="120" w:line="240" w:lineRule="atLeast"/>
        <w:ind w:left="567" w:right="7"/>
        <w:jc w:val="both"/>
        <w:rPr>
          <w:rFonts w:asciiTheme="minorHAnsi" w:eastAsia="Arial" w:hAnsiTheme="minorHAnsi" w:cstheme="minorHAnsi"/>
          <w:color w:val="000000"/>
          <w:sz w:val="22"/>
          <w:szCs w:val="22"/>
        </w:rPr>
      </w:pPr>
    </w:p>
    <w:p w14:paraId="7EFF6800" w14:textId="77777777" w:rsidR="00614B1A" w:rsidRPr="001A76A9" w:rsidRDefault="00614B1A" w:rsidP="00346762">
      <w:pPr>
        <w:pStyle w:val="Ttulo"/>
        <w:keepNext/>
        <w:keepLines/>
        <w:widowControl w:val="0"/>
        <w:numPr>
          <w:ilvl w:val="0"/>
          <w:numId w:val="10"/>
        </w:numPr>
        <w:tabs>
          <w:tab w:val="left" w:pos="561"/>
          <w:tab w:val="left" w:pos="868"/>
        </w:tabs>
        <w:spacing w:before="120" w:line="240" w:lineRule="atLeast"/>
        <w:ind w:left="566" w:hanging="566"/>
        <w:jc w:val="left"/>
        <w:rPr>
          <w:rFonts w:asciiTheme="minorHAnsi" w:hAnsiTheme="minorHAnsi" w:cstheme="minorHAnsi"/>
          <w:sz w:val="22"/>
          <w:szCs w:val="22"/>
        </w:rPr>
      </w:pPr>
      <w:bookmarkStart w:id="5" w:name="_heading=h.c6t19ix7582f"/>
      <w:bookmarkEnd w:id="5"/>
      <w:r w:rsidRPr="001A76A9">
        <w:rPr>
          <w:rFonts w:asciiTheme="minorHAnsi" w:eastAsia="Arial" w:hAnsiTheme="minorHAnsi" w:cstheme="minorHAnsi"/>
          <w:sz w:val="22"/>
          <w:szCs w:val="22"/>
        </w:rPr>
        <w:t>GERENCIAMENTO DA ATA DE REGISTRO DE PREÇOS</w:t>
      </w:r>
    </w:p>
    <w:p w14:paraId="2745BF36" w14:textId="2CB04EA0" w:rsidR="00614B1A" w:rsidRPr="000F75AD" w:rsidRDefault="00614B1A" w:rsidP="00D03C36">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O gerenciamento desta Ata </w:t>
      </w:r>
      <w:r w:rsidR="00683EAF" w:rsidRPr="006C195E">
        <w:rPr>
          <w:rFonts w:asciiTheme="minorHAnsi" w:eastAsia="Arial" w:hAnsiTheme="minorHAnsi" w:cstheme="minorHAnsi"/>
          <w:sz w:val="22"/>
          <w:szCs w:val="22"/>
        </w:rPr>
        <w:t xml:space="preserve">de Registro de Preços </w:t>
      </w:r>
      <w:r w:rsidRPr="006C195E">
        <w:rPr>
          <w:rFonts w:asciiTheme="minorHAnsi" w:eastAsia="Arial" w:hAnsiTheme="minorHAnsi" w:cstheme="minorHAnsi"/>
          <w:sz w:val="22"/>
          <w:szCs w:val="22"/>
        </w:rPr>
        <w:t xml:space="preserve">caberá </w:t>
      </w:r>
      <w:r w:rsidRPr="000F75AD">
        <w:rPr>
          <w:rFonts w:asciiTheme="minorHAnsi" w:eastAsia="Arial" w:hAnsiTheme="minorHAnsi" w:cstheme="minorHAnsi"/>
          <w:sz w:val="22"/>
          <w:szCs w:val="22"/>
        </w:rPr>
        <w:t>ao gerenciador</w:t>
      </w:r>
      <w:r w:rsidRPr="000F75AD">
        <w:rPr>
          <w:rFonts w:asciiTheme="minorHAnsi" w:eastAsia="Arial" w:hAnsiTheme="minorHAnsi" w:cstheme="minorHAnsi"/>
          <w:color w:val="000000"/>
          <w:sz w:val="22"/>
          <w:szCs w:val="22"/>
        </w:rPr>
        <w:t xml:space="preserve">, </w:t>
      </w:r>
      <w:r w:rsidRPr="000F75AD">
        <w:rPr>
          <w:rFonts w:asciiTheme="minorHAnsi" w:eastAsia="Arial" w:hAnsiTheme="minorHAnsi" w:cstheme="minorHAnsi"/>
          <w:sz w:val="22"/>
          <w:szCs w:val="22"/>
        </w:rPr>
        <w:t xml:space="preserve">que exercerá as competências dispostas </w:t>
      </w:r>
      <w:proofErr w:type="gramStart"/>
      <w:r w:rsidRPr="000F75AD">
        <w:rPr>
          <w:rFonts w:asciiTheme="minorHAnsi" w:eastAsia="Arial" w:hAnsiTheme="minorHAnsi" w:cstheme="minorHAnsi"/>
          <w:sz w:val="22"/>
          <w:szCs w:val="22"/>
        </w:rPr>
        <w:t>na</w:t>
      </w:r>
      <w:proofErr w:type="gramEnd"/>
      <w:r w:rsidRPr="000F75AD">
        <w:rPr>
          <w:rFonts w:asciiTheme="minorHAnsi" w:eastAsia="Arial" w:hAnsiTheme="minorHAnsi" w:cstheme="minorHAnsi"/>
          <w:sz w:val="22"/>
          <w:szCs w:val="22"/>
        </w:rPr>
        <w:t xml:space="preserve"> Lei 14.133/21 e nos arts. 215 a 222 do Decreto Estadual 1.525/2022</w:t>
      </w:r>
      <w:r w:rsidRPr="000F75AD">
        <w:rPr>
          <w:rFonts w:asciiTheme="minorHAnsi" w:eastAsia="Arial" w:hAnsiTheme="minorHAnsi" w:cstheme="minorHAnsi"/>
          <w:color w:val="000000"/>
          <w:sz w:val="22"/>
          <w:szCs w:val="22"/>
        </w:rPr>
        <w:t>, competindo-lhe, ainda:</w:t>
      </w:r>
    </w:p>
    <w:p w14:paraId="39C55428" w14:textId="428D111A" w:rsidR="00614B1A" w:rsidRPr="000F75AD" w:rsidRDefault="00614B1A" w:rsidP="00346762">
      <w:pPr>
        <w:numPr>
          <w:ilvl w:val="2"/>
          <w:numId w:val="10"/>
        </w:numPr>
        <w:tabs>
          <w:tab w:val="left" w:pos="3809"/>
        </w:tabs>
        <w:suppressAutoHyphens w:val="0"/>
        <w:spacing w:before="120" w:after="120" w:line="240" w:lineRule="atLeast"/>
        <w:ind w:left="1134" w:right="7" w:hanging="567"/>
        <w:jc w:val="both"/>
        <w:rPr>
          <w:rFonts w:asciiTheme="minorHAnsi" w:hAnsiTheme="minorHAnsi" w:cstheme="minorHAnsi"/>
          <w:color w:val="000000"/>
          <w:sz w:val="22"/>
          <w:szCs w:val="22"/>
        </w:rPr>
      </w:pPr>
      <w:r w:rsidRPr="000F75AD">
        <w:rPr>
          <w:rFonts w:asciiTheme="minorHAnsi" w:eastAsia="Arial" w:hAnsiTheme="minorHAnsi" w:cstheme="minorHAnsi"/>
          <w:color w:val="000000"/>
          <w:sz w:val="22"/>
          <w:szCs w:val="22"/>
        </w:rPr>
        <w:lastRenderedPageBreak/>
        <w:t xml:space="preserve">Promover a publicação desta </w:t>
      </w:r>
      <w:r w:rsidRPr="006C195E">
        <w:rPr>
          <w:rFonts w:asciiTheme="minorHAnsi" w:eastAsia="Arial" w:hAnsiTheme="minorHAnsi" w:cstheme="minorHAnsi"/>
          <w:sz w:val="22"/>
          <w:szCs w:val="22"/>
        </w:rPr>
        <w:t xml:space="preserve">Ata </w:t>
      </w:r>
      <w:r w:rsidR="00683EAF" w:rsidRPr="006C195E">
        <w:rPr>
          <w:rFonts w:asciiTheme="minorHAnsi" w:eastAsia="Arial" w:hAnsiTheme="minorHAnsi" w:cstheme="minorHAnsi"/>
          <w:sz w:val="22"/>
          <w:szCs w:val="22"/>
        </w:rPr>
        <w:t xml:space="preserve">de Registro de Preços </w:t>
      </w:r>
      <w:r w:rsidRPr="006C195E">
        <w:rPr>
          <w:rFonts w:asciiTheme="minorHAnsi" w:eastAsia="Arial" w:hAnsiTheme="minorHAnsi" w:cstheme="minorHAnsi"/>
          <w:sz w:val="22"/>
          <w:szCs w:val="22"/>
        </w:rPr>
        <w:t xml:space="preserve">no </w:t>
      </w:r>
      <w:r w:rsidRPr="000F75AD">
        <w:rPr>
          <w:rFonts w:asciiTheme="minorHAnsi" w:eastAsia="Arial" w:hAnsiTheme="minorHAnsi" w:cstheme="minorHAnsi"/>
          <w:color w:val="000000"/>
          <w:sz w:val="22"/>
          <w:szCs w:val="22"/>
        </w:rPr>
        <w:t>Diário Oficial do Estado de Mato Grosso, após assinatura das empresas vencedoras da licitação, de acordo com a ordem de classificação, e da autoridade competente d</w:t>
      </w:r>
      <w:r w:rsidRPr="000F75AD">
        <w:rPr>
          <w:rFonts w:asciiTheme="minorHAnsi" w:eastAsia="Arial" w:hAnsiTheme="minorHAnsi" w:cstheme="minorHAnsi"/>
          <w:sz w:val="22"/>
          <w:szCs w:val="22"/>
        </w:rPr>
        <w:t xml:space="preserve">o gerenciador; </w:t>
      </w:r>
    </w:p>
    <w:p w14:paraId="623A5EB1" w14:textId="77777777" w:rsidR="00614B1A" w:rsidRPr="000F75AD" w:rsidRDefault="00614B1A" w:rsidP="00346762">
      <w:pPr>
        <w:numPr>
          <w:ilvl w:val="2"/>
          <w:numId w:val="10"/>
        </w:numPr>
        <w:tabs>
          <w:tab w:val="left" w:pos="3809"/>
        </w:tabs>
        <w:suppressAutoHyphens w:val="0"/>
        <w:spacing w:before="120" w:after="120" w:line="240" w:lineRule="atLeast"/>
        <w:ind w:left="1134"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Arquivar a Ata de Registro de Preços em autos próprios e disponibilizá-la em meio eletrônico;</w:t>
      </w:r>
    </w:p>
    <w:p w14:paraId="744F962C" w14:textId="77777777" w:rsidR="00614B1A" w:rsidRPr="000F75AD" w:rsidRDefault="00614B1A" w:rsidP="00346762">
      <w:pPr>
        <w:numPr>
          <w:ilvl w:val="2"/>
          <w:numId w:val="10"/>
        </w:numPr>
        <w:tabs>
          <w:tab w:val="left" w:pos="3809"/>
        </w:tabs>
        <w:suppressAutoHyphens w:val="0"/>
        <w:spacing w:before="120" w:after="120" w:line="240" w:lineRule="atLeast"/>
        <w:ind w:left="1134"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Gerenciar a Ata de Registro de Preços e decidir sobre adesões, sempre que solicitadas oficialmente, para atendimento às necessidades da Administração e nos limites da quantidade demandada por cada participante na fase interna da licitação;</w:t>
      </w:r>
    </w:p>
    <w:p w14:paraId="2C410913" w14:textId="77777777" w:rsidR="00614B1A" w:rsidRPr="000F75AD" w:rsidRDefault="00614B1A" w:rsidP="00346762">
      <w:pPr>
        <w:numPr>
          <w:ilvl w:val="2"/>
          <w:numId w:val="10"/>
        </w:numPr>
        <w:tabs>
          <w:tab w:val="left" w:pos="3809"/>
        </w:tabs>
        <w:suppressAutoHyphens w:val="0"/>
        <w:spacing w:before="120" w:after="120" w:line="240" w:lineRule="atLeast"/>
        <w:ind w:left="1134"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Conduzir procedimentos relativos a eventuais renegociações dos preços registrados;</w:t>
      </w:r>
    </w:p>
    <w:p w14:paraId="5605F7BE" w14:textId="77777777" w:rsidR="00614B1A" w:rsidRPr="000F75AD" w:rsidRDefault="00614B1A" w:rsidP="00346762">
      <w:pPr>
        <w:numPr>
          <w:ilvl w:val="2"/>
          <w:numId w:val="10"/>
        </w:numPr>
        <w:tabs>
          <w:tab w:val="left" w:pos="3809"/>
        </w:tabs>
        <w:suppressAutoHyphens w:val="0"/>
        <w:spacing w:before="120" w:after="120" w:line="240" w:lineRule="atLeast"/>
        <w:ind w:left="1134"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Aplicar, garantida a ampla defesa e o contraditório, penalidades por descumprimento do pactuado </w:t>
      </w:r>
      <w:proofErr w:type="gramStart"/>
      <w:r w:rsidRPr="000F75AD">
        <w:rPr>
          <w:rFonts w:asciiTheme="minorHAnsi" w:eastAsia="Arial" w:hAnsiTheme="minorHAnsi" w:cstheme="minorHAnsi"/>
          <w:color w:val="000000"/>
          <w:sz w:val="22"/>
          <w:szCs w:val="22"/>
        </w:rPr>
        <w:t>na</w:t>
      </w:r>
      <w:proofErr w:type="gramEnd"/>
      <w:r w:rsidRPr="000F75AD">
        <w:rPr>
          <w:rFonts w:asciiTheme="minorHAnsi" w:eastAsia="Arial" w:hAnsiTheme="minorHAnsi" w:cstheme="minorHAnsi"/>
          <w:color w:val="000000"/>
          <w:sz w:val="22"/>
          <w:szCs w:val="22"/>
        </w:rPr>
        <w:t xml:space="preserve"> Ata de Registro de Preços.</w:t>
      </w:r>
    </w:p>
    <w:p w14:paraId="3DFE05B2" w14:textId="77777777" w:rsidR="00614B1A" w:rsidRPr="00D03C36" w:rsidRDefault="00614B1A" w:rsidP="00D03C36">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Todas as eventuais alterações que se fizerem necessárias serão registradas por intermédio de lavratura de Termo Aditivo à Ata de Registro de Preços.</w:t>
      </w:r>
    </w:p>
    <w:p w14:paraId="7BA44497" w14:textId="77777777" w:rsidR="00D03C36" w:rsidRPr="000F75AD" w:rsidRDefault="00D03C36" w:rsidP="00D03C36">
      <w:pPr>
        <w:tabs>
          <w:tab w:val="left" w:pos="3809"/>
        </w:tabs>
        <w:suppressAutoHyphens w:val="0"/>
        <w:spacing w:before="120" w:after="120" w:line="240" w:lineRule="atLeast"/>
        <w:ind w:left="567" w:right="7"/>
        <w:jc w:val="both"/>
        <w:rPr>
          <w:rFonts w:asciiTheme="minorHAnsi" w:hAnsiTheme="minorHAnsi" w:cstheme="minorHAnsi"/>
          <w:sz w:val="22"/>
          <w:szCs w:val="22"/>
        </w:rPr>
      </w:pPr>
    </w:p>
    <w:p w14:paraId="552D570D" w14:textId="77777777" w:rsidR="00614B1A" w:rsidRPr="000F75AD" w:rsidRDefault="00614B1A" w:rsidP="00346762">
      <w:pPr>
        <w:pStyle w:val="Ttulo"/>
        <w:keepNext/>
        <w:keepLines/>
        <w:widowControl w:val="0"/>
        <w:numPr>
          <w:ilvl w:val="0"/>
          <w:numId w:val="10"/>
        </w:numPr>
        <w:tabs>
          <w:tab w:val="left" w:pos="561"/>
          <w:tab w:val="left" w:pos="868"/>
        </w:tabs>
        <w:spacing w:before="120" w:line="240" w:lineRule="atLeast"/>
        <w:ind w:left="566" w:hanging="566"/>
        <w:jc w:val="left"/>
        <w:rPr>
          <w:rFonts w:asciiTheme="minorHAnsi" w:hAnsiTheme="minorHAnsi" w:cstheme="minorHAnsi"/>
          <w:sz w:val="22"/>
          <w:szCs w:val="22"/>
        </w:rPr>
      </w:pPr>
      <w:bookmarkStart w:id="6" w:name="_heading=h.ntqt3pt02xis"/>
      <w:bookmarkEnd w:id="6"/>
      <w:r w:rsidRPr="000F75AD">
        <w:rPr>
          <w:rFonts w:asciiTheme="minorHAnsi" w:eastAsia="Arial" w:hAnsiTheme="minorHAnsi" w:cstheme="minorHAnsi"/>
          <w:sz w:val="22"/>
          <w:szCs w:val="22"/>
        </w:rPr>
        <w:t>VIGÊNCIA</w:t>
      </w:r>
    </w:p>
    <w:p w14:paraId="47718250" w14:textId="77777777" w:rsidR="00614B1A" w:rsidRPr="00D03C36" w:rsidRDefault="00614B1A" w:rsidP="00D03C36">
      <w:pPr>
        <w:numPr>
          <w:ilvl w:val="1"/>
          <w:numId w:val="10"/>
        </w:numPr>
        <w:tabs>
          <w:tab w:val="left" w:pos="851"/>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O prazo de vigência desta Ata será de 01 (um) ano, contado a partir da publicação do seu extrato no Diário Oficial do Estado, e poderá ser prorrogado, por igual período, desde que comprovado o preço mais vantajoso, nos termos do art. </w:t>
      </w:r>
      <w:proofErr w:type="gramStart"/>
      <w:r w:rsidRPr="000F75AD">
        <w:rPr>
          <w:rFonts w:asciiTheme="minorHAnsi" w:eastAsia="Arial" w:hAnsiTheme="minorHAnsi" w:cstheme="minorHAnsi"/>
          <w:color w:val="000000"/>
          <w:sz w:val="22"/>
          <w:szCs w:val="22"/>
        </w:rPr>
        <w:t>205</w:t>
      </w:r>
      <w:proofErr w:type="gramEnd"/>
      <w:r w:rsidRPr="000F75AD">
        <w:rPr>
          <w:rFonts w:asciiTheme="minorHAnsi" w:eastAsia="Arial" w:hAnsiTheme="minorHAnsi" w:cstheme="minorHAnsi"/>
          <w:color w:val="000000"/>
          <w:sz w:val="22"/>
          <w:szCs w:val="22"/>
        </w:rPr>
        <w:t xml:space="preserve"> do Decreto 1.525/2022.</w:t>
      </w:r>
    </w:p>
    <w:p w14:paraId="2ED023F5" w14:textId="77777777" w:rsidR="00D03C36" w:rsidRPr="000F75AD" w:rsidRDefault="00D03C36" w:rsidP="00D03C36">
      <w:pPr>
        <w:tabs>
          <w:tab w:val="left" w:pos="851"/>
          <w:tab w:val="left" w:pos="3809"/>
        </w:tabs>
        <w:suppressAutoHyphens w:val="0"/>
        <w:spacing w:before="120" w:after="120" w:line="240" w:lineRule="atLeast"/>
        <w:ind w:left="567" w:right="7"/>
        <w:jc w:val="both"/>
        <w:rPr>
          <w:rFonts w:asciiTheme="minorHAnsi" w:hAnsiTheme="minorHAnsi" w:cstheme="minorHAnsi"/>
          <w:sz w:val="22"/>
          <w:szCs w:val="22"/>
        </w:rPr>
      </w:pPr>
    </w:p>
    <w:p w14:paraId="33E1E2EB" w14:textId="77777777" w:rsidR="00614B1A" w:rsidRPr="000F75AD" w:rsidRDefault="00614B1A" w:rsidP="00346762">
      <w:pPr>
        <w:pStyle w:val="Ttulo"/>
        <w:keepNext/>
        <w:keepLines/>
        <w:widowControl w:val="0"/>
        <w:numPr>
          <w:ilvl w:val="0"/>
          <w:numId w:val="10"/>
        </w:numPr>
        <w:tabs>
          <w:tab w:val="left" w:pos="561"/>
          <w:tab w:val="left" w:pos="868"/>
        </w:tabs>
        <w:spacing w:before="120" w:line="240" w:lineRule="atLeast"/>
        <w:ind w:left="566" w:hanging="566"/>
        <w:jc w:val="left"/>
        <w:rPr>
          <w:rFonts w:asciiTheme="minorHAnsi" w:eastAsia="Arial MT" w:hAnsiTheme="minorHAnsi" w:cstheme="minorHAnsi"/>
          <w:sz w:val="22"/>
          <w:szCs w:val="22"/>
        </w:rPr>
      </w:pPr>
      <w:bookmarkStart w:id="7" w:name="_heading=h.xtqhxckeupwf"/>
      <w:bookmarkEnd w:id="7"/>
      <w:r w:rsidRPr="000F75AD">
        <w:rPr>
          <w:rFonts w:asciiTheme="minorHAnsi" w:eastAsia="Arial" w:hAnsiTheme="minorHAnsi" w:cstheme="minorHAnsi"/>
          <w:sz w:val="22"/>
          <w:szCs w:val="22"/>
        </w:rPr>
        <w:t>EFICÁCIA</w:t>
      </w:r>
    </w:p>
    <w:p w14:paraId="7BCB1C72" w14:textId="77777777" w:rsidR="00614B1A" w:rsidRPr="00D03C36" w:rsidRDefault="00614B1A" w:rsidP="00D03C36">
      <w:pPr>
        <w:numPr>
          <w:ilvl w:val="1"/>
          <w:numId w:val="10"/>
        </w:numPr>
        <w:tabs>
          <w:tab w:val="left" w:pos="869"/>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O presente Registro de Preços somente terá eficácia após publicação do respectivo extrato no Diário Oficial do Estado de Mato Grosso, </w:t>
      </w:r>
      <w:proofErr w:type="gramStart"/>
      <w:r w:rsidRPr="000F75AD">
        <w:rPr>
          <w:rFonts w:asciiTheme="minorHAnsi" w:eastAsia="Arial" w:hAnsiTheme="minorHAnsi" w:cstheme="minorHAnsi"/>
          <w:color w:val="000000"/>
          <w:sz w:val="22"/>
          <w:szCs w:val="22"/>
        </w:rPr>
        <w:t>na</w:t>
      </w:r>
      <w:proofErr w:type="gramEnd"/>
      <w:r w:rsidRPr="000F75AD">
        <w:rPr>
          <w:rFonts w:asciiTheme="minorHAnsi" w:eastAsia="Arial" w:hAnsiTheme="minorHAnsi" w:cstheme="minorHAnsi"/>
          <w:color w:val="000000"/>
          <w:sz w:val="22"/>
          <w:szCs w:val="22"/>
        </w:rPr>
        <w:t xml:space="preserve"> forma preconizada pelo art. </w:t>
      </w:r>
      <w:proofErr w:type="gramStart"/>
      <w:r w:rsidRPr="000F75AD">
        <w:rPr>
          <w:rFonts w:asciiTheme="minorHAnsi" w:eastAsia="Arial" w:hAnsiTheme="minorHAnsi" w:cstheme="minorHAnsi"/>
          <w:color w:val="000000"/>
          <w:sz w:val="22"/>
          <w:szCs w:val="22"/>
        </w:rPr>
        <w:t>206</w:t>
      </w:r>
      <w:proofErr w:type="gramEnd"/>
      <w:r w:rsidRPr="000F75AD">
        <w:rPr>
          <w:rFonts w:asciiTheme="minorHAnsi" w:eastAsia="Arial" w:hAnsiTheme="minorHAnsi" w:cstheme="minorHAnsi"/>
          <w:color w:val="000000"/>
          <w:sz w:val="22"/>
          <w:szCs w:val="22"/>
        </w:rPr>
        <w:t>, inciso II do Decreto Estadual nº 1.525/2022.</w:t>
      </w:r>
    </w:p>
    <w:p w14:paraId="647D2686" w14:textId="77777777" w:rsidR="00D03C36" w:rsidRPr="000F75AD" w:rsidRDefault="00D03C36" w:rsidP="00D03C36">
      <w:pPr>
        <w:tabs>
          <w:tab w:val="left" w:pos="869"/>
          <w:tab w:val="left" w:pos="3809"/>
        </w:tabs>
        <w:suppressAutoHyphens w:val="0"/>
        <w:spacing w:before="120" w:after="120" w:line="240" w:lineRule="atLeast"/>
        <w:ind w:left="567" w:right="7"/>
        <w:jc w:val="both"/>
        <w:rPr>
          <w:rFonts w:asciiTheme="minorHAnsi" w:hAnsiTheme="minorHAnsi" w:cstheme="minorHAnsi"/>
          <w:sz w:val="22"/>
          <w:szCs w:val="22"/>
        </w:rPr>
      </w:pPr>
    </w:p>
    <w:p w14:paraId="3A0F41C4" w14:textId="77777777" w:rsidR="00614B1A" w:rsidRPr="000F75AD" w:rsidRDefault="00614B1A" w:rsidP="00346762">
      <w:pPr>
        <w:pStyle w:val="Ttulo"/>
        <w:keepNext/>
        <w:keepLines/>
        <w:widowControl w:val="0"/>
        <w:numPr>
          <w:ilvl w:val="0"/>
          <w:numId w:val="10"/>
        </w:numPr>
        <w:tabs>
          <w:tab w:val="left" w:pos="561"/>
          <w:tab w:val="left" w:pos="868"/>
        </w:tabs>
        <w:spacing w:before="120" w:line="240" w:lineRule="atLeast"/>
        <w:ind w:left="566" w:hanging="566"/>
        <w:jc w:val="left"/>
        <w:rPr>
          <w:rFonts w:asciiTheme="minorHAnsi" w:hAnsiTheme="minorHAnsi" w:cstheme="minorHAnsi"/>
          <w:sz w:val="22"/>
          <w:szCs w:val="22"/>
        </w:rPr>
      </w:pPr>
      <w:bookmarkStart w:id="8" w:name="_heading=h.f01jzksu4yy2"/>
      <w:bookmarkEnd w:id="8"/>
      <w:r w:rsidRPr="000F75AD">
        <w:rPr>
          <w:rFonts w:asciiTheme="minorHAnsi" w:eastAsia="Arial" w:hAnsiTheme="minorHAnsi" w:cstheme="minorHAnsi"/>
          <w:sz w:val="22"/>
          <w:szCs w:val="22"/>
        </w:rPr>
        <w:t>ALTERAÇÕES DA ATA E REVISÃO DOS PREÇOS REGISTRADOS</w:t>
      </w:r>
    </w:p>
    <w:p w14:paraId="765ADBE2" w14:textId="77777777" w:rsidR="00614B1A" w:rsidRPr="000F75AD" w:rsidRDefault="00614B1A" w:rsidP="00D03C36">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A Ata de Registro de Preços poderá ser alterada </w:t>
      </w:r>
      <w:proofErr w:type="gramStart"/>
      <w:r w:rsidRPr="000F75AD">
        <w:rPr>
          <w:rFonts w:asciiTheme="minorHAnsi" w:eastAsia="Arial" w:hAnsiTheme="minorHAnsi" w:cstheme="minorHAnsi"/>
          <w:sz w:val="22"/>
          <w:szCs w:val="22"/>
        </w:rPr>
        <w:t>na</w:t>
      </w:r>
      <w:proofErr w:type="gramEnd"/>
      <w:r w:rsidRPr="000F75AD">
        <w:rPr>
          <w:rFonts w:asciiTheme="minorHAnsi" w:eastAsia="Arial" w:hAnsiTheme="minorHAnsi" w:cstheme="minorHAnsi"/>
          <w:sz w:val="22"/>
          <w:szCs w:val="22"/>
        </w:rPr>
        <w:t xml:space="preserve"> forma dos arts. </w:t>
      </w:r>
      <w:proofErr w:type="gramStart"/>
      <w:r w:rsidRPr="000F75AD">
        <w:rPr>
          <w:rFonts w:asciiTheme="minorHAnsi" w:eastAsia="Arial" w:hAnsiTheme="minorHAnsi" w:cstheme="minorHAnsi"/>
          <w:sz w:val="22"/>
          <w:szCs w:val="22"/>
        </w:rPr>
        <w:t>223</w:t>
      </w:r>
      <w:proofErr w:type="gramEnd"/>
      <w:r w:rsidRPr="000F75AD">
        <w:rPr>
          <w:rFonts w:asciiTheme="minorHAnsi" w:eastAsia="Arial" w:hAnsiTheme="minorHAnsi" w:cstheme="minorHAnsi"/>
          <w:sz w:val="22"/>
          <w:szCs w:val="22"/>
        </w:rPr>
        <w:t xml:space="preserve"> a 230 do Decreto Estadual nº 1.525/2022, mediante revisão ou renegociação.</w:t>
      </w:r>
    </w:p>
    <w:p w14:paraId="16B26B95" w14:textId="77777777" w:rsidR="00614B1A" w:rsidRPr="000F75AD" w:rsidRDefault="00614B1A" w:rsidP="00D03C36">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É vedado efetuar acréscimos nos quantitativos fixados pela Ata de Registro de Preços, inclusive o acréscimo de que trata o art. 125 da Lei nº 14.133/2021, </w:t>
      </w:r>
      <w:proofErr w:type="gramStart"/>
      <w:r w:rsidRPr="000F75AD">
        <w:rPr>
          <w:rFonts w:asciiTheme="minorHAnsi" w:eastAsia="Arial" w:hAnsiTheme="minorHAnsi" w:cstheme="minorHAnsi"/>
          <w:sz w:val="22"/>
          <w:szCs w:val="22"/>
        </w:rPr>
        <w:t>sem</w:t>
      </w:r>
      <w:proofErr w:type="gramEnd"/>
      <w:r w:rsidRPr="000F75AD">
        <w:rPr>
          <w:rFonts w:asciiTheme="minorHAnsi" w:eastAsia="Arial" w:hAnsiTheme="minorHAnsi" w:cstheme="minorHAnsi"/>
          <w:sz w:val="22"/>
          <w:szCs w:val="22"/>
        </w:rPr>
        <w:t xml:space="preserve"> prejuízos da possibilidade de remanejamento entre os participantes.</w:t>
      </w:r>
    </w:p>
    <w:p w14:paraId="55D5FDFB" w14:textId="040CC4B8" w:rsidR="00614B1A" w:rsidRPr="006C195E" w:rsidRDefault="00614B1A" w:rsidP="00D03C36">
      <w:pPr>
        <w:numPr>
          <w:ilvl w:val="1"/>
          <w:numId w:val="10"/>
        </w:numPr>
        <w:tabs>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rPr>
        <w:t>Iniciado o procedimento de alteração da Ata</w:t>
      </w:r>
      <w:r w:rsidR="00683EAF">
        <w:rPr>
          <w:rFonts w:asciiTheme="minorHAnsi" w:eastAsia="Arial" w:hAnsiTheme="minorHAnsi" w:cstheme="minorHAnsi"/>
          <w:sz w:val="22"/>
          <w:szCs w:val="22"/>
        </w:rPr>
        <w:t xml:space="preserve"> </w:t>
      </w:r>
      <w:r w:rsidR="00683EAF" w:rsidRPr="006C195E">
        <w:rPr>
          <w:rFonts w:asciiTheme="minorHAnsi" w:eastAsia="Arial" w:hAnsiTheme="minorHAnsi" w:cstheme="minorHAnsi"/>
          <w:sz w:val="22"/>
          <w:szCs w:val="22"/>
        </w:rPr>
        <w:t>de Registro de Preços</w:t>
      </w:r>
      <w:r w:rsidRPr="006C195E">
        <w:rPr>
          <w:rFonts w:asciiTheme="minorHAnsi" w:eastAsia="Arial" w:hAnsiTheme="minorHAnsi" w:cstheme="minorHAnsi"/>
          <w:sz w:val="22"/>
          <w:szCs w:val="22"/>
        </w:rPr>
        <w:t>, ficarão suspensas as solicitações não concluídas de adesão do item a que se referir, até a decisão da autoridade competente.</w:t>
      </w:r>
    </w:p>
    <w:p w14:paraId="0D7D71A2" w14:textId="77777777" w:rsidR="00614B1A" w:rsidRPr="006C195E" w:rsidRDefault="00614B1A" w:rsidP="00D03C36">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r w:rsidRPr="006C195E">
        <w:rPr>
          <w:rFonts w:asciiTheme="minorHAnsi" w:eastAsia="Arial" w:hAnsiTheme="minorHAnsi" w:cstheme="minorHAnsi"/>
          <w:sz w:val="22"/>
          <w:szCs w:val="22"/>
        </w:rPr>
        <w:t>No caso de alteração, a suspensão terminará com a respectiva publicação, e as adesões solicitadas observarão as novas condições de fornecimento ou prestação do serviço.</w:t>
      </w:r>
    </w:p>
    <w:p w14:paraId="207D1976" w14:textId="7F90A1B3" w:rsidR="00614B1A" w:rsidRPr="006C195E" w:rsidRDefault="00614B1A" w:rsidP="00D03C36">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r w:rsidRPr="006C195E">
        <w:rPr>
          <w:rFonts w:asciiTheme="minorHAnsi" w:eastAsia="Arial" w:hAnsiTheme="minorHAnsi" w:cstheme="minorHAnsi"/>
          <w:sz w:val="22"/>
          <w:szCs w:val="22"/>
        </w:rPr>
        <w:t xml:space="preserve">Não realizada a alteração da ata, os pedidos de adesão terão prosseguimento imediatamente após à decisão e nos termos pactuados anteriormente, ressalvado o disposto no § </w:t>
      </w:r>
      <w:proofErr w:type="gramStart"/>
      <w:r w:rsidRPr="006C195E">
        <w:rPr>
          <w:rFonts w:asciiTheme="minorHAnsi" w:eastAsia="Arial" w:hAnsiTheme="minorHAnsi" w:cstheme="minorHAnsi"/>
          <w:sz w:val="22"/>
          <w:szCs w:val="22"/>
        </w:rPr>
        <w:t>4</w:t>
      </w:r>
      <w:proofErr w:type="gramEnd"/>
      <w:r w:rsidRPr="006C195E">
        <w:rPr>
          <w:rFonts w:asciiTheme="minorHAnsi" w:eastAsia="Arial" w:hAnsiTheme="minorHAnsi" w:cstheme="minorHAnsi"/>
          <w:sz w:val="22"/>
          <w:szCs w:val="22"/>
        </w:rPr>
        <w:t>º d</w:t>
      </w:r>
      <w:r w:rsidR="00105D92" w:rsidRPr="006C195E">
        <w:rPr>
          <w:rFonts w:asciiTheme="minorHAnsi" w:eastAsia="Arial" w:hAnsiTheme="minorHAnsi" w:cstheme="minorHAnsi"/>
          <w:sz w:val="22"/>
          <w:szCs w:val="22"/>
        </w:rPr>
        <w:t xml:space="preserve">o </w:t>
      </w:r>
      <w:r w:rsidRPr="006C195E">
        <w:rPr>
          <w:rFonts w:asciiTheme="minorHAnsi" w:eastAsia="Arial" w:hAnsiTheme="minorHAnsi" w:cstheme="minorHAnsi"/>
          <w:sz w:val="22"/>
          <w:szCs w:val="22"/>
        </w:rPr>
        <w:t>artigo</w:t>
      </w:r>
      <w:r w:rsidR="00105D92" w:rsidRPr="006C195E">
        <w:rPr>
          <w:rFonts w:asciiTheme="minorHAnsi" w:eastAsia="Arial" w:hAnsiTheme="minorHAnsi" w:cstheme="minorHAnsi"/>
          <w:sz w:val="22"/>
          <w:szCs w:val="22"/>
        </w:rPr>
        <w:t xml:space="preserve"> 230 do Decreto Estadual 1.525/2022</w:t>
      </w:r>
      <w:r w:rsidRPr="006C195E">
        <w:rPr>
          <w:rFonts w:asciiTheme="minorHAnsi" w:eastAsia="Arial" w:hAnsiTheme="minorHAnsi" w:cstheme="minorHAnsi"/>
          <w:sz w:val="22"/>
          <w:szCs w:val="22"/>
        </w:rPr>
        <w:t>.</w:t>
      </w:r>
    </w:p>
    <w:p w14:paraId="7A4693E3" w14:textId="0BC81B29" w:rsidR="00614B1A" w:rsidRPr="00D03C36" w:rsidRDefault="00614B1A" w:rsidP="00D03C36">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r w:rsidRPr="000F75AD">
        <w:rPr>
          <w:rFonts w:asciiTheme="minorHAnsi" w:eastAsia="Arial" w:hAnsiTheme="minorHAnsi" w:cstheme="minorHAnsi"/>
          <w:sz w:val="22"/>
          <w:szCs w:val="22"/>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r w:rsidRPr="00D03C36">
        <w:rPr>
          <w:rFonts w:asciiTheme="minorHAnsi" w:eastAsia="Arial" w:hAnsiTheme="minorHAnsi" w:cstheme="minorHAnsi"/>
          <w:noProof/>
          <w:sz w:val="22"/>
          <w:szCs w:val="22"/>
          <w:lang w:val="pt-BR"/>
        </w:rPr>
        <mc:AlternateContent>
          <mc:Choice Requires="wpg">
            <w:drawing>
              <wp:anchor distT="0" distB="0" distL="114300" distR="114300" simplePos="0" relativeHeight="251657728" behindDoc="0" locked="0" layoutInCell="1" allowOverlap="1" wp14:anchorId="480AD542" wp14:editId="13E32326">
                <wp:simplePos x="0" y="0"/>
                <wp:positionH relativeFrom="page">
                  <wp:posOffset>6840855</wp:posOffset>
                </wp:positionH>
                <wp:positionV relativeFrom="page">
                  <wp:posOffset>10211435</wp:posOffset>
                </wp:positionV>
                <wp:extent cx="571500" cy="266065"/>
                <wp:effectExtent l="0" t="0" r="0" b="635"/>
                <wp:wrapNone/>
                <wp:docPr id="70" name="Grupo 70"/>
                <wp:cNvGraphicFramePr/>
                <a:graphic xmlns:a="http://schemas.openxmlformats.org/drawingml/2006/main">
                  <a:graphicData uri="http://schemas.microsoft.com/office/word/2010/wordprocessingGroup">
                    <wpg:wgp>
                      <wpg:cNvGrpSpPr/>
                      <wpg:grpSpPr>
                        <a:xfrm>
                          <a:off x="0" y="0"/>
                          <a:ext cx="571500" cy="266065"/>
                          <a:chOff x="0" y="18"/>
                          <a:chExt cx="571500" cy="266065"/>
                        </a:xfrm>
                      </wpg:grpSpPr>
                      <wpg:grpSp>
                        <wpg:cNvPr id="6" name="Grupo 6"/>
                        <wpg:cNvGrpSpPr/>
                        <wpg:grpSpPr>
                          <a:xfrm>
                            <a:off x="0" y="18"/>
                            <a:ext cx="571500" cy="266065"/>
                            <a:chOff x="0" y="18"/>
                            <a:chExt cx="571500" cy="266065"/>
                          </a:xfrm>
                        </wpg:grpSpPr>
                        <wps:wsp>
                          <wps:cNvPr id="7" name="Retângulo 7"/>
                          <wps:cNvSpPr/>
                          <wps:spPr>
                            <a:xfrm>
                              <a:off x="0" y="18"/>
                              <a:ext cx="571500" cy="266050"/>
                            </a:xfrm>
                            <a:prstGeom prst="rect">
                              <a:avLst/>
                            </a:prstGeom>
                            <a:noFill/>
                            <a:ln>
                              <a:noFill/>
                            </a:ln>
                          </wps:spPr>
                          <wps:txbx>
                            <w:txbxContent>
                              <w:p w14:paraId="427C0F47" w14:textId="77777777" w:rsidR="00A13BC2" w:rsidRDefault="00A13BC2" w:rsidP="00614B1A"/>
                            </w:txbxContent>
                          </wps:txbx>
                          <wps:bodyPr spcFirstLastPara="1" wrap="square" lIns="91425" tIns="91425" rIns="91425" bIns="91425" anchor="ctr" anchorCtr="0">
                            <a:noAutofit/>
                          </wps:bodyPr>
                        </wps:wsp>
                        <wps:wsp>
                          <wps:cNvPr id="8" name="Retângulo 8"/>
                          <wps:cNvSpPr/>
                          <wps:spPr>
                            <a:xfrm>
                              <a:off x="0" y="18"/>
                              <a:ext cx="571500" cy="266065"/>
                            </a:xfrm>
                            <a:prstGeom prst="rect">
                              <a:avLst/>
                            </a:prstGeom>
                            <a:solidFill>
                              <a:srgbClr val="FEFEFE"/>
                            </a:solidFill>
                            <a:ln>
                              <a:noFill/>
                            </a:ln>
                          </wps:spPr>
                          <wps:txbx>
                            <w:txbxContent>
                              <w:p w14:paraId="6BAD7D66" w14:textId="77777777" w:rsidR="00A13BC2" w:rsidRDefault="00A13BC2" w:rsidP="00614B1A"/>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480AD542" id="Grupo 70" o:spid="_x0000_s1030" style="position:absolute;left:0;text-align:left;margin-left:538.65pt;margin-top:804.05pt;width:45pt;height:20.95pt;z-index:251657728;mso-position-horizontal-relative:page;mso-position-vertical-relative:page" coordorigin="" coordsize="571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">
                <v:group id="Grupo 6" o:spid="_x0000_s1031" style="position:absolute;width:5715;height:2660" coordorigin=""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tângulo 7"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427C0F47" w14:textId="77777777" w:rsidR="00A13BC2" w:rsidRDefault="00A13BC2" w:rsidP="00614B1A"/>
                      </w:txbxContent>
                    </v:textbox>
                  </v:rect>
                  <v:rect id="Retângulo 8"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a/r8A&#10;AADaAAAADwAAAGRycy9kb3ducmV2LnhtbERPTYvCMBC9C/6HMIIX0VQPy1pNRQTBi4d1PXgcmrFp&#10;bSa1iW399+awsMfH+97uBluLjlpfOlawXCQgiHOnSy4UXH+P828QPiBrrB2Tgjd52GXj0RZT7Xr+&#10;oe4SChFD2KeowITQpFL63JBFv3ANceTurrUYImwLqVvsY7it5SpJvqTFkmODwYYOhvLH5WUVVPmT&#10;b9f+WHXrdbBLc6BzuZopNZ0M+w2IQEP4F/+5T1pB3BqvxBsg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dr+vwAAANoAAAAPAAAAAAAAAAAAAAAAAJgCAABkcnMvZG93bnJl&#10;di54bWxQSwUGAAAAAAQABAD1AAAAhAMAAAAA&#10;" fillcolor="#fefefe" stroked="f">
                    <v:textbox inset="2.53958mm,2.53958mm,2.53958mm,2.53958mm">
                      <w:txbxContent>
                        <w:p w14:paraId="6BAD7D66" w14:textId="77777777" w:rsidR="00A13BC2" w:rsidRDefault="00A13BC2" w:rsidP="00614B1A"/>
                      </w:txbxContent>
                    </v:textbox>
                  </v:rect>
                </v:group>
                <w10:wrap anchorx="page" anchory="page"/>
              </v:group>
            </w:pict>
          </mc:Fallback>
        </mc:AlternateContent>
      </w:r>
    </w:p>
    <w:p w14:paraId="6172A600" w14:textId="5E3EB991" w:rsidR="005D2C32" w:rsidRDefault="005D2C32" w:rsidP="00D03C36">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r w:rsidRPr="000F75AD">
        <w:rPr>
          <w:rFonts w:asciiTheme="minorHAnsi" w:eastAsia="Arial" w:hAnsiTheme="minorHAnsi" w:cstheme="minorHAnsi"/>
          <w:sz w:val="22"/>
          <w:szCs w:val="22"/>
        </w:rPr>
        <w:t xml:space="preserve">Quando o preço registrado tornar-se superior ao preço praticado no mercado, o gerenciador adotará </w:t>
      </w:r>
      <w:r w:rsidRPr="000F75AD">
        <w:rPr>
          <w:rFonts w:asciiTheme="minorHAnsi" w:eastAsia="Arial" w:hAnsiTheme="minorHAnsi" w:cstheme="minorHAnsi"/>
          <w:sz w:val="22"/>
          <w:szCs w:val="22"/>
        </w:rPr>
        <w:lastRenderedPageBreak/>
        <w:t xml:space="preserve">o procedimento delineado nos arts. </w:t>
      </w:r>
      <w:proofErr w:type="gramStart"/>
      <w:r w:rsidRPr="000F75AD">
        <w:rPr>
          <w:rFonts w:asciiTheme="minorHAnsi" w:eastAsia="Arial" w:hAnsiTheme="minorHAnsi" w:cstheme="minorHAnsi"/>
          <w:sz w:val="22"/>
          <w:szCs w:val="22"/>
        </w:rPr>
        <w:t>210</w:t>
      </w:r>
      <w:proofErr w:type="gramEnd"/>
      <w:r w:rsidRPr="000F75AD">
        <w:rPr>
          <w:rFonts w:asciiTheme="minorHAnsi" w:eastAsia="Arial" w:hAnsiTheme="minorHAnsi" w:cstheme="minorHAnsi"/>
          <w:sz w:val="22"/>
          <w:szCs w:val="22"/>
        </w:rPr>
        <w:t xml:space="preserve"> e 211 do Decreto 1.525/2022.</w:t>
      </w:r>
    </w:p>
    <w:p w14:paraId="33AB7845" w14:textId="77777777" w:rsidR="00D03C36" w:rsidRPr="00D03C36" w:rsidRDefault="00D03C36" w:rsidP="00D03C36">
      <w:pPr>
        <w:tabs>
          <w:tab w:val="left" w:pos="3809"/>
        </w:tabs>
        <w:suppressAutoHyphens w:val="0"/>
        <w:spacing w:before="120" w:after="120" w:line="240" w:lineRule="atLeast"/>
        <w:ind w:left="567" w:right="7"/>
        <w:jc w:val="both"/>
        <w:rPr>
          <w:rFonts w:asciiTheme="minorHAnsi" w:eastAsia="Arial" w:hAnsiTheme="minorHAnsi" w:cstheme="minorHAnsi"/>
          <w:sz w:val="22"/>
          <w:szCs w:val="22"/>
        </w:rPr>
      </w:pPr>
    </w:p>
    <w:p w14:paraId="480788F3" w14:textId="09899D80" w:rsidR="007D3B1E" w:rsidRPr="00D03C36" w:rsidRDefault="007D3B1E" w:rsidP="00572285">
      <w:pPr>
        <w:keepNext/>
        <w:keepLines/>
        <w:numPr>
          <w:ilvl w:val="0"/>
          <w:numId w:val="13"/>
        </w:numPr>
        <w:tabs>
          <w:tab w:val="left" w:pos="567"/>
          <w:tab w:val="left" w:pos="868"/>
          <w:tab w:val="left" w:pos="3809"/>
        </w:tabs>
        <w:suppressAutoHyphens w:val="0"/>
        <w:spacing w:before="120" w:after="120" w:line="240" w:lineRule="atLeast"/>
        <w:ind w:right="7" w:hanging="868"/>
        <w:rPr>
          <w:rFonts w:asciiTheme="minorHAnsi" w:hAnsiTheme="minorHAnsi" w:cstheme="minorHAnsi"/>
          <w:b/>
          <w:sz w:val="22"/>
          <w:szCs w:val="22"/>
        </w:rPr>
      </w:pPr>
      <w:bookmarkStart w:id="9" w:name="_heading=h.eph0zddq0czu"/>
      <w:bookmarkStart w:id="10" w:name="_heading=h.y2aapcx7ch1c"/>
      <w:bookmarkEnd w:id="9"/>
      <w:bookmarkEnd w:id="10"/>
      <w:r w:rsidRPr="00D03C36">
        <w:rPr>
          <w:rFonts w:asciiTheme="minorHAnsi" w:hAnsiTheme="minorHAnsi" w:cstheme="minorHAnsi"/>
          <w:b/>
          <w:sz w:val="22"/>
          <w:szCs w:val="22"/>
        </w:rPr>
        <w:t>REAJUSTE</w:t>
      </w:r>
    </w:p>
    <w:p w14:paraId="2BEDA3F2" w14:textId="77777777" w:rsidR="00D03C36" w:rsidRPr="00D03C36" w:rsidRDefault="00D03C36" w:rsidP="00D03C36">
      <w:pPr>
        <w:pStyle w:val="PargrafodaLista"/>
        <w:numPr>
          <w:ilvl w:val="0"/>
          <w:numId w:val="10"/>
        </w:numPr>
        <w:tabs>
          <w:tab w:val="left" w:pos="3809"/>
        </w:tabs>
        <w:suppressAutoHyphens w:val="0"/>
        <w:spacing w:before="120" w:after="120" w:line="240" w:lineRule="atLeast"/>
        <w:ind w:right="7"/>
        <w:jc w:val="both"/>
        <w:rPr>
          <w:rFonts w:asciiTheme="minorHAnsi" w:eastAsia="Arial" w:hAnsiTheme="minorHAnsi" w:cstheme="minorHAnsi"/>
          <w:vanish/>
          <w:sz w:val="22"/>
          <w:szCs w:val="22"/>
        </w:rPr>
      </w:pPr>
    </w:p>
    <w:p w14:paraId="641D9B08" w14:textId="0A244166" w:rsidR="007D3B1E" w:rsidRPr="00D03C36" w:rsidRDefault="007D3B1E" w:rsidP="00D03C36">
      <w:pPr>
        <w:numPr>
          <w:ilvl w:val="1"/>
          <w:numId w:val="10"/>
        </w:numPr>
        <w:tabs>
          <w:tab w:val="left" w:pos="3809"/>
        </w:tabs>
        <w:suppressAutoHyphens w:val="0"/>
        <w:spacing w:before="120" w:after="120" w:line="240" w:lineRule="atLeast"/>
        <w:ind w:left="450" w:right="7"/>
        <w:jc w:val="both"/>
        <w:rPr>
          <w:rFonts w:asciiTheme="minorHAnsi" w:eastAsia="Arial" w:hAnsiTheme="minorHAnsi" w:cstheme="minorHAnsi"/>
          <w:sz w:val="22"/>
          <w:szCs w:val="22"/>
        </w:rPr>
      </w:pPr>
      <w:r w:rsidRPr="00D03C36">
        <w:rPr>
          <w:rFonts w:asciiTheme="minorHAnsi" w:eastAsia="Arial" w:hAnsiTheme="minorHAnsi" w:cstheme="minorHAnsi"/>
          <w:sz w:val="22"/>
          <w:szCs w:val="22"/>
        </w:rPr>
        <w:t>Os preços inicialmente registrados são fixos e irreajustáveis pelo prazo de um ano</w:t>
      </w:r>
      <w:sdt>
        <w:sdtPr>
          <w:rPr>
            <w:rFonts w:asciiTheme="minorHAnsi" w:eastAsia="Arial" w:hAnsiTheme="minorHAnsi" w:cstheme="minorHAnsi"/>
            <w:sz w:val="22"/>
            <w:szCs w:val="22"/>
          </w:rPr>
          <w:tag w:val="goog_rdk_8"/>
          <w:id w:val="551511194"/>
        </w:sdtPr>
        <w:sdtContent/>
      </w:sdt>
      <w:r w:rsidRPr="00D03C36">
        <w:rPr>
          <w:rFonts w:asciiTheme="minorHAnsi" w:eastAsia="Arial" w:hAnsiTheme="minorHAnsi" w:cstheme="minorHAnsi"/>
          <w:sz w:val="22"/>
          <w:szCs w:val="22"/>
        </w:rPr>
        <w:t xml:space="preserve"> contado da data do orçamento estimado, em </w:t>
      </w:r>
      <w:r w:rsidR="001E3770" w:rsidRPr="00D03C36">
        <w:rPr>
          <w:rFonts w:asciiTheme="minorHAnsi" w:eastAsia="Arial" w:hAnsiTheme="minorHAnsi" w:cstheme="minorHAnsi"/>
          <w:sz w:val="22"/>
          <w:szCs w:val="22"/>
        </w:rPr>
        <w:t>06/09/2023.</w:t>
      </w:r>
    </w:p>
    <w:p w14:paraId="6651526B" w14:textId="6623D6EC" w:rsidR="007D3B1E" w:rsidRPr="00D03C36" w:rsidRDefault="007D3B1E" w:rsidP="00D03C36">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r w:rsidRPr="00D03C36">
        <w:rPr>
          <w:rFonts w:asciiTheme="minorHAnsi" w:eastAsia="Arial" w:hAnsiTheme="minorHAnsi" w:cstheme="minorHAnsi"/>
          <w:sz w:val="22"/>
          <w:szCs w:val="22"/>
        </w:rPr>
        <w:t xml:space="preserve">Após o intervalo de um ano </w:t>
      </w:r>
      <w:sdt>
        <w:sdtPr>
          <w:rPr>
            <w:rFonts w:asciiTheme="minorHAnsi" w:eastAsia="Arial" w:hAnsiTheme="minorHAnsi" w:cstheme="minorHAnsi"/>
            <w:sz w:val="22"/>
            <w:szCs w:val="22"/>
          </w:rPr>
          <w:tag w:val="goog_rdk_9"/>
          <w:id w:val="-292760916"/>
        </w:sdtPr>
        <w:sdtContent/>
      </w:sdt>
      <w:r w:rsidRPr="00D03C36">
        <w:rPr>
          <w:rFonts w:asciiTheme="minorHAnsi" w:eastAsia="Arial" w:hAnsiTheme="minorHAnsi" w:cstheme="minorHAnsi"/>
          <w:sz w:val="22"/>
          <w:szCs w:val="22"/>
        </w:rPr>
        <w:t xml:space="preserve">contado da data do orçamento estimado, os preços iniciais serão reajustados, a requerimento do particular, por meio da aplicação do </w:t>
      </w:r>
      <w:r w:rsidR="001E3770" w:rsidRPr="00D03C36">
        <w:rPr>
          <w:rFonts w:asciiTheme="minorHAnsi" w:eastAsia="Arial" w:hAnsiTheme="minorHAnsi" w:cstheme="minorHAnsi"/>
          <w:sz w:val="22"/>
          <w:szCs w:val="22"/>
        </w:rPr>
        <w:t>Índice Nacional de Preços da Construção Civil (INCC).</w:t>
      </w:r>
    </w:p>
    <w:p w14:paraId="4A68517B" w14:textId="6D0F5F12" w:rsidR="007D3B1E" w:rsidRPr="00D03C36" w:rsidRDefault="007D3B1E" w:rsidP="00D03C36">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r w:rsidRPr="00D03C36">
        <w:rPr>
          <w:rFonts w:asciiTheme="minorHAnsi" w:eastAsia="Arial" w:hAnsiTheme="minorHAnsi" w:cstheme="minorHAnsi"/>
          <w:sz w:val="22"/>
          <w:szCs w:val="22"/>
        </w:rPr>
        <w:t>Os reajustes deverão ser precedidos de solicitação formal do contratado, acompanhada de memorial do cálculo.</w:t>
      </w:r>
    </w:p>
    <w:p w14:paraId="01BF2676" w14:textId="67AA1503" w:rsidR="007D3B1E" w:rsidRPr="006C195E" w:rsidRDefault="007D3B1E" w:rsidP="00D03C36">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r w:rsidRPr="00D03C36">
        <w:rPr>
          <w:rFonts w:asciiTheme="minorHAnsi" w:eastAsia="Arial" w:hAnsiTheme="minorHAnsi" w:cstheme="minorHAnsi"/>
          <w:sz w:val="22"/>
          <w:szCs w:val="22"/>
        </w:rPr>
        <w:t xml:space="preserve">Os contratos firmados após a concessão do reajustamento desta ata de registro de preços deverão ser firmados com o novo preço registrado e somente poderão ser reajustados novamente com o decurso de 12 (doze) meses </w:t>
      </w:r>
      <w:r w:rsidRPr="006C195E">
        <w:rPr>
          <w:rFonts w:asciiTheme="minorHAnsi" w:eastAsia="Arial" w:hAnsiTheme="minorHAnsi" w:cstheme="minorHAnsi"/>
          <w:sz w:val="22"/>
          <w:szCs w:val="22"/>
        </w:rPr>
        <w:t xml:space="preserve">daquela </w:t>
      </w:r>
      <w:r w:rsidR="00A51796" w:rsidRPr="006C195E">
        <w:rPr>
          <w:rFonts w:asciiTheme="minorHAnsi" w:eastAsia="Arial" w:hAnsiTheme="minorHAnsi" w:cstheme="minorHAnsi"/>
          <w:sz w:val="22"/>
          <w:szCs w:val="22"/>
        </w:rPr>
        <w:t>database</w:t>
      </w:r>
      <w:r w:rsidRPr="006C195E">
        <w:rPr>
          <w:rFonts w:asciiTheme="minorHAnsi" w:eastAsia="Arial" w:hAnsiTheme="minorHAnsi" w:cstheme="minorHAnsi"/>
          <w:sz w:val="22"/>
          <w:szCs w:val="22"/>
        </w:rPr>
        <w:t>.</w:t>
      </w:r>
    </w:p>
    <w:p w14:paraId="2161CA0B" w14:textId="6AAE721D" w:rsidR="007D3B1E" w:rsidRPr="00D03C36" w:rsidRDefault="007D3B1E" w:rsidP="00D03C36">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r w:rsidRPr="00D03C36">
        <w:rPr>
          <w:rFonts w:asciiTheme="minorHAnsi" w:eastAsia="Arial" w:hAnsiTheme="minorHAnsi" w:cstheme="minorHAnsi"/>
          <w:sz w:val="22"/>
          <w:szCs w:val="22"/>
        </w:rPr>
        <w:t xml:space="preserve">Não há preclusão automática ao direito de reajuste </w:t>
      </w:r>
      <w:proofErr w:type="gramStart"/>
      <w:r w:rsidRPr="00D03C36">
        <w:rPr>
          <w:rFonts w:asciiTheme="minorHAnsi" w:eastAsia="Arial" w:hAnsiTheme="minorHAnsi" w:cstheme="minorHAnsi"/>
          <w:sz w:val="22"/>
          <w:szCs w:val="22"/>
        </w:rPr>
        <w:t>na</w:t>
      </w:r>
      <w:proofErr w:type="gramEnd"/>
      <w:r w:rsidRPr="00D03C36">
        <w:rPr>
          <w:rFonts w:asciiTheme="minorHAnsi" w:eastAsia="Arial" w:hAnsiTheme="minorHAnsi" w:cstheme="minorHAnsi"/>
          <w:sz w:val="22"/>
          <w:szCs w:val="22"/>
        </w:rPr>
        <w:t xml:space="preserve"> prorrogação da ARP.</w:t>
      </w:r>
    </w:p>
    <w:p w14:paraId="415CAB5C" w14:textId="6DE5F207" w:rsidR="007D3B1E" w:rsidRDefault="007D3B1E" w:rsidP="00D03C36">
      <w:pPr>
        <w:numPr>
          <w:ilvl w:val="1"/>
          <w:numId w:val="10"/>
        </w:numPr>
        <w:tabs>
          <w:tab w:val="left" w:pos="3809"/>
        </w:tabs>
        <w:suppressAutoHyphens w:val="0"/>
        <w:spacing w:before="120" w:after="120" w:line="240" w:lineRule="atLeast"/>
        <w:ind w:left="567" w:right="7" w:hanging="567"/>
        <w:jc w:val="both"/>
        <w:rPr>
          <w:rFonts w:asciiTheme="minorHAnsi" w:eastAsia="Arial" w:hAnsiTheme="minorHAnsi" w:cstheme="minorHAnsi"/>
          <w:sz w:val="22"/>
          <w:szCs w:val="22"/>
        </w:rPr>
      </w:pPr>
      <w:r w:rsidRPr="00D03C36">
        <w:rPr>
          <w:rFonts w:asciiTheme="minorHAnsi" w:eastAsia="Arial" w:hAnsiTheme="minorHAnsi" w:cstheme="minorHAnsi"/>
          <w:sz w:val="22"/>
          <w:szCs w:val="22"/>
        </w:rPr>
        <w:t>O órgão gerenciador pode negociar com o particular com o propósito de obter condições mais vantajosas ao Estado.</w:t>
      </w:r>
    </w:p>
    <w:p w14:paraId="3C7D80C4" w14:textId="77777777" w:rsidR="00A51796" w:rsidRPr="00D03C36" w:rsidRDefault="00A51796" w:rsidP="00A51796">
      <w:pPr>
        <w:tabs>
          <w:tab w:val="left" w:pos="3809"/>
        </w:tabs>
        <w:suppressAutoHyphens w:val="0"/>
        <w:spacing w:before="120" w:after="120" w:line="240" w:lineRule="atLeast"/>
        <w:ind w:left="567" w:right="7"/>
        <w:jc w:val="both"/>
        <w:rPr>
          <w:rFonts w:asciiTheme="minorHAnsi" w:eastAsia="Arial" w:hAnsiTheme="minorHAnsi" w:cstheme="minorHAnsi"/>
          <w:sz w:val="22"/>
          <w:szCs w:val="22"/>
        </w:rPr>
      </w:pPr>
    </w:p>
    <w:p w14:paraId="50C685E7" w14:textId="77777777" w:rsidR="00614B1A" w:rsidRPr="000F75AD" w:rsidRDefault="00614B1A" w:rsidP="00346762">
      <w:pPr>
        <w:pStyle w:val="Ttulo"/>
        <w:keepNext/>
        <w:keepLines/>
        <w:widowControl w:val="0"/>
        <w:numPr>
          <w:ilvl w:val="0"/>
          <w:numId w:val="13"/>
        </w:numPr>
        <w:tabs>
          <w:tab w:val="left" w:pos="561"/>
          <w:tab w:val="left" w:pos="868"/>
        </w:tabs>
        <w:spacing w:before="120" w:line="240" w:lineRule="atLeast"/>
        <w:ind w:hanging="868"/>
        <w:jc w:val="left"/>
        <w:rPr>
          <w:rFonts w:asciiTheme="minorHAnsi" w:hAnsiTheme="minorHAnsi" w:cstheme="minorHAnsi"/>
          <w:sz w:val="22"/>
          <w:szCs w:val="22"/>
        </w:rPr>
      </w:pPr>
      <w:r w:rsidRPr="000F75AD">
        <w:rPr>
          <w:rFonts w:asciiTheme="minorHAnsi" w:eastAsia="Arial" w:hAnsiTheme="minorHAnsi" w:cstheme="minorHAnsi"/>
          <w:sz w:val="22"/>
          <w:szCs w:val="22"/>
        </w:rPr>
        <w:t>CANCELAMENTO OU SUSPENSÃO DO REGISTRO DE PREÇOS</w:t>
      </w:r>
    </w:p>
    <w:p w14:paraId="6B0BD5DE" w14:textId="77777777" w:rsidR="00614B1A" w:rsidRPr="000F75AD" w:rsidRDefault="00614B1A" w:rsidP="00A51796">
      <w:pPr>
        <w:numPr>
          <w:ilvl w:val="1"/>
          <w:numId w:val="13"/>
        </w:numPr>
        <w:suppressAutoHyphens w:val="0"/>
        <w:spacing w:before="120" w:after="120" w:line="240" w:lineRule="atLeast"/>
        <w:ind w:left="567" w:right="7" w:hanging="567"/>
        <w:jc w:val="both"/>
        <w:rPr>
          <w:rFonts w:asciiTheme="minorHAnsi" w:hAnsiTheme="minorHAnsi" w:cstheme="minorHAnsi"/>
          <w:sz w:val="22"/>
          <w:szCs w:val="22"/>
        </w:rPr>
      </w:pPr>
      <w:proofErr w:type="gramStart"/>
      <w:r w:rsidRPr="000F75AD">
        <w:rPr>
          <w:rFonts w:asciiTheme="minorHAnsi" w:eastAsia="Arial" w:hAnsiTheme="minorHAnsi" w:cstheme="minorHAnsi"/>
          <w:sz w:val="22"/>
          <w:szCs w:val="22"/>
        </w:rPr>
        <w:t>A</w:t>
      </w:r>
      <w:proofErr w:type="gramEnd"/>
      <w:r w:rsidRPr="000F75AD">
        <w:rPr>
          <w:rFonts w:asciiTheme="minorHAnsi" w:eastAsia="Arial" w:hAnsiTheme="minorHAnsi" w:cstheme="minorHAnsi"/>
          <w:sz w:val="22"/>
          <w:szCs w:val="22"/>
        </w:rPr>
        <w:t xml:space="preserve"> empresa registrada terá o seu registro cancelado, na forma do art. 231 e 232 do Decreto 1.525/2022, nas </w:t>
      </w:r>
      <w:r w:rsidRPr="000F75AD">
        <w:rPr>
          <w:rFonts w:asciiTheme="minorHAnsi" w:eastAsia="Arial" w:hAnsiTheme="minorHAnsi" w:cstheme="minorHAnsi"/>
          <w:color w:val="000000"/>
          <w:sz w:val="22"/>
          <w:szCs w:val="22"/>
        </w:rPr>
        <w:t>seguintes situações:</w:t>
      </w:r>
    </w:p>
    <w:p w14:paraId="6AE30962" w14:textId="77777777" w:rsidR="00A51796" w:rsidRPr="00A51796" w:rsidRDefault="00A51796" w:rsidP="00A51796">
      <w:pPr>
        <w:pStyle w:val="PargrafodaLista"/>
        <w:numPr>
          <w:ilvl w:val="0"/>
          <w:numId w:val="10"/>
        </w:numPr>
        <w:tabs>
          <w:tab w:val="left" w:pos="1276"/>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50E1D72B" w14:textId="77777777" w:rsidR="00A51796" w:rsidRPr="00A51796" w:rsidRDefault="00A51796" w:rsidP="00A51796">
      <w:pPr>
        <w:pStyle w:val="PargrafodaLista"/>
        <w:numPr>
          <w:ilvl w:val="1"/>
          <w:numId w:val="10"/>
        </w:numPr>
        <w:tabs>
          <w:tab w:val="left" w:pos="1276"/>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40189584" w14:textId="22EBF34F" w:rsidR="00614B1A" w:rsidRPr="000F75AD" w:rsidRDefault="00614B1A" w:rsidP="00A51796">
      <w:pPr>
        <w:numPr>
          <w:ilvl w:val="2"/>
          <w:numId w:val="10"/>
        </w:numPr>
        <w:tabs>
          <w:tab w:val="left" w:pos="1276"/>
        </w:tabs>
        <w:suppressAutoHyphens w:val="0"/>
        <w:spacing w:before="120" w:after="120" w:line="240" w:lineRule="atLeast"/>
        <w:ind w:left="1020" w:right="7"/>
        <w:jc w:val="both"/>
        <w:rPr>
          <w:rFonts w:asciiTheme="minorHAnsi" w:hAnsiTheme="minorHAnsi" w:cstheme="minorHAnsi"/>
          <w:color w:val="000000"/>
          <w:sz w:val="22"/>
          <w:szCs w:val="22"/>
        </w:rPr>
      </w:pPr>
      <w:r w:rsidRPr="000F75AD">
        <w:rPr>
          <w:rFonts w:asciiTheme="minorHAnsi" w:eastAsia="Arial" w:hAnsiTheme="minorHAnsi" w:cstheme="minorHAnsi"/>
          <w:color w:val="000000"/>
          <w:sz w:val="22"/>
          <w:szCs w:val="22"/>
        </w:rPr>
        <w:t>Quando descumprir as condições da Ata de Registro de Preços;</w:t>
      </w:r>
    </w:p>
    <w:p w14:paraId="0A2CCA24" w14:textId="77777777" w:rsidR="00614B1A" w:rsidRPr="000F75AD" w:rsidRDefault="00614B1A" w:rsidP="00A51796">
      <w:pPr>
        <w:numPr>
          <w:ilvl w:val="2"/>
          <w:numId w:val="10"/>
        </w:numPr>
        <w:tabs>
          <w:tab w:val="left" w:pos="1276"/>
        </w:tabs>
        <w:suppressAutoHyphens w:val="0"/>
        <w:spacing w:before="120" w:after="120" w:line="240" w:lineRule="atLeast"/>
        <w:ind w:left="1276" w:right="7" w:hanging="709"/>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Quando não for retirada a nota de empenho ou instrumento equivalente no prazo estabelecido pela Administração, sem justificativa aceitável;</w:t>
      </w:r>
    </w:p>
    <w:p w14:paraId="73536ABE" w14:textId="77777777" w:rsidR="00614B1A" w:rsidRPr="000F75AD" w:rsidRDefault="00614B1A" w:rsidP="00A51796">
      <w:pPr>
        <w:numPr>
          <w:ilvl w:val="2"/>
          <w:numId w:val="10"/>
        </w:numPr>
        <w:tabs>
          <w:tab w:val="left" w:pos="1276"/>
        </w:tabs>
        <w:suppressAutoHyphens w:val="0"/>
        <w:spacing w:before="120" w:after="120" w:line="240" w:lineRule="atLeast"/>
        <w:ind w:left="1276" w:right="7" w:hanging="709"/>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Quando os preços registrados se apresentarem superiores aos praticados no mercado e a empresa se recusar a reduzi-los;</w:t>
      </w:r>
    </w:p>
    <w:p w14:paraId="6232E68B" w14:textId="77777777" w:rsidR="00614B1A" w:rsidRPr="000F75AD" w:rsidRDefault="00614B1A" w:rsidP="00A51796">
      <w:pPr>
        <w:numPr>
          <w:ilvl w:val="2"/>
          <w:numId w:val="10"/>
        </w:numPr>
        <w:tabs>
          <w:tab w:val="left" w:pos="1276"/>
        </w:tabs>
        <w:suppressAutoHyphens w:val="0"/>
        <w:spacing w:before="120" w:after="120" w:line="240" w:lineRule="atLeast"/>
        <w:ind w:left="1276" w:right="7" w:hanging="709"/>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Quando </w:t>
      </w:r>
      <w:proofErr w:type="gramStart"/>
      <w:r w:rsidRPr="000F75AD">
        <w:rPr>
          <w:rFonts w:asciiTheme="minorHAnsi" w:eastAsia="Arial" w:hAnsiTheme="minorHAnsi" w:cstheme="minorHAnsi"/>
          <w:color w:val="000000"/>
          <w:sz w:val="22"/>
          <w:szCs w:val="22"/>
        </w:rPr>
        <w:t>a</w:t>
      </w:r>
      <w:proofErr w:type="gramEnd"/>
      <w:r w:rsidRPr="000F75AD">
        <w:rPr>
          <w:rFonts w:asciiTheme="minorHAnsi" w:eastAsia="Arial" w:hAnsiTheme="minorHAnsi" w:cstheme="minorHAnsi"/>
          <w:color w:val="000000"/>
          <w:sz w:val="22"/>
          <w:szCs w:val="22"/>
        </w:rPr>
        <w:t xml:space="preserve"> empresa for declarada inidônea ou impedida do direito de contratar e licitar com a Administração.</w:t>
      </w:r>
    </w:p>
    <w:p w14:paraId="55C35583" w14:textId="70CC18F6" w:rsidR="00614B1A" w:rsidRPr="000F75AD" w:rsidRDefault="00614B1A" w:rsidP="00A51796">
      <w:pPr>
        <w:numPr>
          <w:ilvl w:val="1"/>
          <w:numId w:val="13"/>
        </w:numPr>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O cancelamento de Registros nas hipóteses previstas nos </w:t>
      </w:r>
      <w:r w:rsidR="00620937" w:rsidRPr="000F75AD">
        <w:rPr>
          <w:rFonts w:asciiTheme="minorHAnsi" w:eastAsia="Arial" w:hAnsiTheme="minorHAnsi" w:cstheme="minorHAnsi"/>
          <w:b/>
          <w:color w:val="000000"/>
          <w:sz w:val="22"/>
          <w:szCs w:val="22"/>
        </w:rPr>
        <w:t>subitens 10.1.1, 10</w:t>
      </w:r>
      <w:r w:rsidRPr="000F75AD">
        <w:rPr>
          <w:rFonts w:asciiTheme="minorHAnsi" w:eastAsia="Arial" w:hAnsiTheme="minorHAnsi" w:cstheme="minorHAnsi"/>
          <w:b/>
          <w:color w:val="000000"/>
          <w:sz w:val="22"/>
          <w:szCs w:val="22"/>
        </w:rPr>
        <w:t xml:space="preserve">.1.2 </w:t>
      </w:r>
      <w:r w:rsidRPr="000F75AD">
        <w:rPr>
          <w:rFonts w:asciiTheme="minorHAnsi" w:eastAsia="Arial" w:hAnsiTheme="minorHAnsi" w:cstheme="minorHAnsi"/>
          <w:color w:val="000000"/>
          <w:sz w:val="22"/>
          <w:szCs w:val="22"/>
        </w:rPr>
        <w:t xml:space="preserve">e </w:t>
      </w:r>
      <w:r w:rsidR="00620937" w:rsidRPr="000F75AD">
        <w:rPr>
          <w:rFonts w:asciiTheme="minorHAnsi" w:eastAsia="Arial" w:hAnsiTheme="minorHAnsi" w:cstheme="minorHAnsi"/>
          <w:b/>
          <w:color w:val="000000"/>
          <w:sz w:val="22"/>
          <w:szCs w:val="22"/>
        </w:rPr>
        <w:t>10</w:t>
      </w:r>
      <w:r w:rsidRPr="000F75AD">
        <w:rPr>
          <w:rFonts w:asciiTheme="minorHAnsi" w:eastAsia="Arial" w:hAnsiTheme="minorHAnsi" w:cstheme="minorHAnsi"/>
          <w:b/>
          <w:color w:val="000000"/>
          <w:sz w:val="22"/>
          <w:szCs w:val="22"/>
        </w:rPr>
        <w:t xml:space="preserve">.1.4 </w:t>
      </w:r>
      <w:r w:rsidRPr="000F75AD">
        <w:rPr>
          <w:rFonts w:asciiTheme="minorHAnsi" w:eastAsia="Arial" w:hAnsiTheme="minorHAnsi" w:cstheme="minorHAnsi"/>
          <w:color w:val="000000"/>
          <w:sz w:val="22"/>
          <w:szCs w:val="22"/>
        </w:rPr>
        <w:t>será formalizado por decisão d</w:t>
      </w:r>
      <w:r w:rsidRPr="000F75AD">
        <w:rPr>
          <w:rFonts w:asciiTheme="minorHAnsi" w:eastAsia="Arial" w:hAnsiTheme="minorHAnsi" w:cstheme="minorHAnsi"/>
          <w:sz w:val="22"/>
          <w:szCs w:val="22"/>
        </w:rPr>
        <w:t>o</w:t>
      </w:r>
      <w:r w:rsidRPr="000F75AD">
        <w:rPr>
          <w:rFonts w:asciiTheme="minorHAnsi" w:eastAsia="Arial" w:hAnsiTheme="minorHAnsi" w:cstheme="minorHAnsi"/>
          <w:color w:val="FF0000"/>
          <w:sz w:val="22"/>
          <w:szCs w:val="22"/>
        </w:rPr>
        <w:t xml:space="preserve"> </w:t>
      </w:r>
      <w:r w:rsidRPr="000F75AD">
        <w:rPr>
          <w:rFonts w:asciiTheme="minorHAnsi" w:eastAsia="Arial" w:hAnsiTheme="minorHAnsi" w:cstheme="minorHAnsi"/>
          <w:sz w:val="22"/>
          <w:szCs w:val="22"/>
        </w:rPr>
        <w:t>gerenciador</w:t>
      </w:r>
      <w:r w:rsidRPr="000F75AD">
        <w:rPr>
          <w:rFonts w:asciiTheme="minorHAnsi" w:eastAsia="Arial" w:hAnsiTheme="minorHAnsi" w:cstheme="minorHAnsi"/>
          <w:color w:val="000000"/>
          <w:sz w:val="22"/>
          <w:szCs w:val="22"/>
        </w:rPr>
        <w:t xml:space="preserve">, assegurado o contraditório e </w:t>
      </w:r>
      <w:proofErr w:type="gramStart"/>
      <w:r w:rsidRPr="000F75AD">
        <w:rPr>
          <w:rFonts w:asciiTheme="minorHAnsi" w:eastAsia="Arial" w:hAnsiTheme="minorHAnsi" w:cstheme="minorHAnsi"/>
          <w:color w:val="000000"/>
          <w:sz w:val="22"/>
          <w:szCs w:val="22"/>
        </w:rPr>
        <w:t>a</w:t>
      </w:r>
      <w:proofErr w:type="gramEnd"/>
      <w:r w:rsidRPr="000F75AD">
        <w:rPr>
          <w:rFonts w:asciiTheme="minorHAnsi" w:eastAsia="Arial" w:hAnsiTheme="minorHAnsi" w:cstheme="minorHAnsi"/>
          <w:color w:val="000000"/>
          <w:sz w:val="22"/>
          <w:szCs w:val="22"/>
        </w:rPr>
        <w:t xml:space="preserve"> ampla defesa.</w:t>
      </w:r>
    </w:p>
    <w:p w14:paraId="41B45576" w14:textId="77777777" w:rsidR="00614B1A" w:rsidRPr="000F75AD" w:rsidRDefault="00614B1A" w:rsidP="00A51796">
      <w:pPr>
        <w:numPr>
          <w:ilvl w:val="1"/>
          <w:numId w:val="13"/>
        </w:numPr>
        <w:tabs>
          <w:tab w:val="left" w:pos="851"/>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O cancelamento do Registro de Preços será comunicado mediante publicação no Diário Oficial do Estado de Mato Grosso.</w:t>
      </w:r>
    </w:p>
    <w:p w14:paraId="7B238418" w14:textId="77777777" w:rsidR="00D175BF" w:rsidRPr="000F75AD" w:rsidRDefault="00D175BF"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47FEC400" w14:textId="77777777" w:rsidR="00D175BF" w:rsidRPr="000F75AD" w:rsidRDefault="00D175BF"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3E3F65A9" w14:textId="1C8F7EC3" w:rsidR="00614B1A" w:rsidRPr="00A51796" w:rsidRDefault="00614B1A" w:rsidP="00A51796">
      <w:pPr>
        <w:numPr>
          <w:ilvl w:val="2"/>
          <w:numId w:val="10"/>
        </w:numPr>
        <w:tabs>
          <w:tab w:val="left" w:pos="1276"/>
        </w:tabs>
        <w:suppressAutoHyphens w:val="0"/>
        <w:spacing w:before="120" w:after="120" w:line="240" w:lineRule="atLeast"/>
        <w:ind w:left="1276" w:right="7" w:hanging="709"/>
        <w:jc w:val="both"/>
        <w:rPr>
          <w:rFonts w:asciiTheme="minorHAnsi" w:eastAsia="Arial" w:hAnsiTheme="minorHAnsi" w:cstheme="minorHAnsi"/>
          <w:color w:val="000000"/>
          <w:sz w:val="22"/>
          <w:szCs w:val="22"/>
        </w:rPr>
      </w:pPr>
      <w:r w:rsidRPr="000F75AD">
        <w:rPr>
          <w:rFonts w:asciiTheme="minorHAnsi" w:eastAsia="Arial" w:hAnsiTheme="minorHAnsi" w:cstheme="minorHAnsi"/>
          <w:color w:val="000000"/>
          <w:sz w:val="22"/>
          <w:szCs w:val="22"/>
        </w:rPr>
        <w:t xml:space="preserve">Havendo o cancelamento do preço registrado, permanecerá o compromisso da garantia e assistência técnica do(s) serviço(s) executado(s), </w:t>
      </w:r>
      <w:proofErr w:type="gramStart"/>
      <w:r w:rsidRPr="000F75AD">
        <w:rPr>
          <w:rFonts w:asciiTheme="minorHAnsi" w:eastAsia="Arial" w:hAnsiTheme="minorHAnsi" w:cstheme="minorHAnsi"/>
          <w:color w:val="000000"/>
          <w:sz w:val="22"/>
          <w:szCs w:val="22"/>
        </w:rPr>
        <w:t>anteriormente</w:t>
      </w:r>
      <w:proofErr w:type="gramEnd"/>
      <w:r w:rsidRPr="000F75AD">
        <w:rPr>
          <w:rFonts w:asciiTheme="minorHAnsi" w:eastAsia="Arial" w:hAnsiTheme="minorHAnsi" w:cstheme="minorHAnsi"/>
          <w:color w:val="000000"/>
          <w:sz w:val="22"/>
          <w:szCs w:val="22"/>
        </w:rPr>
        <w:t xml:space="preserve"> ao cancelamento.</w:t>
      </w:r>
    </w:p>
    <w:p w14:paraId="212BDD69" w14:textId="77777777" w:rsidR="00614B1A" w:rsidRPr="000F75AD" w:rsidRDefault="00614B1A" w:rsidP="00A51796">
      <w:pPr>
        <w:numPr>
          <w:ilvl w:val="1"/>
          <w:numId w:val="13"/>
        </w:numPr>
        <w:tabs>
          <w:tab w:val="left" w:pos="851"/>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2AD9D6E5" w14:textId="38715110" w:rsidR="00614B1A" w:rsidRPr="00A51796" w:rsidRDefault="00614B1A" w:rsidP="00A51796">
      <w:pPr>
        <w:numPr>
          <w:ilvl w:val="1"/>
          <w:numId w:val="13"/>
        </w:numPr>
        <w:tabs>
          <w:tab w:val="left" w:pos="851"/>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O direito ao contraditório e </w:t>
      </w:r>
      <w:r w:rsidR="00683EAF">
        <w:rPr>
          <w:rFonts w:asciiTheme="minorHAnsi" w:eastAsia="Arial" w:hAnsiTheme="minorHAnsi" w:cstheme="minorHAnsi"/>
          <w:color w:val="000000"/>
          <w:sz w:val="22"/>
          <w:szCs w:val="22"/>
        </w:rPr>
        <w:t xml:space="preserve">à </w:t>
      </w:r>
      <w:r w:rsidRPr="000F75AD">
        <w:rPr>
          <w:rFonts w:asciiTheme="minorHAnsi" w:eastAsia="Arial" w:hAnsiTheme="minorHAnsi" w:cstheme="minorHAnsi"/>
          <w:color w:val="000000"/>
          <w:sz w:val="22"/>
          <w:szCs w:val="22"/>
        </w:rPr>
        <w:t>ampla defesa</w:t>
      </w:r>
      <w:r w:rsidR="00683EAF">
        <w:rPr>
          <w:rFonts w:asciiTheme="minorHAnsi" w:eastAsia="Arial" w:hAnsiTheme="minorHAnsi" w:cstheme="minorHAnsi"/>
          <w:color w:val="000000"/>
          <w:sz w:val="22"/>
          <w:szCs w:val="22"/>
        </w:rPr>
        <w:t>,</w:t>
      </w:r>
      <w:r w:rsidRPr="000F75AD">
        <w:rPr>
          <w:rFonts w:asciiTheme="minorHAnsi" w:eastAsia="Arial" w:hAnsiTheme="minorHAnsi" w:cstheme="minorHAnsi"/>
          <w:color w:val="000000"/>
          <w:sz w:val="22"/>
          <w:szCs w:val="22"/>
        </w:rPr>
        <w:t xml:space="preserve"> antes do cancelamento do registro</w:t>
      </w:r>
      <w:r w:rsidR="00683EAF">
        <w:rPr>
          <w:rFonts w:asciiTheme="minorHAnsi" w:eastAsia="Arial" w:hAnsiTheme="minorHAnsi" w:cstheme="minorHAnsi"/>
          <w:color w:val="000000"/>
          <w:sz w:val="22"/>
          <w:szCs w:val="22"/>
        </w:rPr>
        <w:t>,</w:t>
      </w:r>
      <w:r w:rsidRPr="000F75AD">
        <w:rPr>
          <w:rFonts w:asciiTheme="minorHAnsi" w:eastAsia="Arial" w:hAnsiTheme="minorHAnsi" w:cstheme="minorHAnsi"/>
          <w:color w:val="000000"/>
          <w:sz w:val="22"/>
          <w:szCs w:val="22"/>
        </w:rPr>
        <w:t xml:space="preserve"> não impede a suspensão do registro até a decisão da autoridade competente.</w:t>
      </w:r>
    </w:p>
    <w:p w14:paraId="08F50BA1" w14:textId="77777777" w:rsidR="00A51796" w:rsidRPr="000F75AD" w:rsidRDefault="00A51796" w:rsidP="00A51796">
      <w:pPr>
        <w:tabs>
          <w:tab w:val="left" w:pos="851"/>
        </w:tabs>
        <w:suppressAutoHyphens w:val="0"/>
        <w:spacing w:before="120" w:after="120" w:line="240" w:lineRule="atLeast"/>
        <w:ind w:left="567" w:right="7"/>
        <w:jc w:val="both"/>
        <w:rPr>
          <w:rFonts w:asciiTheme="minorHAnsi" w:hAnsiTheme="minorHAnsi" w:cstheme="minorHAnsi"/>
          <w:sz w:val="22"/>
          <w:szCs w:val="22"/>
        </w:rPr>
      </w:pPr>
    </w:p>
    <w:p w14:paraId="0215C931" w14:textId="77777777" w:rsidR="00614B1A" w:rsidRPr="000F75AD" w:rsidRDefault="00614B1A" w:rsidP="00346762">
      <w:pPr>
        <w:pStyle w:val="Ttulo"/>
        <w:keepNext/>
        <w:keepLines/>
        <w:widowControl w:val="0"/>
        <w:numPr>
          <w:ilvl w:val="0"/>
          <w:numId w:val="13"/>
        </w:numPr>
        <w:tabs>
          <w:tab w:val="left" w:pos="561"/>
          <w:tab w:val="left" w:pos="868"/>
        </w:tabs>
        <w:spacing w:before="120" w:line="240" w:lineRule="atLeast"/>
        <w:ind w:left="566" w:hanging="566"/>
        <w:jc w:val="left"/>
        <w:rPr>
          <w:rFonts w:asciiTheme="minorHAnsi" w:hAnsiTheme="minorHAnsi" w:cstheme="minorHAnsi"/>
          <w:sz w:val="22"/>
          <w:szCs w:val="22"/>
        </w:rPr>
      </w:pPr>
      <w:bookmarkStart w:id="11" w:name="_heading=h.1fny3hgmz97"/>
      <w:bookmarkEnd w:id="11"/>
      <w:r w:rsidRPr="000F75AD">
        <w:rPr>
          <w:rFonts w:asciiTheme="minorHAnsi" w:eastAsia="Arial" w:hAnsiTheme="minorHAnsi" w:cstheme="minorHAnsi"/>
          <w:sz w:val="22"/>
          <w:szCs w:val="22"/>
        </w:rPr>
        <w:lastRenderedPageBreak/>
        <w:t>DISPOSIÇÕES DO CONTRATO ADMINISTRATIVO</w:t>
      </w:r>
    </w:p>
    <w:p w14:paraId="18D4008B" w14:textId="77777777" w:rsidR="00614B1A" w:rsidRPr="000F75AD" w:rsidRDefault="00614B1A" w:rsidP="007B211C">
      <w:pPr>
        <w:numPr>
          <w:ilvl w:val="1"/>
          <w:numId w:val="13"/>
        </w:numPr>
        <w:tabs>
          <w:tab w:val="left" w:pos="7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As contratações serão formalizadas pelos Órgãos e Entidades participantes ou os que vierem </w:t>
      </w:r>
      <w:proofErr w:type="gramStart"/>
      <w:r w:rsidRPr="000F75AD">
        <w:rPr>
          <w:rFonts w:asciiTheme="minorHAnsi" w:eastAsia="Arial" w:hAnsiTheme="minorHAnsi" w:cstheme="minorHAnsi"/>
          <w:color w:val="000000"/>
          <w:sz w:val="22"/>
          <w:szCs w:val="22"/>
        </w:rPr>
        <w:t>a</w:t>
      </w:r>
      <w:proofErr w:type="gramEnd"/>
      <w:r w:rsidRPr="000F75AD">
        <w:rPr>
          <w:rFonts w:asciiTheme="minorHAnsi" w:eastAsia="Arial" w:hAnsiTheme="minorHAnsi" w:cstheme="minorHAnsi"/>
          <w:color w:val="000000"/>
          <w:sz w:val="22"/>
          <w:szCs w:val="22"/>
        </w:rPr>
        <w:t xml:space="preserve"> aderir, conforme disposto no artigo 95 da Lei nº 14.133/2021, observadas as disposições constantes na minuta de contrato, anexo do Edital.</w:t>
      </w:r>
    </w:p>
    <w:p w14:paraId="1825A0A1" w14:textId="77777777" w:rsidR="00614B1A" w:rsidRPr="000F75AD" w:rsidRDefault="00614B1A" w:rsidP="007B211C">
      <w:pPr>
        <w:numPr>
          <w:ilvl w:val="1"/>
          <w:numId w:val="13"/>
        </w:numPr>
        <w:tabs>
          <w:tab w:val="left" w:pos="7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p>
    <w:p w14:paraId="768FF995" w14:textId="761088EE" w:rsidR="00614B1A" w:rsidRPr="000F75AD" w:rsidRDefault="00614B1A" w:rsidP="007B211C">
      <w:pPr>
        <w:numPr>
          <w:ilvl w:val="1"/>
          <w:numId w:val="13"/>
        </w:numPr>
        <w:tabs>
          <w:tab w:val="left" w:pos="709"/>
        </w:tabs>
        <w:suppressAutoHyphens w:val="0"/>
        <w:spacing w:before="120" w:after="120" w:line="240" w:lineRule="atLeast"/>
        <w:ind w:left="567" w:right="7" w:hanging="567"/>
        <w:jc w:val="both"/>
        <w:rPr>
          <w:rFonts w:asciiTheme="minorHAnsi" w:hAnsiTheme="minorHAnsi" w:cstheme="minorHAnsi"/>
          <w:sz w:val="22"/>
          <w:szCs w:val="22"/>
        </w:rPr>
      </w:pPr>
      <w:proofErr w:type="gramStart"/>
      <w:r w:rsidRPr="000F75AD">
        <w:rPr>
          <w:rFonts w:asciiTheme="minorHAnsi" w:eastAsia="Arial" w:hAnsiTheme="minorHAnsi" w:cstheme="minorHAnsi"/>
          <w:sz w:val="22"/>
          <w:szCs w:val="22"/>
        </w:rPr>
        <w:t>A</w:t>
      </w:r>
      <w:proofErr w:type="gramEnd"/>
      <w:r w:rsidRPr="000F75AD">
        <w:rPr>
          <w:rFonts w:asciiTheme="minorHAnsi" w:eastAsia="Arial" w:hAnsiTheme="minorHAnsi" w:cstheme="minorHAnsi"/>
          <w:sz w:val="22"/>
          <w:szCs w:val="22"/>
        </w:rPr>
        <w:t xml:space="preserve"> Administração convocará a empresa com preços registrados para assinar o contrato ou para aceitar ou retirar o instrumento equivalente, no prazo máximo de </w:t>
      </w:r>
      <w:r w:rsidR="00B10BCB" w:rsidRPr="000F75AD">
        <w:rPr>
          <w:rFonts w:asciiTheme="minorHAnsi" w:eastAsia="Arial" w:hAnsiTheme="minorHAnsi" w:cstheme="minorHAnsi"/>
          <w:sz w:val="22"/>
          <w:szCs w:val="22"/>
        </w:rPr>
        <w:t xml:space="preserve">05 </w:t>
      </w:r>
      <w:r w:rsidRPr="000F75AD">
        <w:rPr>
          <w:rFonts w:asciiTheme="minorHAnsi" w:eastAsia="Arial" w:hAnsiTheme="minorHAnsi" w:cstheme="minorHAnsi"/>
          <w:sz w:val="22"/>
          <w:szCs w:val="22"/>
        </w:rPr>
        <w:t>(</w:t>
      </w:r>
      <w:r w:rsidR="00B10BCB" w:rsidRPr="000F75AD">
        <w:rPr>
          <w:rFonts w:asciiTheme="minorHAnsi" w:eastAsia="Arial" w:hAnsiTheme="minorHAnsi" w:cstheme="minorHAnsi"/>
          <w:sz w:val="22"/>
          <w:szCs w:val="22"/>
        </w:rPr>
        <w:t>cinco</w:t>
      </w:r>
      <w:r w:rsidRPr="000F75AD">
        <w:rPr>
          <w:rFonts w:asciiTheme="minorHAnsi" w:eastAsia="Arial" w:hAnsiTheme="minorHAnsi" w:cstheme="minorHAnsi"/>
          <w:sz w:val="22"/>
          <w:szCs w:val="22"/>
        </w:rPr>
        <w:t>)</w:t>
      </w:r>
      <w:r w:rsidR="00B10BCB" w:rsidRPr="000F75AD">
        <w:rPr>
          <w:rFonts w:asciiTheme="minorHAnsi" w:eastAsia="Arial" w:hAnsiTheme="minorHAnsi" w:cstheme="minorHAnsi"/>
          <w:sz w:val="22"/>
          <w:szCs w:val="22"/>
        </w:rPr>
        <w:t xml:space="preserve"> dias</w:t>
      </w:r>
      <w:r w:rsidRPr="000F75AD">
        <w:rPr>
          <w:rFonts w:asciiTheme="minorHAnsi" w:eastAsia="Arial" w:hAnsiTheme="minorHAnsi" w:cstheme="minorHAnsi"/>
          <w:sz w:val="22"/>
          <w:szCs w:val="22"/>
        </w:rPr>
        <w:t>, contados do recebimento da convocação formal, sob pena de decair o direito à contratação, sem prejuízo das sanções previstas na Lei Federal nº 14.133, de 1º de abril de 2021.</w:t>
      </w:r>
    </w:p>
    <w:p w14:paraId="0C66B2B5" w14:textId="77777777" w:rsidR="00614B1A" w:rsidRPr="000F75AD" w:rsidRDefault="00614B1A" w:rsidP="007B211C">
      <w:pPr>
        <w:numPr>
          <w:ilvl w:val="1"/>
          <w:numId w:val="13"/>
        </w:numPr>
        <w:tabs>
          <w:tab w:val="left" w:pos="7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Para formalização do contrato será exigido Termo Anticorrupção das empresas beneficiadas direta ou indiretamente com recursos públicos estaduais, declarando formalmente que a condução de seus negócios segue estritamente a lei, a moral e </w:t>
      </w:r>
      <w:proofErr w:type="gramStart"/>
      <w:r w:rsidRPr="000F75AD">
        <w:rPr>
          <w:rFonts w:asciiTheme="minorHAnsi" w:eastAsia="Arial" w:hAnsiTheme="minorHAnsi" w:cstheme="minorHAnsi"/>
          <w:sz w:val="22"/>
          <w:szCs w:val="22"/>
        </w:rPr>
        <w:t>a</w:t>
      </w:r>
      <w:proofErr w:type="gramEnd"/>
      <w:r w:rsidRPr="000F75AD">
        <w:rPr>
          <w:rFonts w:asciiTheme="minorHAnsi" w:eastAsia="Arial" w:hAnsiTheme="minorHAnsi" w:cstheme="minorHAnsi"/>
          <w:sz w:val="22"/>
          <w:szCs w:val="22"/>
        </w:rPr>
        <w:t xml:space="preserve"> ética.</w:t>
      </w:r>
    </w:p>
    <w:p w14:paraId="5AE27AAE" w14:textId="77777777" w:rsidR="00614B1A" w:rsidRPr="000F75AD" w:rsidRDefault="00614B1A" w:rsidP="007B211C">
      <w:pPr>
        <w:numPr>
          <w:ilvl w:val="1"/>
          <w:numId w:val="13"/>
        </w:numPr>
        <w:tabs>
          <w:tab w:val="left" w:pos="7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É vedado caucionar ou utilizar o contrato administrativo decorrente do registro de preços para qualquer operação financeira </w:t>
      </w:r>
      <w:proofErr w:type="gramStart"/>
      <w:r w:rsidRPr="000F75AD">
        <w:rPr>
          <w:rFonts w:asciiTheme="minorHAnsi" w:eastAsia="Arial" w:hAnsiTheme="minorHAnsi" w:cstheme="minorHAnsi"/>
          <w:sz w:val="22"/>
          <w:szCs w:val="22"/>
        </w:rPr>
        <w:t>sem</w:t>
      </w:r>
      <w:proofErr w:type="gramEnd"/>
      <w:r w:rsidRPr="000F75AD">
        <w:rPr>
          <w:rFonts w:asciiTheme="minorHAnsi" w:eastAsia="Arial" w:hAnsiTheme="minorHAnsi" w:cstheme="minorHAnsi"/>
          <w:sz w:val="22"/>
          <w:szCs w:val="22"/>
        </w:rPr>
        <w:t xml:space="preserve"> a prévia e expressa autorização da autoridade competente.</w:t>
      </w:r>
    </w:p>
    <w:p w14:paraId="7C2A621E" w14:textId="2A555296" w:rsidR="00A96511" w:rsidRPr="000F75AD" w:rsidRDefault="00614B1A" w:rsidP="007B211C">
      <w:pPr>
        <w:numPr>
          <w:ilvl w:val="1"/>
          <w:numId w:val="13"/>
        </w:numPr>
        <w:tabs>
          <w:tab w:val="left" w:pos="7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sz w:val="22"/>
          <w:szCs w:val="22"/>
          <w:highlight w:val="white"/>
        </w:rPr>
        <w:t xml:space="preserve">Para fins de assinatura do contrato, o particular deverá apresentar o(s) seguinte(s) documento(s): </w:t>
      </w:r>
    </w:p>
    <w:p w14:paraId="3D895681" w14:textId="609212C6" w:rsidR="00614B1A" w:rsidRPr="000F75AD" w:rsidRDefault="00A96511" w:rsidP="007B211C">
      <w:pPr>
        <w:numPr>
          <w:ilvl w:val="2"/>
          <w:numId w:val="13"/>
        </w:numPr>
        <w:tabs>
          <w:tab w:val="left" w:pos="1418"/>
        </w:tabs>
        <w:suppressAutoHyphens w:val="0"/>
        <w:spacing w:before="120" w:after="120" w:line="240" w:lineRule="atLeast"/>
        <w:ind w:right="7" w:hanging="754"/>
        <w:jc w:val="both"/>
        <w:rPr>
          <w:rFonts w:asciiTheme="minorHAnsi" w:hAnsiTheme="minorHAnsi" w:cstheme="minorHAnsi"/>
          <w:sz w:val="22"/>
          <w:szCs w:val="22"/>
        </w:rPr>
      </w:pPr>
      <w:r w:rsidRPr="000F75AD">
        <w:rPr>
          <w:rFonts w:asciiTheme="minorHAnsi" w:eastAsia="Arial" w:hAnsiTheme="minorHAnsi" w:cstheme="minorHAnsi"/>
          <w:sz w:val="22"/>
          <w:szCs w:val="22"/>
          <w:highlight w:val="white"/>
        </w:rPr>
        <w:t xml:space="preserve">Documento que comprove vínculo trabalhista do professional de nível superior responsável técnico </w:t>
      </w:r>
      <w:r w:rsidRPr="006C195E">
        <w:rPr>
          <w:rFonts w:asciiTheme="minorHAnsi" w:eastAsia="Arial" w:hAnsiTheme="minorHAnsi" w:cstheme="minorHAnsi"/>
          <w:sz w:val="22"/>
          <w:szCs w:val="22"/>
          <w:highlight w:val="white"/>
        </w:rPr>
        <w:t>p</w:t>
      </w:r>
      <w:r w:rsidR="00683EAF" w:rsidRPr="006C195E">
        <w:rPr>
          <w:rFonts w:asciiTheme="minorHAnsi" w:eastAsia="Arial" w:hAnsiTheme="minorHAnsi" w:cstheme="minorHAnsi"/>
          <w:sz w:val="22"/>
          <w:szCs w:val="22"/>
          <w:highlight w:val="white"/>
        </w:rPr>
        <w:t>ela</w:t>
      </w:r>
      <w:r w:rsidRPr="006C195E">
        <w:rPr>
          <w:rFonts w:asciiTheme="minorHAnsi" w:eastAsia="Arial" w:hAnsiTheme="minorHAnsi" w:cstheme="minorHAnsi"/>
          <w:sz w:val="22"/>
          <w:szCs w:val="22"/>
          <w:highlight w:val="white"/>
        </w:rPr>
        <w:t xml:space="preserve"> e</w:t>
      </w:r>
      <w:r w:rsidRPr="000F75AD">
        <w:rPr>
          <w:rFonts w:asciiTheme="minorHAnsi" w:eastAsia="Arial" w:hAnsiTheme="minorHAnsi" w:cstheme="minorHAnsi"/>
          <w:sz w:val="22"/>
          <w:szCs w:val="22"/>
          <w:highlight w:val="white"/>
        </w:rPr>
        <w:t>mpresa, conforme item 13.6.5 do Termo de Referência</w:t>
      </w:r>
      <w:r w:rsidR="002315EA" w:rsidRPr="000F75AD">
        <w:rPr>
          <w:rFonts w:asciiTheme="minorHAnsi" w:eastAsia="Arial" w:hAnsiTheme="minorHAnsi" w:cstheme="minorHAnsi"/>
          <w:sz w:val="22"/>
          <w:szCs w:val="22"/>
          <w:highlight w:val="white"/>
        </w:rPr>
        <w:t>;</w:t>
      </w:r>
    </w:p>
    <w:p w14:paraId="4787CAFB" w14:textId="1F2B9830" w:rsidR="00A96511" w:rsidRPr="007B211C" w:rsidRDefault="00A96511" w:rsidP="007B211C">
      <w:pPr>
        <w:numPr>
          <w:ilvl w:val="2"/>
          <w:numId w:val="13"/>
        </w:numPr>
        <w:suppressAutoHyphens w:val="0"/>
        <w:spacing w:before="120" w:after="120" w:line="240" w:lineRule="atLeast"/>
        <w:ind w:right="7" w:hanging="754"/>
        <w:jc w:val="both"/>
        <w:rPr>
          <w:rFonts w:asciiTheme="minorHAnsi" w:hAnsiTheme="minorHAnsi" w:cstheme="minorHAnsi"/>
          <w:sz w:val="22"/>
          <w:szCs w:val="22"/>
        </w:rPr>
      </w:pPr>
      <w:r w:rsidRPr="000F75AD">
        <w:rPr>
          <w:rFonts w:asciiTheme="minorHAnsi" w:eastAsia="Arial" w:hAnsiTheme="minorHAnsi" w:cstheme="minorHAnsi"/>
          <w:sz w:val="22"/>
          <w:szCs w:val="22"/>
        </w:rPr>
        <w:t>Preposto, devendo indicar o responsável pela comunicação entre o Contratante e a Contratada, conforme estabelece o item 23.3 do Termo de Referência.</w:t>
      </w:r>
    </w:p>
    <w:p w14:paraId="19EE1EDC" w14:textId="278AE47F" w:rsidR="00614B1A" w:rsidRPr="000F75AD" w:rsidRDefault="00614B1A" w:rsidP="007B211C">
      <w:pPr>
        <w:numPr>
          <w:ilvl w:val="1"/>
          <w:numId w:val="13"/>
        </w:numPr>
        <w:tabs>
          <w:tab w:val="left" w:pos="7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b/>
          <w:color w:val="000000"/>
          <w:sz w:val="22"/>
          <w:szCs w:val="22"/>
        </w:rPr>
        <w:t>PROGRAMA DE INTEGRIDADE</w:t>
      </w:r>
    </w:p>
    <w:p w14:paraId="5E7A19A7" w14:textId="77777777" w:rsidR="00D175BF" w:rsidRPr="000F75AD" w:rsidRDefault="00D175BF" w:rsidP="00346762">
      <w:pPr>
        <w:pStyle w:val="PargrafodaLista"/>
        <w:numPr>
          <w:ilvl w:val="0"/>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11CB5E83" w14:textId="77777777" w:rsidR="00D175BF" w:rsidRPr="000F75AD" w:rsidRDefault="00D175BF"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02ACDF46" w14:textId="77777777" w:rsidR="00D175BF" w:rsidRPr="000F75AD" w:rsidRDefault="00D175BF"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7D6DD039" w14:textId="77777777" w:rsidR="00D175BF" w:rsidRPr="000F75AD" w:rsidRDefault="00D175BF"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5FF1494A" w14:textId="77777777" w:rsidR="00D175BF" w:rsidRPr="000F75AD" w:rsidRDefault="00D175BF"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71C8E9BC" w14:textId="77777777" w:rsidR="00D175BF" w:rsidRPr="000F75AD" w:rsidRDefault="00D175BF"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153EC5D2" w14:textId="77777777" w:rsidR="00D175BF" w:rsidRPr="000F75AD" w:rsidRDefault="00D175BF"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0CA73678" w14:textId="77777777" w:rsidR="00D175BF" w:rsidRPr="000F75AD" w:rsidRDefault="00D175BF"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vanish/>
          <w:color w:val="000000"/>
          <w:sz w:val="22"/>
          <w:szCs w:val="22"/>
        </w:rPr>
      </w:pPr>
    </w:p>
    <w:p w14:paraId="5F22AE51" w14:textId="0FBDE6A1" w:rsidR="00614B1A" w:rsidRPr="007B211C" w:rsidRDefault="00614B1A" w:rsidP="007B211C">
      <w:pPr>
        <w:numPr>
          <w:ilvl w:val="2"/>
          <w:numId w:val="13"/>
        </w:numPr>
        <w:tabs>
          <w:tab w:val="left" w:pos="1418"/>
        </w:tabs>
        <w:suppressAutoHyphens w:val="0"/>
        <w:spacing w:before="120" w:after="120" w:line="240" w:lineRule="atLeast"/>
        <w:ind w:right="7" w:hanging="754"/>
        <w:jc w:val="both"/>
        <w:rPr>
          <w:rFonts w:asciiTheme="minorHAnsi" w:eastAsia="Arial" w:hAnsiTheme="minorHAnsi" w:cstheme="minorHAnsi"/>
          <w:sz w:val="22"/>
          <w:szCs w:val="22"/>
          <w:highlight w:val="white"/>
        </w:rPr>
      </w:pPr>
      <w:proofErr w:type="gramStart"/>
      <w:r w:rsidRPr="007B211C">
        <w:rPr>
          <w:rFonts w:asciiTheme="minorHAnsi" w:eastAsia="Arial" w:hAnsiTheme="minorHAnsi" w:cstheme="minorHAnsi"/>
          <w:sz w:val="22"/>
          <w:szCs w:val="22"/>
          <w:highlight w:val="white"/>
        </w:rPr>
        <w:t>Na hipótese do futuro contrato, oriundo de Ata de Registro de Preço</w:t>
      </w:r>
      <w:r w:rsidR="000C3C13">
        <w:rPr>
          <w:rFonts w:asciiTheme="minorHAnsi" w:eastAsia="Arial" w:hAnsiTheme="minorHAnsi" w:cstheme="minorHAnsi"/>
          <w:sz w:val="22"/>
          <w:szCs w:val="22"/>
          <w:highlight w:val="white"/>
        </w:rPr>
        <w:t>s</w:t>
      </w:r>
      <w:r w:rsidRPr="007B211C">
        <w:rPr>
          <w:rFonts w:asciiTheme="minorHAnsi" w:eastAsia="Arial" w:hAnsiTheme="minorHAnsi" w:cstheme="minorHAnsi"/>
          <w:sz w:val="22"/>
          <w:szCs w:val="22"/>
          <w:highlight w:val="white"/>
        </w:rPr>
        <w:t xml:space="preserve">, a ser firmado com Órgão/Entidade ou Empresa Estatal de Mato Grosso, se enquadrar no limite da Lei Estadual nº 12.148/2023,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w:t>
      </w:r>
      <w:r w:rsidRPr="007B211C">
        <w:rPr>
          <w:rFonts w:asciiTheme="minorHAnsi" w:eastAsia="Arial" w:hAnsiTheme="minorHAnsi" w:cstheme="minorHAnsi"/>
          <w:noProof/>
          <w:sz w:val="22"/>
          <w:szCs w:val="22"/>
          <w:highlight w:val="white"/>
          <w:lang w:val="pt-BR"/>
        </w:rPr>
        <mc:AlternateContent>
          <mc:Choice Requires="wpg">
            <w:drawing>
              <wp:anchor distT="0" distB="0" distL="114300" distR="114300" simplePos="0" relativeHeight="251658752" behindDoc="0" locked="0" layoutInCell="1" allowOverlap="1" wp14:anchorId="62A42C9A" wp14:editId="4AC03EED">
                <wp:simplePos x="0" y="0"/>
                <wp:positionH relativeFrom="page">
                  <wp:posOffset>6840855</wp:posOffset>
                </wp:positionH>
                <wp:positionV relativeFrom="page">
                  <wp:posOffset>10211435</wp:posOffset>
                </wp:positionV>
                <wp:extent cx="571500" cy="266065"/>
                <wp:effectExtent l="0" t="0" r="0" b="635"/>
                <wp:wrapNone/>
                <wp:docPr id="69" name="Grupo 69"/>
                <wp:cNvGraphicFramePr/>
                <a:graphic xmlns:a="http://schemas.openxmlformats.org/drawingml/2006/main">
                  <a:graphicData uri="http://schemas.microsoft.com/office/word/2010/wordprocessingGroup">
                    <wpg:wgp>
                      <wpg:cNvGrpSpPr/>
                      <wpg:grpSpPr>
                        <a:xfrm>
                          <a:off x="0" y="0"/>
                          <a:ext cx="571500" cy="266065"/>
                          <a:chOff x="0" y="18"/>
                          <a:chExt cx="571500" cy="266065"/>
                        </a:xfrm>
                      </wpg:grpSpPr>
                      <wpg:grpSp>
                        <wpg:cNvPr id="2" name="Grupo 2"/>
                        <wpg:cNvGrpSpPr/>
                        <wpg:grpSpPr>
                          <a:xfrm>
                            <a:off x="0" y="18"/>
                            <a:ext cx="571500" cy="266065"/>
                            <a:chOff x="0" y="18"/>
                            <a:chExt cx="571500" cy="266065"/>
                          </a:xfrm>
                        </wpg:grpSpPr>
                        <wps:wsp>
                          <wps:cNvPr id="3" name="Retângulo 3"/>
                          <wps:cNvSpPr/>
                          <wps:spPr>
                            <a:xfrm>
                              <a:off x="0" y="18"/>
                              <a:ext cx="571500" cy="266050"/>
                            </a:xfrm>
                            <a:prstGeom prst="rect">
                              <a:avLst/>
                            </a:prstGeom>
                            <a:noFill/>
                            <a:ln>
                              <a:noFill/>
                            </a:ln>
                          </wps:spPr>
                          <wps:txbx>
                            <w:txbxContent>
                              <w:p w14:paraId="09437048" w14:textId="77777777" w:rsidR="00A13BC2" w:rsidRDefault="00A13BC2" w:rsidP="00614B1A"/>
                            </w:txbxContent>
                          </wps:txbx>
                          <wps:bodyPr spcFirstLastPara="1" wrap="square" lIns="91425" tIns="91425" rIns="91425" bIns="91425" anchor="ctr" anchorCtr="0">
                            <a:noAutofit/>
                          </wps:bodyPr>
                        </wps:wsp>
                        <wps:wsp>
                          <wps:cNvPr id="4" name="Retângulo 4"/>
                          <wps:cNvSpPr/>
                          <wps:spPr>
                            <a:xfrm>
                              <a:off x="0" y="18"/>
                              <a:ext cx="571500" cy="266065"/>
                            </a:xfrm>
                            <a:prstGeom prst="rect">
                              <a:avLst/>
                            </a:prstGeom>
                            <a:solidFill>
                              <a:srgbClr val="FEFEFE"/>
                            </a:solidFill>
                            <a:ln>
                              <a:noFill/>
                            </a:ln>
                          </wps:spPr>
                          <wps:txbx>
                            <w:txbxContent>
                              <w:p w14:paraId="0E6B76B3" w14:textId="77777777" w:rsidR="00A13BC2" w:rsidRDefault="00A13BC2" w:rsidP="00614B1A"/>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62A42C9A" id="Grupo 69" o:spid="_x0000_s1034" style="position:absolute;left:0;text-align:left;margin-left:538.65pt;margin-top:804.05pt;width:45pt;height:20.95pt;z-index:251658752;mso-position-horizontal-relative:page;mso-position-vertical-relative:page" coordorigin="" coordsize="571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">
                <v:group id="Grupo 2" o:spid="_x0000_s1035" style="position:absolute;width:5715;height:2660" coordorigin=""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ângulo 3" o:spid="_x0000_s1036"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9437048" w14:textId="77777777" w:rsidR="00A13BC2" w:rsidRDefault="00A13BC2" w:rsidP="00614B1A"/>
                      </w:txbxContent>
                    </v:textbox>
                  </v:rect>
                  <v:rect id="Retângulo 4" o:spid="_x0000_s1037"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Q+8IA&#10;AADaAAAADwAAAGRycy9kb3ducmV2LnhtbESPQYvCMBSE78L+h/CEvciaKiJr1ygiCHvxoPbg8dG8&#10;barNS7eJbf33RhA8DjPzDbNc97YSLTW+dKxgMk5AEOdOl1woyE67r28QPiBrrByTgjt5WK8+BktM&#10;tev4QO0xFCJC2KeowIRQp1L63JBFP3Y1cfT+XGMxRNkUUjfYRbit5DRJ5tJiyXHBYE1bQ/n1eLMK&#10;Lvk/n7Nud2kXi2AnZkv7cjpS6nPYb35ABOrDO/xq/2oFM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ND7wgAAANoAAAAPAAAAAAAAAAAAAAAAAJgCAABkcnMvZG93&#10;bnJldi54bWxQSwUGAAAAAAQABAD1AAAAhwMAAAAA&#10;" fillcolor="#fefefe" stroked="f">
                    <v:textbox inset="2.53958mm,2.53958mm,2.53958mm,2.53958mm">
                      <w:txbxContent>
                        <w:p w14:paraId="0E6B76B3" w14:textId="77777777" w:rsidR="00A13BC2" w:rsidRDefault="00A13BC2" w:rsidP="00614B1A"/>
                      </w:txbxContent>
                    </v:textbox>
                  </v:rect>
                </v:group>
                <w10:wrap anchorx="page" anchory="page"/>
              </v:group>
            </w:pict>
          </mc:Fallback>
        </mc:AlternateContent>
      </w:r>
      <w:r w:rsidRPr="007B211C">
        <w:rPr>
          <w:rFonts w:asciiTheme="minorHAnsi" w:eastAsia="Arial" w:hAnsiTheme="minorHAnsi" w:cstheme="minorHAnsi"/>
          <w:sz w:val="22"/>
          <w:szCs w:val="22"/>
          <w:highlight w:val="white"/>
        </w:rPr>
        <w:t>com o objetivo de detectar e sanar desvios, fraudes, irregularidades e atos ilícitos praticados contra a Administração Pública Direta e Indireta.</w:t>
      </w:r>
      <w:proofErr w:type="gramEnd"/>
    </w:p>
    <w:p w14:paraId="508655CE" w14:textId="77777777" w:rsidR="00614B1A" w:rsidRPr="007B211C" w:rsidRDefault="00614B1A" w:rsidP="007B211C">
      <w:pPr>
        <w:numPr>
          <w:ilvl w:val="2"/>
          <w:numId w:val="13"/>
        </w:numPr>
        <w:tabs>
          <w:tab w:val="left" w:pos="1418"/>
        </w:tabs>
        <w:suppressAutoHyphens w:val="0"/>
        <w:spacing w:before="120" w:after="120" w:line="240" w:lineRule="atLeast"/>
        <w:ind w:right="7" w:hanging="754"/>
        <w:jc w:val="both"/>
        <w:rPr>
          <w:rFonts w:asciiTheme="minorHAnsi" w:eastAsia="Arial" w:hAnsiTheme="minorHAnsi" w:cstheme="minorHAnsi"/>
          <w:sz w:val="22"/>
          <w:szCs w:val="22"/>
          <w:highlight w:val="white"/>
        </w:rPr>
      </w:pPr>
      <w:r w:rsidRPr="000F75AD">
        <w:rPr>
          <w:rFonts w:asciiTheme="minorHAnsi" w:eastAsia="Arial" w:hAnsiTheme="minorHAnsi" w:cstheme="minorHAnsi"/>
          <w:sz w:val="22"/>
          <w:szCs w:val="22"/>
          <w:highlight w:val="white"/>
        </w:rPr>
        <w:t xml:space="preserve">Na hipótese do não cumprimento do prazo estipulado, o contratado estará sujeito a multa por inexecução parcial do contrato, de acordo com o art. 336 do Decreto Estadual nº 1.525/2021, e será aplicada multa de 0,02% (dois centésimos por cento), por dia, incidente sobre o valor do </w:t>
      </w:r>
      <w:r w:rsidRPr="007B211C">
        <w:rPr>
          <w:rFonts w:asciiTheme="minorHAnsi" w:eastAsia="Arial" w:hAnsiTheme="minorHAnsi" w:cstheme="minorHAnsi"/>
          <w:sz w:val="22"/>
          <w:szCs w:val="22"/>
          <w:highlight w:val="white"/>
        </w:rPr>
        <w:t>contrato</w:t>
      </w:r>
      <w:r w:rsidRPr="000F75AD">
        <w:rPr>
          <w:rFonts w:asciiTheme="minorHAnsi" w:eastAsia="Arial" w:hAnsiTheme="minorHAnsi" w:cstheme="minorHAnsi"/>
          <w:sz w:val="22"/>
          <w:szCs w:val="22"/>
          <w:highlight w:val="white"/>
        </w:rPr>
        <w:t xml:space="preserve"> a contar do término do prazo de 6 (seis) meses.</w:t>
      </w:r>
    </w:p>
    <w:p w14:paraId="4C96ADC1" w14:textId="77777777" w:rsidR="00614B1A" w:rsidRPr="00DD0C0B" w:rsidRDefault="00614B1A" w:rsidP="00DD0C0B">
      <w:pPr>
        <w:numPr>
          <w:ilvl w:val="2"/>
          <w:numId w:val="13"/>
        </w:numPr>
        <w:tabs>
          <w:tab w:val="left" w:pos="1418"/>
        </w:tabs>
        <w:suppressAutoHyphens w:val="0"/>
        <w:spacing w:before="120" w:after="120" w:line="240" w:lineRule="atLeast"/>
        <w:ind w:right="7" w:hanging="754"/>
        <w:jc w:val="both"/>
        <w:rPr>
          <w:rFonts w:asciiTheme="minorHAnsi" w:eastAsia="Arial" w:hAnsiTheme="minorHAnsi" w:cstheme="minorHAnsi"/>
          <w:sz w:val="22"/>
          <w:szCs w:val="22"/>
          <w:highlight w:val="white"/>
        </w:rPr>
      </w:pPr>
      <w:r w:rsidRPr="00DD0C0B">
        <w:rPr>
          <w:rFonts w:asciiTheme="minorHAnsi" w:eastAsia="Arial" w:hAnsiTheme="minorHAnsi" w:cstheme="minorHAnsi"/>
          <w:sz w:val="22"/>
          <w:szCs w:val="22"/>
          <w:highlight w:val="white"/>
        </w:rPr>
        <w:t>O montante correspondente à soma dos valores básicos das multas moratórias será limitado a 10% (dez por cento) do valor do contrato.</w:t>
      </w:r>
    </w:p>
    <w:p w14:paraId="4B94B0DC" w14:textId="77777777" w:rsidR="00614B1A" w:rsidRPr="00DD0C0B" w:rsidRDefault="00614B1A" w:rsidP="00DD0C0B">
      <w:pPr>
        <w:numPr>
          <w:ilvl w:val="2"/>
          <w:numId w:val="13"/>
        </w:numPr>
        <w:tabs>
          <w:tab w:val="left" w:pos="1418"/>
        </w:tabs>
        <w:suppressAutoHyphens w:val="0"/>
        <w:spacing w:before="120" w:after="120" w:line="240" w:lineRule="atLeast"/>
        <w:ind w:right="7" w:hanging="754"/>
        <w:jc w:val="both"/>
        <w:rPr>
          <w:rFonts w:asciiTheme="minorHAnsi" w:eastAsia="Arial" w:hAnsiTheme="minorHAnsi" w:cstheme="minorHAnsi"/>
          <w:sz w:val="22"/>
          <w:szCs w:val="22"/>
          <w:highlight w:val="white"/>
        </w:rPr>
      </w:pPr>
      <w:r w:rsidRPr="00DD0C0B">
        <w:rPr>
          <w:rFonts w:asciiTheme="minorHAnsi" w:eastAsia="Arial" w:hAnsiTheme="minorHAnsi" w:cstheme="minorHAnsi"/>
          <w:sz w:val="22"/>
          <w:szCs w:val="22"/>
          <w:highlight w:val="white"/>
        </w:rPr>
        <w:t>O cumprimento da exigência da implantação fará cessar a aplicação diária da multa, sendo devido o pagamento do percentual até o dia anterior à data do protocolo.</w:t>
      </w:r>
    </w:p>
    <w:p w14:paraId="2251C968" w14:textId="77777777" w:rsidR="00614B1A" w:rsidRPr="00DD0C0B" w:rsidRDefault="00614B1A" w:rsidP="00DD0C0B">
      <w:pPr>
        <w:numPr>
          <w:ilvl w:val="2"/>
          <w:numId w:val="13"/>
        </w:numPr>
        <w:tabs>
          <w:tab w:val="left" w:pos="1418"/>
        </w:tabs>
        <w:suppressAutoHyphens w:val="0"/>
        <w:spacing w:before="120" w:after="120" w:line="240" w:lineRule="atLeast"/>
        <w:ind w:right="7" w:hanging="754"/>
        <w:jc w:val="both"/>
        <w:rPr>
          <w:rFonts w:asciiTheme="minorHAnsi" w:eastAsia="Arial" w:hAnsiTheme="minorHAnsi" w:cstheme="minorHAnsi"/>
          <w:sz w:val="22"/>
          <w:szCs w:val="22"/>
          <w:highlight w:val="white"/>
        </w:rPr>
      </w:pPr>
      <w:r w:rsidRPr="00DD0C0B">
        <w:rPr>
          <w:rFonts w:asciiTheme="minorHAnsi" w:eastAsia="Arial" w:hAnsiTheme="minorHAnsi" w:cstheme="minorHAnsi"/>
          <w:sz w:val="22"/>
          <w:szCs w:val="22"/>
          <w:highlight w:val="white"/>
        </w:rPr>
        <w:t>O cumprimento da exigência da implantação não implicará ressarcimento das multas aplicadas.</w:t>
      </w:r>
    </w:p>
    <w:p w14:paraId="36A85A52" w14:textId="77777777" w:rsidR="00614B1A" w:rsidRPr="00DD0C0B" w:rsidRDefault="00614B1A" w:rsidP="00DD0C0B">
      <w:pPr>
        <w:numPr>
          <w:ilvl w:val="2"/>
          <w:numId w:val="13"/>
        </w:numPr>
        <w:tabs>
          <w:tab w:val="left" w:pos="1418"/>
        </w:tabs>
        <w:suppressAutoHyphens w:val="0"/>
        <w:spacing w:before="120" w:after="120" w:line="240" w:lineRule="atLeast"/>
        <w:ind w:right="7" w:hanging="754"/>
        <w:jc w:val="both"/>
        <w:rPr>
          <w:rFonts w:asciiTheme="minorHAnsi" w:eastAsia="Arial" w:hAnsiTheme="minorHAnsi" w:cstheme="minorHAnsi"/>
          <w:sz w:val="22"/>
          <w:szCs w:val="22"/>
          <w:highlight w:val="white"/>
        </w:rPr>
      </w:pPr>
      <w:r w:rsidRPr="00DD0C0B">
        <w:rPr>
          <w:rFonts w:asciiTheme="minorHAnsi" w:eastAsia="Arial" w:hAnsiTheme="minorHAnsi" w:cstheme="minorHAnsi"/>
          <w:sz w:val="22"/>
          <w:szCs w:val="22"/>
          <w:highlight w:val="white"/>
        </w:rPr>
        <w:t>Para efetiva implantação do Programa de Integridade, os custos/despesas resultantes correrão à conta do contratado, não cabendo ao contratante o seu ressarcimento.</w:t>
      </w:r>
    </w:p>
    <w:p w14:paraId="739DD6D3" w14:textId="77777777" w:rsidR="00614B1A" w:rsidRPr="00DD0C0B" w:rsidRDefault="00614B1A" w:rsidP="00DD0C0B">
      <w:pPr>
        <w:numPr>
          <w:ilvl w:val="2"/>
          <w:numId w:val="13"/>
        </w:numPr>
        <w:tabs>
          <w:tab w:val="left" w:pos="1418"/>
        </w:tabs>
        <w:suppressAutoHyphens w:val="0"/>
        <w:spacing w:before="120" w:after="120" w:line="240" w:lineRule="atLeast"/>
        <w:ind w:right="7" w:hanging="754"/>
        <w:jc w:val="both"/>
        <w:rPr>
          <w:rFonts w:asciiTheme="minorHAnsi" w:eastAsia="Arial" w:hAnsiTheme="minorHAnsi" w:cstheme="minorHAnsi"/>
          <w:sz w:val="22"/>
          <w:szCs w:val="22"/>
          <w:highlight w:val="white"/>
        </w:rPr>
      </w:pPr>
      <w:r w:rsidRPr="00DD0C0B">
        <w:rPr>
          <w:rFonts w:asciiTheme="minorHAnsi" w:eastAsia="Arial" w:hAnsiTheme="minorHAnsi" w:cstheme="minorHAnsi"/>
          <w:sz w:val="22"/>
          <w:szCs w:val="22"/>
          <w:highlight w:val="white"/>
        </w:rPr>
        <w:lastRenderedPageBreak/>
        <w:t xml:space="preserve">Ao programa de integridade deverá ser dada publicidade pela divulgação em local de fácil acesso no website da empresa ou, </w:t>
      </w:r>
      <w:proofErr w:type="gramStart"/>
      <w:r w:rsidRPr="00DD0C0B">
        <w:rPr>
          <w:rFonts w:asciiTheme="minorHAnsi" w:eastAsia="Arial" w:hAnsiTheme="minorHAnsi" w:cstheme="minorHAnsi"/>
          <w:sz w:val="22"/>
          <w:szCs w:val="22"/>
          <w:highlight w:val="white"/>
        </w:rPr>
        <w:t>na</w:t>
      </w:r>
      <w:proofErr w:type="gramEnd"/>
      <w:r w:rsidRPr="00DD0C0B">
        <w:rPr>
          <w:rFonts w:asciiTheme="minorHAnsi" w:eastAsia="Arial" w:hAnsiTheme="minorHAnsi" w:cstheme="minorHAnsi"/>
          <w:sz w:val="22"/>
          <w:szCs w:val="22"/>
          <w:highlight w:val="white"/>
        </w:rPr>
        <w:t xml:space="preserve"> ausência, mediante cartório de títulos e documentos.</w:t>
      </w:r>
    </w:p>
    <w:p w14:paraId="09475118" w14:textId="77777777" w:rsidR="00614B1A" w:rsidRDefault="00614B1A" w:rsidP="00DD0C0B">
      <w:pPr>
        <w:numPr>
          <w:ilvl w:val="2"/>
          <w:numId w:val="13"/>
        </w:numPr>
        <w:tabs>
          <w:tab w:val="left" w:pos="1418"/>
        </w:tabs>
        <w:suppressAutoHyphens w:val="0"/>
        <w:spacing w:before="120" w:after="120" w:line="240" w:lineRule="atLeast"/>
        <w:ind w:right="7" w:hanging="754"/>
        <w:jc w:val="both"/>
        <w:rPr>
          <w:rFonts w:asciiTheme="minorHAnsi" w:eastAsia="Arial" w:hAnsiTheme="minorHAnsi" w:cstheme="minorHAnsi"/>
          <w:sz w:val="22"/>
          <w:szCs w:val="22"/>
          <w:highlight w:val="white"/>
        </w:rPr>
      </w:pPr>
      <w:r w:rsidRPr="00DD0C0B">
        <w:rPr>
          <w:rFonts w:asciiTheme="minorHAnsi" w:eastAsia="Arial" w:hAnsiTheme="minorHAnsi" w:cstheme="minorHAnsi"/>
          <w:sz w:val="22"/>
          <w:szCs w:val="22"/>
          <w:highlight w:val="white"/>
        </w:rPr>
        <w:t xml:space="preserve">O programa de integridade deve ser estruturado, aplicado e atualizado de acordo com as características e riscos atuais das atividades de cada empresa, contemplando os requisitos mínimos exigidos no art. </w:t>
      </w:r>
      <w:proofErr w:type="gramStart"/>
      <w:r w:rsidRPr="00DD0C0B">
        <w:rPr>
          <w:rFonts w:asciiTheme="minorHAnsi" w:eastAsia="Arial" w:hAnsiTheme="minorHAnsi" w:cstheme="minorHAnsi"/>
          <w:sz w:val="22"/>
          <w:szCs w:val="22"/>
          <w:highlight w:val="white"/>
        </w:rPr>
        <w:t>340</w:t>
      </w:r>
      <w:proofErr w:type="gramEnd"/>
      <w:r w:rsidRPr="00DD0C0B">
        <w:rPr>
          <w:rFonts w:asciiTheme="minorHAnsi" w:eastAsia="Arial" w:hAnsiTheme="minorHAnsi" w:cstheme="minorHAnsi"/>
          <w:sz w:val="22"/>
          <w:szCs w:val="22"/>
          <w:highlight w:val="white"/>
        </w:rPr>
        <w:t xml:space="preserve"> do Decreto Estadual nº 1.525/2022.</w:t>
      </w:r>
    </w:p>
    <w:p w14:paraId="1315640A" w14:textId="77777777" w:rsidR="00DD0C0B" w:rsidRPr="00DD0C0B" w:rsidRDefault="00DD0C0B" w:rsidP="00DD0C0B">
      <w:pPr>
        <w:tabs>
          <w:tab w:val="left" w:pos="1418"/>
        </w:tabs>
        <w:suppressAutoHyphens w:val="0"/>
        <w:spacing w:before="120" w:after="120" w:line="240" w:lineRule="atLeast"/>
        <w:ind w:left="1321" w:right="7"/>
        <w:jc w:val="both"/>
        <w:rPr>
          <w:rFonts w:asciiTheme="minorHAnsi" w:eastAsia="Arial" w:hAnsiTheme="minorHAnsi" w:cstheme="minorHAnsi"/>
          <w:sz w:val="22"/>
          <w:szCs w:val="22"/>
          <w:highlight w:val="white"/>
        </w:rPr>
      </w:pPr>
    </w:p>
    <w:p w14:paraId="0FFEC3B0" w14:textId="77777777" w:rsidR="00614B1A" w:rsidRPr="000F75AD" w:rsidRDefault="00614B1A" w:rsidP="00DD0C0B">
      <w:pPr>
        <w:pStyle w:val="Ttulo"/>
        <w:keepNext/>
        <w:keepLines/>
        <w:widowControl w:val="0"/>
        <w:numPr>
          <w:ilvl w:val="0"/>
          <w:numId w:val="13"/>
        </w:numPr>
        <w:tabs>
          <w:tab w:val="left" w:pos="561"/>
          <w:tab w:val="left" w:pos="868"/>
        </w:tabs>
        <w:spacing w:before="120" w:line="240" w:lineRule="atLeast"/>
        <w:ind w:left="566" w:hanging="566"/>
        <w:jc w:val="left"/>
        <w:rPr>
          <w:rFonts w:asciiTheme="minorHAnsi" w:hAnsiTheme="minorHAnsi" w:cstheme="minorHAnsi"/>
          <w:sz w:val="22"/>
          <w:szCs w:val="22"/>
        </w:rPr>
      </w:pPr>
      <w:bookmarkStart w:id="12" w:name="_heading=h.hmgnvbxcv21e"/>
      <w:bookmarkEnd w:id="12"/>
      <w:r w:rsidRPr="000F75AD">
        <w:rPr>
          <w:rFonts w:asciiTheme="minorHAnsi" w:eastAsia="Arial" w:hAnsiTheme="minorHAnsi" w:cstheme="minorHAnsi"/>
          <w:sz w:val="22"/>
          <w:szCs w:val="22"/>
        </w:rPr>
        <w:t>INFRAÇÕES E SANÇÕES ADMINISTRATIVAS</w:t>
      </w:r>
    </w:p>
    <w:p w14:paraId="3BA5F2BB" w14:textId="13EF5505" w:rsidR="00614B1A" w:rsidRPr="000F75AD" w:rsidRDefault="00614B1A" w:rsidP="00DD0C0B">
      <w:pPr>
        <w:numPr>
          <w:ilvl w:val="1"/>
          <w:numId w:val="13"/>
        </w:numPr>
        <w:tabs>
          <w:tab w:val="left" w:pos="851"/>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A licitante vencedora que descumprir quaisquer das condições deste instrumento ficará sujeita às seguintes penalidades, assegurado o contraditório e ampla defesa</w:t>
      </w:r>
      <w:r w:rsidR="000C3C13" w:rsidRPr="000C3C13">
        <w:rPr>
          <w:rFonts w:asciiTheme="minorHAnsi" w:eastAsia="Arial" w:hAnsiTheme="minorHAnsi" w:cstheme="minorHAnsi"/>
          <w:color w:val="00B050"/>
          <w:sz w:val="22"/>
          <w:szCs w:val="22"/>
        </w:rPr>
        <w:t>:</w:t>
      </w:r>
    </w:p>
    <w:p w14:paraId="685DC7D3" w14:textId="0192F005" w:rsidR="00614B1A" w:rsidRPr="000C3C13" w:rsidRDefault="00614B1A" w:rsidP="000C3C13">
      <w:pPr>
        <w:pStyle w:val="PargrafodaLista"/>
        <w:numPr>
          <w:ilvl w:val="2"/>
          <w:numId w:val="13"/>
        </w:numPr>
        <w:tabs>
          <w:tab w:val="left" w:pos="851"/>
          <w:tab w:val="left" w:pos="1560"/>
        </w:tabs>
        <w:suppressAutoHyphens w:val="0"/>
        <w:spacing w:before="120" w:after="120" w:line="240" w:lineRule="atLeast"/>
        <w:ind w:right="7" w:hanging="754"/>
        <w:jc w:val="both"/>
        <w:rPr>
          <w:rFonts w:asciiTheme="minorHAnsi" w:hAnsiTheme="minorHAnsi" w:cstheme="minorHAnsi"/>
          <w:sz w:val="22"/>
          <w:szCs w:val="22"/>
        </w:rPr>
      </w:pPr>
      <w:r w:rsidRPr="000C3C13">
        <w:rPr>
          <w:rFonts w:asciiTheme="minorHAnsi" w:eastAsia="Arial" w:hAnsiTheme="minorHAnsi" w:cstheme="minorHAnsi"/>
          <w:color w:val="000000"/>
          <w:sz w:val="22"/>
          <w:szCs w:val="22"/>
        </w:rPr>
        <w:t>Quanto ao atraso para assinatura do contrato:</w:t>
      </w:r>
    </w:p>
    <w:p w14:paraId="70C7C5F6" w14:textId="7E13F061" w:rsidR="00614B1A" w:rsidRPr="000C3C13" w:rsidRDefault="00614B1A" w:rsidP="000C3C13">
      <w:pPr>
        <w:pStyle w:val="PargrafodaLista"/>
        <w:numPr>
          <w:ilvl w:val="3"/>
          <w:numId w:val="13"/>
        </w:numPr>
        <w:tabs>
          <w:tab w:val="left" w:pos="1276"/>
        </w:tabs>
        <w:suppressAutoHyphens w:val="0"/>
        <w:spacing w:before="120" w:after="120" w:line="240" w:lineRule="atLeast"/>
        <w:ind w:left="2268" w:right="7" w:hanging="946"/>
        <w:jc w:val="both"/>
        <w:rPr>
          <w:rFonts w:asciiTheme="minorHAnsi" w:hAnsiTheme="minorHAnsi" w:cstheme="minorHAnsi"/>
          <w:color w:val="000000"/>
          <w:sz w:val="22"/>
          <w:szCs w:val="22"/>
        </w:rPr>
      </w:pPr>
      <w:r w:rsidRPr="000C3C13">
        <w:rPr>
          <w:rFonts w:asciiTheme="minorHAnsi" w:eastAsia="Arial" w:hAnsiTheme="minorHAnsi" w:cstheme="minorHAnsi"/>
          <w:color w:val="000000"/>
          <w:sz w:val="22"/>
          <w:szCs w:val="22"/>
        </w:rPr>
        <w:t>Atraso de até 02 (dois) dias úteis, multa de 2% (dois por cento), sobre o valor da nota de empenho se for prestação de serviço única e sobre o valor do contrato e for prestação de serviço parcelada/mensal;</w:t>
      </w:r>
    </w:p>
    <w:p w14:paraId="3B02662E" w14:textId="77777777" w:rsidR="00614B1A" w:rsidRPr="000C3C13" w:rsidRDefault="00614B1A" w:rsidP="000C3C13">
      <w:pPr>
        <w:pStyle w:val="PargrafodaLista"/>
        <w:numPr>
          <w:ilvl w:val="3"/>
          <w:numId w:val="13"/>
        </w:numPr>
        <w:tabs>
          <w:tab w:val="left" w:pos="1276"/>
        </w:tabs>
        <w:suppressAutoHyphens w:val="0"/>
        <w:spacing w:before="120" w:after="120" w:line="240" w:lineRule="atLeast"/>
        <w:ind w:left="2268" w:right="7" w:hanging="946"/>
        <w:jc w:val="both"/>
        <w:rPr>
          <w:rFonts w:asciiTheme="minorHAnsi" w:eastAsia="Arial" w:hAnsiTheme="minorHAnsi" w:cstheme="minorHAnsi"/>
          <w:color w:val="000000"/>
          <w:sz w:val="22"/>
          <w:szCs w:val="22"/>
        </w:rPr>
      </w:pPr>
      <w:r w:rsidRPr="000C3C13">
        <w:rPr>
          <w:rFonts w:asciiTheme="minorHAnsi" w:eastAsia="Arial" w:hAnsiTheme="minorHAnsi" w:cstheme="minorHAnsi"/>
          <w:color w:val="000000"/>
          <w:sz w:val="22"/>
          <w:szCs w:val="22"/>
        </w:rPr>
        <w:t>A partir do 3o (terceiro) dia útil até o limite do 10° (décimo) dia útil, multa de 10% (dez por cento), sobre o valor do contrato ou instrumento equivalente, caracterizando-se a inexecução total da obrigação a partir do 11o (décimo primeiro) dia útil de atraso.</w:t>
      </w:r>
    </w:p>
    <w:p w14:paraId="6616B745" w14:textId="0ED418C6" w:rsidR="00614B1A" w:rsidRPr="000C3C13" w:rsidRDefault="00614B1A" w:rsidP="000C3C13">
      <w:pPr>
        <w:pStyle w:val="PargrafodaLista"/>
        <w:numPr>
          <w:ilvl w:val="2"/>
          <w:numId w:val="13"/>
        </w:numPr>
        <w:tabs>
          <w:tab w:val="left" w:pos="851"/>
          <w:tab w:val="left" w:pos="1560"/>
        </w:tabs>
        <w:suppressAutoHyphens w:val="0"/>
        <w:spacing w:before="120" w:after="120" w:line="240" w:lineRule="atLeast"/>
        <w:ind w:right="7" w:hanging="754"/>
        <w:jc w:val="both"/>
        <w:rPr>
          <w:rFonts w:asciiTheme="minorHAnsi" w:eastAsia="Arial" w:hAnsiTheme="minorHAnsi" w:cstheme="minorHAnsi"/>
          <w:color w:val="000000"/>
          <w:sz w:val="22"/>
          <w:szCs w:val="22"/>
        </w:rPr>
      </w:pPr>
      <w:r w:rsidRPr="000C3C13">
        <w:rPr>
          <w:rFonts w:asciiTheme="minorHAnsi" w:eastAsia="Arial" w:hAnsiTheme="minorHAnsi" w:cstheme="minorHAnsi"/>
          <w:color w:val="000000"/>
          <w:sz w:val="22"/>
          <w:szCs w:val="22"/>
        </w:rPr>
        <w:t>Pela inexecução parcial ou total das condições estabelecidas nesta Ata de Registro de Preços, poderão ser aplicadas também, garantida a prévia defesa, as seguintes sanções:</w:t>
      </w:r>
    </w:p>
    <w:p w14:paraId="07CA7615" w14:textId="77777777" w:rsidR="002D7DDD" w:rsidRPr="000F75AD" w:rsidRDefault="002D7DDD" w:rsidP="00346762">
      <w:pPr>
        <w:pStyle w:val="PargrafodaLista"/>
        <w:numPr>
          <w:ilvl w:val="1"/>
          <w:numId w:val="10"/>
        </w:numPr>
        <w:tabs>
          <w:tab w:val="left" w:pos="3809"/>
        </w:tabs>
        <w:suppressAutoHyphens w:val="0"/>
        <w:spacing w:before="120" w:after="120" w:line="240" w:lineRule="atLeast"/>
        <w:ind w:right="7"/>
        <w:jc w:val="both"/>
        <w:rPr>
          <w:rFonts w:asciiTheme="minorHAnsi" w:eastAsia="Arial" w:hAnsiTheme="minorHAnsi" w:cstheme="minorHAnsi"/>
          <w:b/>
          <w:vanish/>
          <w:color w:val="000000"/>
          <w:sz w:val="22"/>
          <w:szCs w:val="22"/>
        </w:rPr>
      </w:pPr>
    </w:p>
    <w:p w14:paraId="1081B3A0" w14:textId="71B3891D" w:rsidR="00614B1A" w:rsidRPr="00D7019D" w:rsidRDefault="00614B1A" w:rsidP="00D7019D">
      <w:pPr>
        <w:pStyle w:val="PargrafodaLista"/>
        <w:numPr>
          <w:ilvl w:val="3"/>
          <w:numId w:val="13"/>
        </w:numPr>
        <w:tabs>
          <w:tab w:val="left" w:pos="1276"/>
        </w:tabs>
        <w:suppressAutoHyphens w:val="0"/>
        <w:spacing w:before="120" w:after="120" w:line="240" w:lineRule="atLeast"/>
        <w:ind w:left="2268" w:right="7" w:hanging="946"/>
        <w:jc w:val="both"/>
        <w:rPr>
          <w:rFonts w:asciiTheme="minorHAnsi" w:hAnsiTheme="minorHAnsi" w:cstheme="minorHAnsi"/>
          <w:color w:val="000000"/>
          <w:sz w:val="22"/>
          <w:szCs w:val="22"/>
        </w:rPr>
      </w:pPr>
      <w:r w:rsidRPr="00D7019D">
        <w:rPr>
          <w:rFonts w:asciiTheme="minorHAnsi" w:eastAsia="Arial" w:hAnsiTheme="minorHAnsi" w:cstheme="minorHAnsi"/>
          <w:b/>
          <w:color w:val="000000"/>
          <w:sz w:val="22"/>
          <w:szCs w:val="22"/>
        </w:rPr>
        <w:t xml:space="preserve">Advertência </w:t>
      </w:r>
      <w:r w:rsidRPr="00D7019D">
        <w:rPr>
          <w:rFonts w:asciiTheme="minorHAnsi" w:eastAsia="Arial" w:hAnsiTheme="minorHAnsi" w:cstheme="minorHAnsi"/>
          <w:color w:val="000000"/>
          <w:sz w:val="22"/>
          <w:szCs w:val="22"/>
        </w:rPr>
        <w:t>na hipótese em que a inexecução parcial não implique em prejuízos ou dano à Administração;</w:t>
      </w:r>
    </w:p>
    <w:p w14:paraId="5AD4C7A2" w14:textId="318A041C" w:rsidR="00614B1A" w:rsidRPr="00D7019D" w:rsidRDefault="00614B1A" w:rsidP="00D7019D">
      <w:pPr>
        <w:pStyle w:val="PargrafodaLista"/>
        <w:numPr>
          <w:ilvl w:val="3"/>
          <w:numId w:val="13"/>
        </w:numPr>
        <w:tabs>
          <w:tab w:val="left" w:pos="1276"/>
        </w:tabs>
        <w:suppressAutoHyphens w:val="0"/>
        <w:spacing w:before="120" w:after="120" w:line="240" w:lineRule="atLeast"/>
        <w:ind w:left="2268" w:right="7" w:hanging="946"/>
        <w:jc w:val="both"/>
        <w:rPr>
          <w:rFonts w:asciiTheme="minorHAnsi" w:hAnsiTheme="minorHAnsi" w:cstheme="minorHAnsi"/>
          <w:sz w:val="22"/>
          <w:szCs w:val="22"/>
        </w:rPr>
      </w:pPr>
      <w:r w:rsidRPr="00D7019D">
        <w:rPr>
          <w:rFonts w:asciiTheme="minorHAnsi" w:eastAsia="Arial" w:hAnsiTheme="minorHAnsi" w:cstheme="minorHAnsi"/>
          <w:b/>
          <w:color w:val="000000"/>
          <w:sz w:val="22"/>
          <w:szCs w:val="22"/>
        </w:rPr>
        <w:t xml:space="preserve">Multa </w:t>
      </w:r>
      <w:r w:rsidRPr="00D7019D">
        <w:rPr>
          <w:rFonts w:asciiTheme="minorHAnsi" w:eastAsia="Arial" w:hAnsiTheme="minorHAnsi" w:cstheme="minorHAnsi"/>
          <w:color w:val="000000"/>
          <w:sz w:val="22"/>
          <w:szCs w:val="22"/>
        </w:rPr>
        <w:t>de até 30% (trinta por cento) sobre o valor registrado, e corrigido monetariamente, recolhida no prazo de 05 (cinco) dias úteis, contados da comunicação oficial, sem embargo de indenização dos prejuízos porventura causados à Administração;</w:t>
      </w:r>
    </w:p>
    <w:p w14:paraId="2FFB68C5" w14:textId="342F77A5" w:rsidR="00614B1A" w:rsidRPr="00D7019D" w:rsidRDefault="00614B1A" w:rsidP="00D7019D">
      <w:pPr>
        <w:pStyle w:val="PargrafodaLista"/>
        <w:numPr>
          <w:ilvl w:val="3"/>
          <w:numId w:val="13"/>
        </w:numPr>
        <w:tabs>
          <w:tab w:val="left" w:pos="1276"/>
        </w:tabs>
        <w:suppressAutoHyphens w:val="0"/>
        <w:spacing w:before="120" w:after="120" w:line="240" w:lineRule="atLeast"/>
        <w:ind w:left="2268" w:right="7" w:hanging="946"/>
        <w:jc w:val="both"/>
        <w:rPr>
          <w:rFonts w:asciiTheme="minorHAnsi" w:hAnsiTheme="minorHAnsi" w:cstheme="minorHAnsi"/>
          <w:sz w:val="22"/>
          <w:szCs w:val="22"/>
        </w:rPr>
      </w:pPr>
      <w:r w:rsidRPr="00D7019D">
        <w:rPr>
          <w:rFonts w:asciiTheme="minorHAnsi" w:eastAsia="Arial" w:hAnsiTheme="minorHAnsi" w:cstheme="minorHAnsi"/>
          <w:b/>
          <w:color w:val="000000"/>
          <w:sz w:val="22"/>
          <w:szCs w:val="22"/>
        </w:rPr>
        <w:t xml:space="preserve">Impedimento </w:t>
      </w:r>
      <w:r w:rsidRPr="00D7019D">
        <w:rPr>
          <w:rFonts w:asciiTheme="minorHAnsi" w:eastAsia="Arial" w:hAnsiTheme="minorHAnsi" w:cstheme="minorHAnsi"/>
          <w:color w:val="000000"/>
          <w:sz w:val="22"/>
          <w:szCs w:val="22"/>
        </w:rPr>
        <w:t>de participar em licitação e de contratar com o Poder Executivo do Estado de Mato Grosso, pelo prazo de até 03 (três) anos, quando não se justificar a imposição de penalidade mais grave;</w:t>
      </w:r>
    </w:p>
    <w:p w14:paraId="5AEF1C04" w14:textId="567E7A8C" w:rsidR="00614B1A" w:rsidRPr="00D7019D" w:rsidRDefault="00614B1A" w:rsidP="00D7019D">
      <w:pPr>
        <w:pStyle w:val="PargrafodaLista"/>
        <w:numPr>
          <w:ilvl w:val="3"/>
          <w:numId w:val="13"/>
        </w:numPr>
        <w:tabs>
          <w:tab w:val="left" w:pos="1276"/>
        </w:tabs>
        <w:suppressAutoHyphens w:val="0"/>
        <w:spacing w:before="120" w:after="120" w:line="240" w:lineRule="atLeast"/>
        <w:ind w:left="2268" w:right="7" w:hanging="946"/>
        <w:jc w:val="both"/>
        <w:rPr>
          <w:rFonts w:asciiTheme="minorHAnsi" w:hAnsiTheme="minorHAnsi" w:cstheme="minorHAnsi"/>
          <w:sz w:val="22"/>
          <w:szCs w:val="22"/>
        </w:rPr>
      </w:pPr>
      <w:r w:rsidRPr="00D7019D">
        <w:rPr>
          <w:rFonts w:asciiTheme="minorHAnsi" w:eastAsia="Arial" w:hAnsiTheme="minorHAnsi" w:cstheme="minorHAnsi"/>
          <w:b/>
          <w:color w:val="000000"/>
          <w:sz w:val="22"/>
          <w:szCs w:val="22"/>
        </w:rPr>
        <w:t xml:space="preserve">Declaração de inidoneidade </w:t>
      </w:r>
      <w:r w:rsidRPr="00D7019D">
        <w:rPr>
          <w:rFonts w:asciiTheme="minorHAnsi" w:eastAsia="Arial" w:hAnsiTheme="minorHAnsi" w:cstheme="minorHAnsi"/>
          <w:color w:val="000000"/>
          <w:sz w:val="22"/>
          <w:szCs w:val="22"/>
        </w:rPr>
        <w:t>para licitar ou contratar com a Administração Pública, de qualquer ente da Federação, pelo prazo mínimo de 3 (três) anos e máximo de 6 (seis) anos.</w:t>
      </w:r>
    </w:p>
    <w:p w14:paraId="2212A61D" w14:textId="77777777" w:rsidR="00614B1A" w:rsidRPr="000F75AD" w:rsidRDefault="00614B1A" w:rsidP="000C3C13">
      <w:pPr>
        <w:numPr>
          <w:ilvl w:val="1"/>
          <w:numId w:val="13"/>
        </w:numPr>
        <w:tabs>
          <w:tab w:val="left" w:pos="851"/>
          <w:tab w:val="left" w:pos="3809"/>
        </w:tabs>
        <w:suppressAutoHyphens w:val="0"/>
        <w:spacing w:before="120" w:after="120" w:line="240" w:lineRule="atLeast"/>
        <w:ind w:left="567" w:right="7" w:hanging="567"/>
        <w:jc w:val="both"/>
        <w:rPr>
          <w:rFonts w:asciiTheme="minorHAnsi" w:hAnsiTheme="minorHAnsi" w:cstheme="minorHAnsi"/>
          <w:sz w:val="22"/>
          <w:szCs w:val="22"/>
          <w:lang w:val="pt-BR"/>
        </w:rPr>
      </w:pPr>
      <w:r w:rsidRPr="000F75AD">
        <w:rPr>
          <w:rFonts w:asciiTheme="minorHAnsi" w:eastAsia="Arial" w:hAnsiTheme="minorHAnsi" w:cstheme="minorHAnsi"/>
          <w:color w:val="000000"/>
          <w:sz w:val="22"/>
          <w:szCs w:val="22"/>
          <w:lang w:val="pt-BR"/>
        </w:rPr>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w:t>
      </w:r>
      <w:proofErr w:type="gramStart"/>
      <w:r w:rsidRPr="000F75AD">
        <w:rPr>
          <w:rFonts w:asciiTheme="minorHAnsi" w:eastAsia="Arial" w:hAnsiTheme="minorHAnsi" w:cstheme="minorHAnsi"/>
          <w:color w:val="000000"/>
          <w:sz w:val="22"/>
          <w:szCs w:val="22"/>
          <w:lang w:val="pt-BR"/>
        </w:rPr>
        <w:t>de</w:t>
      </w:r>
      <w:proofErr w:type="gramEnd"/>
      <w:r w:rsidRPr="000F75AD">
        <w:rPr>
          <w:rFonts w:asciiTheme="minorHAnsi" w:eastAsia="Arial" w:hAnsiTheme="minorHAnsi" w:cstheme="minorHAnsi"/>
          <w:color w:val="000000"/>
          <w:sz w:val="22"/>
          <w:szCs w:val="22"/>
          <w:lang w:val="pt-BR"/>
        </w:rPr>
        <w:t xml:space="preserve"> análise jurídica prévia.</w:t>
      </w:r>
    </w:p>
    <w:p w14:paraId="407B6626" w14:textId="36F76F90" w:rsidR="00614B1A" w:rsidRPr="000F75AD" w:rsidRDefault="00614B1A" w:rsidP="000C3C13">
      <w:pPr>
        <w:numPr>
          <w:ilvl w:val="1"/>
          <w:numId w:val="13"/>
        </w:numPr>
        <w:tabs>
          <w:tab w:val="left" w:pos="851"/>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As multas aplicadas deverão ser pagas no prazo de 05 (cinco) </w:t>
      </w:r>
      <w:proofErr w:type="gramStart"/>
      <w:r w:rsidRPr="000F75AD">
        <w:rPr>
          <w:rFonts w:asciiTheme="minorHAnsi" w:eastAsia="Arial" w:hAnsiTheme="minorHAnsi" w:cstheme="minorHAnsi"/>
          <w:color w:val="000000"/>
          <w:sz w:val="22"/>
          <w:szCs w:val="22"/>
        </w:rPr>
        <w:t>dias</w:t>
      </w:r>
      <w:proofErr w:type="gramEnd"/>
      <w:r w:rsidRPr="000F75AD">
        <w:rPr>
          <w:rFonts w:asciiTheme="minorHAnsi" w:eastAsia="Arial" w:hAnsiTheme="minorHAnsi" w:cstheme="minorHAnsi"/>
          <w:color w:val="000000"/>
          <w:sz w:val="22"/>
          <w:szCs w:val="22"/>
        </w:rPr>
        <w:t xml:space="preserve"> úteis a contar da notificação e</w:t>
      </w:r>
      <w:r w:rsidR="00D7019D">
        <w:rPr>
          <w:rFonts w:asciiTheme="minorHAnsi" w:eastAsia="Arial" w:hAnsiTheme="minorHAnsi" w:cstheme="minorHAnsi"/>
          <w:color w:val="000000"/>
          <w:sz w:val="22"/>
          <w:szCs w:val="22"/>
        </w:rPr>
        <w:t>,</w:t>
      </w:r>
      <w:r w:rsidRPr="000F75AD">
        <w:rPr>
          <w:rFonts w:asciiTheme="minorHAnsi" w:eastAsia="Arial" w:hAnsiTheme="minorHAnsi" w:cstheme="minorHAnsi"/>
          <w:color w:val="000000"/>
          <w:sz w:val="22"/>
          <w:szCs w:val="22"/>
        </w:rPr>
        <w:t xml:space="preserve"> não sendo recolhidas nesse prazo, além de nova penalização, serão descontadas dos créditos da empresa contratada ou cobradas administrativa ou judicialmente.</w:t>
      </w:r>
    </w:p>
    <w:p w14:paraId="590AA1CF" w14:textId="77777777" w:rsidR="00614B1A" w:rsidRPr="000F75AD" w:rsidRDefault="00614B1A" w:rsidP="000C3C13">
      <w:pPr>
        <w:numPr>
          <w:ilvl w:val="1"/>
          <w:numId w:val="13"/>
        </w:numPr>
        <w:tabs>
          <w:tab w:val="left" w:pos="709"/>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As penalidades previstas acima têm caráter de sanção administrativa, consequentemente:</w:t>
      </w:r>
    </w:p>
    <w:p w14:paraId="07EE7285" w14:textId="48B9AB56" w:rsidR="00614B1A" w:rsidRPr="00D7019D" w:rsidRDefault="00614B1A" w:rsidP="00D7019D">
      <w:pPr>
        <w:pStyle w:val="PargrafodaLista"/>
        <w:numPr>
          <w:ilvl w:val="2"/>
          <w:numId w:val="13"/>
        </w:numPr>
        <w:tabs>
          <w:tab w:val="left" w:pos="851"/>
          <w:tab w:val="left" w:pos="1560"/>
        </w:tabs>
        <w:suppressAutoHyphens w:val="0"/>
        <w:spacing w:before="120" w:after="120" w:line="240" w:lineRule="atLeast"/>
        <w:ind w:right="7" w:hanging="754"/>
        <w:jc w:val="both"/>
        <w:rPr>
          <w:rFonts w:asciiTheme="minorHAnsi" w:eastAsia="Arial" w:hAnsiTheme="minorHAnsi" w:cstheme="minorHAnsi"/>
          <w:color w:val="000000"/>
          <w:sz w:val="22"/>
          <w:szCs w:val="22"/>
        </w:rPr>
      </w:pPr>
      <w:r w:rsidRPr="000F75AD">
        <w:rPr>
          <w:rFonts w:asciiTheme="minorHAnsi" w:eastAsia="Arial" w:hAnsiTheme="minorHAnsi" w:cstheme="minorHAnsi"/>
          <w:color w:val="000000"/>
          <w:sz w:val="22"/>
          <w:szCs w:val="22"/>
        </w:rPr>
        <w:lastRenderedPageBreak/>
        <w:t>A sua aplicação não exime a empresa da reparação das eventuais perdas e danos que seu ato venha acarretar à Administração;</w:t>
      </w:r>
    </w:p>
    <w:p w14:paraId="61AC1681" w14:textId="77777777" w:rsidR="00614B1A" w:rsidRPr="000F75AD" w:rsidRDefault="00614B1A" w:rsidP="00D7019D">
      <w:pPr>
        <w:numPr>
          <w:ilvl w:val="2"/>
          <w:numId w:val="13"/>
        </w:numPr>
        <w:tabs>
          <w:tab w:val="left" w:pos="1276"/>
          <w:tab w:val="left" w:pos="1418"/>
        </w:tabs>
        <w:suppressAutoHyphens w:val="0"/>
        <w:spacing w:before="120" w:after="120" w:line="240" w:lineRule="atLeast"/>
        <w:ind w:left="1276" w:right="7" w:hanging="709"/>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Não exclui a responsabilização judicial por atos ilícitos;</w:t>
      </w:r>
    </w:p>
    <w:p w14:paraId="21E849ED" w14:textId="77777777" w:rsidR="00614B1A" w:rsidRPr="000F75AD" w:rsidRDefault="00614B1A" w:rsidP="00D7019D">
      <w:pPr>
        <w:numPr>
          <w:ilvl w:val="2"/>
          <w:numId w:val="13"/>
        </w:numPr>
        <w:tabs>
          <w:tab w:val="left" w:pos="1276"/>
          <w:tab w:val="left" w:pos="1418"/>
        </w:tabs>
        <w:suppressAutoHyphens w:val="0"/>
        <w:spacing w:before="120" w:after="120" w:line="240" w:lineRule="atLeast"/>
        <w:ind w:left="1276" w:right="7" w:hanging="709"/>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As penalidades são independentes e </w:t>
      </w:r>
      <w:proofErr w:type="gramStart"/>
      <w:r w:rsidRPr="000F75AD">
        <w:rPr>
          <w:rFonts w:asciiTheme="minorHAnsi" w:eastAsia="Arial" w:hAnsiTheme="minorHAnsi" w:cstheme="minorHAnsi"/>
          <w:color w:val="000000"/>
          <w:sz w:val="22"/>
          <w:szCs w:val="22"/>
        </w:rPr>
        <w:t>a</w:t>
      </w:r>
      <w:proofErr w:type="gramEnd"/>
      <w:r w:rsidRPr="000F75AD">
        <w:rPr>
          <w:rFonts w:asciiTheme="minorHAnsi" w:eastAsia="Arial" w:hAnsiTheme="minorHAnsi" w:cstheme="minorHAnsi"/>
          <w:color w:val="000000"/>
          <w:sz w:val="22"/>
          <w:szCs w:val="22"/>
        </w:rPr>
        <w:t xml:space="preserve"> aplicação de uma não exclui as demais, quando cabíveis.</w:t>
      </w:r>
    </w:p>
    <w:p w14:paraId="6768D4A0" w14:textId="77777777" w:rsidR="00614B1A" w:rsidRPr="004E7800" w:rsidRDefault="00614B1A" w:rsidP="000C3C13">
      <w:pPr>
        <w:numPr>
          <w:ilvl w:val="1"/>
          <w:numId w:val="13"/>
        </w:numPr>
        <w:tabs>
          <w:tab w:val="left" w:pos="709"/>
          <w:tab w:val="left" w:pos="3809"/>
        </w:tabs>
        <w:suppressAutoHyphens w:val="0"/>
        <w:spacing w:before="120" w:after="120" w:line="240" w:lineRule="atLeast"/>
        <w:ind w:left="567" w:right="7" w:hanging="567"/>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O descumprimento da Ata de Registro de Preços será apurado pel</w:t>
      </w:r>
      <w:r w:rsidRPr="000F75AD">
        <w:rPr>
          <w:rFonts w:asciiTheme="minorHAnsi" w:eastAsia="Arial" w:hAnsiTheme="minorHAnsi" w:cstheme="minorHAnsi"/>
          <w:sz w:val="22"/>
          <w:szCs w:val="22"/>
        </w:rPr>
        <w:t>o gerenciador</w:t>
      </w:r>
      <w:r w:rsidRPr="000F75AD">
        <w:rPr>
          <w:rFonts w:asciiTheme="minorHAnsi" w:eastAsia="Arial" w:hAnsiTheme="minorHAnsi" w:cstheme="minorHAnsi"/>
          <w:color w:val="000000"/>
          <w:sz w:val="22"/>
          <w:szCs w:val="22"/>
        </w:rPr>
        <w:t xml:space="preserve">, </w:t>
      </w:r>
      <w:proofErr w:type="gramStart"/>
      <w:r w:rsidRPr="000F75AD">
        <w:rPr>
          <w:rFonts w:asciiTheme="minorHAnsi" w:eastAsia="Arial" w:hAnsiTheme="minorHAnsi" w:cstheme="minorHAnsi"/>
          <w:color w:val="000000"/>
          <w:sz w:val="22"/>
          <w:szCs w:val="22"/>
        </w:rPr>
        <w:t>sem</w:t>
      </w:r>
      <w:proofErr w:type="gramEnd"/>
      <w:r w:rsidRPr="000F75AD">
        <w:rPr>
          <w:rFonts w:asciiTheme="minorHAnsi" w:eastAsia="Arial" w:hAnsiTheme="minorHAnsi" w:cstheme="minorHAnsi"/>
          <w:color w:val="000000"/>
          <w:sz w:val="22"/>
          <w:szCs w:val="22"/>
        </w:rPr>
        <w:t xml:space="preserve"> prejuízo da apuração do descumprimento dos contratos decorrentes, que deverá ser realizada pelos Órgãos e Entidades aderentes</w:t>
      </w:r>
      <w:r w:rsidRPr="000F75AD">
        <w:rPr>
          <w:rFonts w:asciiTheme="minorHAnsi" w:eastAsia="Arial" w:hAnsiTheme="minorHAnsi" w:cstheme="minorHAnsi"/>
          <w:sz w:val="22"/>
          <w:szCs w:val="22"/>
        </w:rPr>
        <w:t>.</w:t>
      </w:r>
    </w:p>
    <w:p w14:paraId="2912BF93" w14:textId="77777777" w:rsidR="004E7800" w:rsidRPr="000F75AD" w:rsidRDefault="004E7800" w:rsidP="004E7800">
      <w:pPr>
        <w:tabs>
          <w:tab w:val="left" w:pos="709"/>
          <w:tab w:val="left" w:pos="3809"/>
        </w:tabs>
        <w:suppressAutoHyphens w:val="0"/>
        <w:spacing w:before="120" w:after="120" w:line="240" w:lineRule="atLeast"/>
        <w:ind w:left="567" w:right="7"/>
        <w:jc w:val="both"/>
        <w:rPr>
          <w:rFonts w:asciiTheme="minorHAnsi" w:hAnsiTheme="minorHAnsi" w:cstheme="minorHAnsi"/>
          <w:sz w:val="22"/>
          <w:szCs w:val="22"/>
        </w:rPr>
      </w:pPr>
    </w:p>
    <w:p w14:paraId="3BB1DB90" w14:textId="77777777" w:rsidR="00614B1A" w:rsidRPr="000F75AD" w:rsidRDefault="00614B1A" w:rsidP="000C3C13">
      <w:pPr>
        <w:pStyle w:val="Ttulo"/>
        <w:keepNext/>
        <w:keepLines/>
        <w:widowControl w:val="0"/>
        <w:numPr>
          <w:ilvl w:val="0"/>
          <w:numId w:val="13"/>
        </w:numPr>
        <w:tabs>
          <w:tab w:val="left" w:pos="561"/>
          <w:tab w:val="left" w:pos="868"/>
        </w:tabs>
        <w:spacing w:before="120" w:line="240" w:lineRule="atLeast"/>
        <w:ind w:left="566" w:hanging="566"/>
        <w:jc w:val="left"/>
        <w:rPr>
          <w:rFonts w:asciiTheme="minorHAnsi" w:hAnsiTheme="minorHAnsi" w:cstheme="minorHAnsi"/>
          <w:sz w:val="22"/>
          <w:szCs w:val="22"/>
        </w:rPr>
      </w:pPr>
      <w:bookmarkStart w:id="13" w:name="_heading=h.54d83y9sdikv"/>
      <w:bookmarkEnd w:id="13"/>
      <w:r w:rsidRPr="000F75AD">
        <w:rPr>
          <w:rFonts w:asciiTheme="minorHAnsi" w:eastAsia="Arial" w:hAnsiTheme="minorHAnsi" w:cstheme="minorHAnsi"/>
          <w:sz w:val="22"/>
          <w:szCs w:val="22"/>
        </w:rPr>
        <w:t>NULIDADE DA ATA</w:t>
      </w:r>
    </w:p>
    <w:p w14:paraId="3140EA32" w14:textId="77777777" w:rsidR="00614B1A" w:rsidRPr="000F75AD" w:rsidRDefault="00614B1A" w:rsidP="000C3C13">
      <w:pPr>
        <w:numPr>
          <w:ilvl w:val="1"/>
          <w:numId w:val="13"/>
        </w:numPr>
        <w:suppressAutoHyphens w:val="0"/>
        <w:spacing w:before="120" w:after="120" w:line="240" w:lineRule="atLeast"/>
        <w:ind w:left="566" w:right="7" w:hanging="566"/>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22655390" w14:textId="7960FF5D" w:rsidR="00614B1A" w:rsidRPr="00D7019D" w:rsidRDefault="00614B1A" w:rsidP="00D7019D">
      <w:pPr>
        <w:numPr>
          <w:ilvl w:val="2"/>
          <w:numId w:val="13"/>
        </w:numPr>
        <w:tabs>
          <w:tab w:val="left" w:pos="1276"/>
          <w:tab w:val="left" w:pos="1418"/>
        </w:tabs>
        <w:suppressAutoHyphens w:val="0"/>
        <w:spacing w:before="120" w:after="120" w:line="240" w:lineRule="atLeast"/>
        <w:ind w:left="1276" w:right="7" w:hanging="709"/>
        <w:jc w:val="both"/>
        <w:rPr>
          <w:rFonts w:asciiTheme="minorHAnsi" w:eastAsia="Arial" w:hAnsiTheme="minorHAnsi" w:cstheme="minorHAnsi"/>
          <w:color w:val="000000"/>
          <w:sz w:val="22"/>
          <w:szCs w:val="22"/>
        </w:rPr>
      </w:pPr>
      <w:r w:rsidRPr="000F75AD">
        <w:rPr>
          <w:rFonts w:asciiTheme="minorHAnsi" w:eastAsia="Arial" w:hAnsiTheme="minorHAnsi" w:cstheme="minorHAnsi"/>
          <w:color w:val="000000"/>
          <w:sz w:val="22"/>
          <w:szCs w:val="22"/>
        </w:rPr>
        <w:t xml:space="preserve">Ao pronunciar a nulidade do processo licitatório, </w:t>
      </w:r>
      <w:proofErr w:type="gramStart"/>
      <w:r w:rsidRPr="000F75AD">
        <w:rPr>
          <w:rFonts w:asciiTheme="minorHAnsi" w:eastAsia="Arial" w:hAnsiTheme="minorHAnsi" w:cstheme="minorHAnsi"/>
          <w:color w:val="000000"/>
          <w:sz w:val="22"/>
          <w:szCs w:val="22"/>
        </w:rPr>
        <w:t>a</w:t>
      </w:r>
      <w:proofErr w:type="gramEnd"/>
      <w:r w:rsidRPr="000F75AD">
        <w:rPr>
          <w:rFonts w:asciiTheme="minorHAnsi" w:eastAsia="Arial" w:hAnsiTheme="minorHAnsi" w:cstheme="minorHAnsi"/>
          <w:color w:val="000000"/>
          <w:sz w:val="22"/>
          <w:szCs w:val="22"/>
        </w:rPr>
        <w:t xml:space="preserve"> autoridade competente indicará expressamente os atos com vícios insanáveis,</w:t>
      </w:r>
      <w:r w:rsidRPr="00D7019D">
        <w:rPr>
          <w:rFonts w:asciiTheme="minorHAnsi" w:eastAsia="Arial" w:hAnsiTheme="minorHAnsi" w:cstheme="minorHAnsi"/>
          <w:color w:val="000000"/>
          <w:sz w:val="22"/>
          <w:szCs w:val="22"/>
        </w:rPr>
        <w:t xml:space="preserve"> devendo respeitar o disposto no art. </w:t>
      </w:r>
      <w:proofErr w:type="gramStart"/>
      <w:r w:rsidRPr="00D7019D">
        <w:rPr>
          <w:rFonts w:asciiTheme="minorHAnsi" w:eastAsia="Arial" w:hAnsiTheme="minorHAnsi" w:cstheme="minorHAnsi"/>
          <w:color w:val="000000"/>
          <w:sz w:val="22"/>
          <w:szCs w:val="22"/>
        </w:rPr>
        <w:t>21</w:t>
      </w:r>
      <w:proofErr w:type="gramEnd"/>
      <w:r w:rsidRPr="00D7019D">
        <w:rPr>
          <w:rFonts w:asciiTheme="minorHAnsi" w:eastAsia="Arial" w:hAnsiTheme="minorHAnsi" w:cstheme="minorHAnsi"/>
          <w:color w:val="000000"/>
          <w:sz w:val="22"/>
          <w:szCs w:val="22"/>
        </w:rPr>
        <w:t xml:space="preserve"> da LINDB</w:t>
      </w:r>
      <w:r w:rsidRPr="000F75AD">
        <w:rPr>
          <w:rFonts w:asciiTheme="minorHAnsi" w:eastAsia="Arial" w:hAnsiTheme="minorHAnsi" w:cstheme="minorHAnsi"/>
          <w:color w:val="000000"/>
          <w:sz w:val="22"/>
          <w:szCs w:val="22"/>
        </w:rPr>
        <w:t>.</w:t>
      </w:r>
    </w:p>
    <w:p w14:paraId="640BA93C" w14:textId="77777777" w:rsidR="004E7800" w:rsidRPr="000F75AD" w:rsidRDefault="004E7800" w:rsidP="004E7800">
      <w:pPr>
        <w:tabs>
          <w:tab w:val="left" w:pos="1276"/>
        </w:tabs>
        <w:suppressAutoHyphens w:val="0"/>
        <w:spacing w:before="120" w:after="120" w:line="240" w:lineRule="atLeast"/>
        <w:ind w:left="1276" w:right="7"/>
        <w:jc w:val="both"/>
        <w:rPr>
          <w:rFonts w:asciiTheme="minorHAnsi" w:hAnsiTheme="minorHAnsi" w:cstheme="minorHAnsi"/>
          <w:color w:val="000000"/>
          <w:sz w:val="22"/>
          <w:szCs w:val="22"/>
        </w:rPr>
      </w:pPr>
    </w:p>
    <w:p w14:paraId="24437529" w14:textId="77777777" w:rsidR="00614B1A" w:rsidRPr="000F75AD" w:rsidRDefault="00614B1A" w:rsidP="000C3C13">
      <w:pPr>
        <w:pStyle w:val="Ttulo"/>
        <w:keepNext/>
        <w:keepLines/>
        <w:widowControl w:val="0"/>
        <w:numPr>
          <w:ilvl w:val="0"/>
          <w:numId w:val="13"/>
        </w:numPr>
        <w:tabs>
          <w:tab w:val="left" w:pos="561"/>
          <w:tab w:val="left" w:pos="868"/>
        </w:tabs>
        <w:spacing w:before="120" w:line="240" w:lineRule="atLeast"/>
        <w:ind w:left="566" w:hanging="566"/>
        <w:jc w:val="left"/>
        <w:rPr>
          <w:rFonts w:asciiTheme="minorHAnsi" w:hAnsiTheme="minorHAnsi" w:cstheme="minorHAnsi"/>
          <w:sz w:val="22"/>
          <w:szCs w:val="22"/>
        </w:rPr>
      </w:pPr>
      <w:bookmarkStart w:id="14" w:name="_heading=h.jhcj4g40kbrv"/>
      <w:bookmarkEnd w:id="14"/>
      <w:r w:rsidRPr="000F75AD">
        <w:rPr>
          <w:rFonts w:asciiTheme="minorHAnsi" w:eastAsia="Arial" w:hAnsiTheme="minorHAnsi" w:cstheme="minorHAnsi"/>
          <w:sz w:val="22"/>
          <w:szCs w:val="22"/>
        </w:rPr>
        <w:t>CASOS OMISSOS</w:t>
      </w:r>
    </w:p>
    <w:p w14:paraId="4AF26210" w14:textId="76D396C8" w:rsidR="00614B1A" w:rsidRPr="000F75AD" w:rsidRDefault="00614B1A" w:rsidP="000C3C13">
      <w:pPr>
        <w:numPr>
          <w:ilvl w:val="1"/>
          <w:numId w:val="13"/>
        </w:numPr>
        <w:tabs>
          <w:tab w:val="left" w:pos="851"/>
          <w:tab w:val="left" w:pos="3809"/>
        </w:tabs>
        <w:suppressAutoHyphens w:val="0"/>
        <w:spacing w:before="120" w:after="120" w:line="240" w:lineRule="atLeast"/>
        <w:ind w:left="566" w:right="7" w:hanging="566"/>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As cláusulas desta Ata de Registro de Preços somam-se às obrigações das partes previstas no Edital do Pregão Eletrônico nº </w:t>
      </w:r>
      <w:r w:rsidR="0022064C" w:rsidRPr="000F75AD">
        <w:rPr>
          <w:rFonts w:asciiTheme="minorHAnsi" w:eastAsia="Arial" w:hAnsiTheme="minorHAnsi" w:cstheme="minorHAnsi"/>
          <w:sz w:val="22"/>
          <w:szCs w:val="22"/>
        </w:rPr>
        <w:t>026/2023</w:t>
      </w:r>
      <w:r w:rsidR="00206E62" w:rsidRPr="000F75AD">
        <w:rPr>
          <w:rFonts w:asciiTheme="minorHAnsi" w:eastAsia="Arial" w:hAnsiTheme="minorHAnsi" w:cstheme="minorHAnsi"/>
          <w:sz w:val="22"/>
          <w:szCs w:val="22"/>
        </w:rPr>
        <w:t>/SEPLAG</w:t>
      </w:r>
      <w:r w:rsidR="0022064C" w:rsidRPr="000F75AD">
        <w:rPr>
          <w:rFonts w:asciiTheme="minorHAnsi" w:eastAsia="Arial" w:hAnsiTheme="minorHAnsi" w:cstheme="minorHAnsi"/>
          <w:sz w:val="22"/>
          <w:szCs w:val="22"/>
        </w:rPr>
        <w:t xml:space="preserve"> </w:t>
      </w:r>
      <w:r w:rsidRPr="000F75AD">
        <w:rPr>
          <w:rFonts w:asciiTheme="minorHAnsi" w:eastAsia="Arial" w:hAnsiTheme="minorHAnsi" w:cstheme="minorHAnsi"/>
          <w:sz w:val="22"/>
          <w:szCs w:val="22"/>
        </w:rPr>
        <w:t>e seus anexos, bem como aquelas previstas na minuta do contrato.</w:t>
      </w:r>
    </w:p>
    <w:p w14:paraId="4FA8D42E" w14:textId="77777777" w:rsidR="00614B1A" w:rsidRPr="004E7800" w:rsidRDefault="00614B1A" w:rsidP="000C3C13">
      <w:pPr>
        <w:numPr>
          <w:ilvl w:val="1"/>
          <w:numId w:val="13"/>
        </w:numPr>
        <w:tabs>
          <w:tab w:val="left" w:pos="851"/>
          <w:tab w:val="left" w:pos="3809"/>
        </w:tabs>
        <w:suppressAutoHyphens w:val="0"/>
        <w:spacing w:before="120" w:after="120" w:line="240" w:lineRule="atLeast"/>
        <w:ind w:left="566" w:right="7" w:hanging="566"/>
        <w:jc w:val="both"/>
        <w:rPr>
          <w:rFonts w:asciiTheme="minorHAnsi" w:hAnsiTheme="minorHAnsi" w:cstheme="minorHAnsi"/>
          <w:sz w:val="22"/>
          <w:szCs w:val="22"/>
        </w:rPr>
      </w:pPr>
      <w:r w:rsidRPr="000F75AD">
        <w:rPr>
          <w:rFonts w:asciiTheme="minorHAnsi" w:eastAsia="Arial" w:hAnsiTheme="minorHAnsi" w:cstheme="minorHAnsi"/>
          <w:sz w:val="22"/>
          <w:szCs w:val="22"/>
        </w:rPr>
        <w:t xml:space="preserve">Aos casos omissos aplicam-se as disposições constantes </w:t>
      </w:r>
      <w:proofErr w:type="gramStart"/>
      <w:r w:rsidRPr="000F75AD">
        <w:rPr>
          <w:rFonts w:asciiTheme="minorHAnsi" w:eastAsia="Arial" w:hAnsiTheme="minorHAnsi" w:cstheme="minorHAnsi"/>
          <w:sz w:val="22"/>
          <w:szCs w:val="22"/>
        </w:rPr>
        <w:t>na</w:t>
      </w:r>
      <w:proofErr w:type="gramEnd"/>
      <w:r w:rsidRPr="000F75AD">
        <w:rPr>
          <w:rFonts w:asciiTheme="minorHAnsi" w:eastAsia="Arial" w:hAnsiTheme="minorHAnsi" w:cstheme="minorHAnsi"/>
          <w:sz w:val="22"/>
          <w:szCs w:val="22"/>
        </w:rPr>
        <w:t xml:space="preserve"> Lei Federal nº 14.133/2021 e no Decreto Estadual nº 1.525/2022.</w:t>
      </w:r>
    </w:p>
    <w:p w14:paraId="2E6843C1" w14:textId="77777777" w:rsidR="004E7800" w:rsidRPr="000F75AD" w:rsidRDefault="004E7800" w:rsidP="004E7800">
      <w:pPr>
        <w:tabs>
          <w:tab w:val="left" w:pos="851"/>
          <w:tab w:val="left" w:pos="3809"/>
        </w:tabs>
        <w:suppressAutoHyphens w:val="0"/>
        <w:spacing w:before="120" w:after="120" w:line="240" w:lineRule="atLeast"/>
        <w:ind w:left="566" w:right="7"/>
        <w:jc w:val="both"/>
        <w:rPr>
          <w:rFonts w:asciiTheme="minorHAnsi" w:hAnsiTheme="minorHAnsi" w:cstheme="minorHAnsi"/>
          <w:sz w:val="22"/>
          <w:szCs w:val="22"/>
        </w:rPr>
      </w:pPr>
    </w:p>
    <w:p w14:paraId="3E9C89FA" w14:textId="77777777" w:rsidR="00614B1A" w:rsidRPr="000F75AD" w:rsidRDefault="00614B1A" w:rsidP="000C3C13">
      <w:pPr>
        <w:pStyle w:val="Ttulo"/>
        <w:keepNext/>
        <w:keepLines/>
        <w:widowControl w:val="0"/>
        <w:numPr>
          <w:ilvl w:val="0"/>
          <w:numId w:val="13"/>
        </w:numPr>
        <w:tabs>
          <w:tab w:val="left" w:pos="561"/>
          <w:tab w:val="left" w:pos="868"/>
        </w:tabs>
        <w:spacing w:before="120" w:line="240" w:lineRule="atLeast"/>
        <w:ind w:left="566" w:hanging="566"/>
        <w:jc w:val="left"/>
        <w:rPr>
          <w:rFonts w:asciiTheme="minorHAnsi" w:eastAsia="Arial MT" w:hAnsiTheme="minorHAnsi" w:cstheme="minorHAnsi"/>
          <w:sz w:val="22"/>
          <w:szCs w:val="22"/>
        </w:rPr>
      </w:pPr>
      <w:bookmarkStart w:id="15" w:name="_heading=h.shwp041ktdiv"/>
      <w:bookmarkEnd w:id="15"/>
      <w:r w:rsidRPr="000F75AD">
        <w:rPr>
          <w:rFonts w:asciiTheme="minorHAnsi" w:eastAsia="Arial" w:hAnsiTheme="minorHAnsi" w:cstheme="minorHAnsi"/>
          <w:sz w:val="22"/>
          <w:szCs w:val="22"/>
        </w:rPr>
        <w:t>SOLUÇÃO DE CONFLITOS</w:t>
      </w:r>
    </w:p>
    <w:p w14:paraId="16661510" w14:textId="10EF3218" w:rsidR="00614B1A" w:rsidRPr="000F75AD" w:rsidRDefault="00614B1A" w:rsidP="000C3C13">
      <w:pPr>
        <w:numPr>
          <w:ilvl w:val="1"/>
          <w:numId w:val="13"/>
        </w:numPr>
        <w:tabs>
          <w:tab w:val="left" w:pos="561"/>
        </w:tabs>
        <w:suppressAutoHyphens w:val="0"/>
        <w:spacing w:before="120" w:after="120" w:line="240" w:lineRule="atLeast"/>
        <w:ind w:left="566" w:right="7" w:hanging="566"/>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 xml:space="preserve">Para dirimir eventuais conflitos </w:t>
      </w:r>
      <w:r w:rsidRPr="000F75AD">
        <w:rPr>
          <w:rFonts w:asciiTheme="minorHAnsi" w:eastAsia="Arial" w:hAnsiTheme="minorHAnsi" w:cstheme="minorHAnsi"/>
          <w:sz w:val="22"/>
          <w:szCs w:val="22"/>
        </w:rPr>
        <w:t xml:space="preserve">decorrentes do gerenciamento desta </w:t>
      </w:r>
      <w:r w:rsidR="00D7019D">
        <w:rPr>
          <w:rFonts w:asciiTheme="minorHAnsi" w:eastAsia="Arial" w:hAnsiTheme="minorHAnsi" w:cstheme="minorHAnsi"/>
          <w:sz w:val="22"/>
          <w:szCs w:val="22"/>
        </w:rPr>
        <w:t>A</w:t>
      </w:r>
      <w:r w:rsidRPr="000F75AD">
        <w:rPr>
          <w:rFonts w:asciiTheme="minorHAnsi" w:eastAsia="Arial" w:hAnsiTheme="minorHAnsi" w:cstheme="minorHAnsi"/>
          <w:sz w:val="22"/>
          <w:szCs w:val="22"/>
        </w:rPr>
        <w:t xml:space="preserve">ta de </w:t>
      </w:r>
      <w:r w:rsidR="00D7019D">
        <w:rPr>
          <w:rFonts w:asciiTheme="minorHAnsi" w:eastAsia="Arial" w:hAnsiTheme="minorHAnsi" w:cstheme="minorHAnsi"/>
          <w:sz w:val="22"/>
          <w:szCs w:val="22"/>
        </w:rPr>
        <w:t>R</w:t>
      </w:r>
      <w:r w:rsidRPr="000F75AD">
        <w:rPr>
          <w:rFonts w:asciiTheme="minorHAnsi" w:eastAsia="Arial" w:hAnsiTheme="minorHAnsi" w:cstheme="minorHAnsi"/>
          <w:sz w:val="22"/>
          <w:szCs w:val="22"/>
        </w:rPr>
        <w:t xml:space="preserve">egistro de </w:t>
      </w:r>
      <w:r w:rsidR="00D7019D">
        <w:rPr>
          <w:rFonts w:asciiTheme="minorHAnsi" w:eastAsia="Arial" w:hAnsiTheme="minorHAnsi" w:cstheme="minorHAnsi"/>
          <w:sz w:val="22"/>
          <w:szCs w:val="22"/>
        </w:rPr>
        <w:t>P</w:t>
      </w:r>
      <w:r w:rsidRPr="000F75AD">
        <w:rPr>
          <w:rFonts w:asciiTheme="minorHAnsi" w:eastAsia="Arial" w:hAnsiTheme="minorHAnsi" w:cstheme="minorHAnsi"/>
          <w:sz w:val="22"/>
          <w:szCs w:val="22"/>
        </w:rPr>
        <w:t>reços</w:t>
      </w:r>
      <w:r w:rsidRPr="000F75AD">
        <w:rPr>
          <w:rFonts w:asciiTheme="minorHAnsi" w:eastAsia="Arial" w:hAnsiTheme="minorHAnsi" w:cstheme="minorHAnsi"/>
          <w:color w:val="000000"/>
          <w:sz w:val="22"/>
          <w:szCs w:val="22"/>
        </w:rPr>
        <w:t>, poderá ser instada a Câmara Administrativa de Resolução Consensual de Conflitos envolvendo Aquisições e Contratos no Estado de Mato Grosso - CONSENSO MT, criada pelo Decreto n</w:t>
      </w:r>
      <w:r w:rsidR="00D7019D">
        <w:rPr>
          <w:rFonts w:asciiTheme="minorHAnsi" w:eastAsia="Arial" w:hAnsiTheme="minorHAnsi" w:cstheme="minorHAnsi"/>
          <w:sz w:val="22"/>
          <w:szCs w:val="22"/>
        </w:rPr>
        <w:t>° 1.525/</w:t>
      </w:r>
      <w:r w:rsidRPr="006C195E">
        <w:rPr>
          <w:rFonts w:asciiTheme="minorHAnsi" w:eastAsia="Arial" w:hAnsiTheme="minorHAnsi" w:cstheme="minorHAnsi"/>
          <w:sz w:val="22"/>
          <w:szCs w:val="22"/>
        </w:rPr>
        <w:t>20</w:t>
      </w:r>
      <w:r w:rsidRPr="000F75AD">
        <w:rPr>
          <w:rFonts w:asciiTheme="minorHAnsi" w:eastAsia="Arial" w:hAnsiTheme="minorHAnsi" w:cstheme="minorHAnsi"/>
          <w:sz w:val="22"/>
          <w:szCs w:val="22"/>
        </w:rPr>
        <w:t>22 e na forma da Resolução do Colégio de Procuradores.</w:t>
      </w:r>
    </w:p>
    <w:p w14:paraId="6542C719" w14:textId="43616BA1" w:rsidR="00614B1A" w:rsidRPr="000F75AD" w:rsidRDefault="00614B1A" w:rsidP="000C3C13">
      <w:pPr>
        <w:numPr>
          <w:ilvl w:val="1"/>
          <w:numId w:val="13"/>
        </w:numPr>
        <w:tabs>
          <w:tab w:val="left" w:pos="561"/>
        </w:tabs>
        <w:suppressAutoHyphens w:val="0"/>
        <w:spacing w:before="120" w:after="120" w:line="240" w:lineRule="atLeast"/>
        <w:ind w:left="566" w:right="7" w:hanging="566"/>
        <w:jc w:val="both"/>
        <w:rPr>
          <w:rFonts w:asciiTheme="minorHAnsi" w:hAnsiTheme="minorHAnsi" w:cstheme="minorHAnsi"/>
          <w:sz w:val="22"/>
          <w:szCs w:val="22"/>
        </w:rPr>
      </w:pPr>
      <w:r w:rsidRPr="000F75AD">
        <w:rPr>
          <w:rFonts w:asciiTheme="minorHAnsi" w:eastAsia="Arial" w:hAnsiTheme="minorHAnsi" w:cstheme="minorHAnsi"/>
          <w:color w:val="000000"/>
          <w:sz w:val="22"/>
          <w:szCs w:val="22"/>
        </w:rPr>
        <w:t>As partes contratantes elegem o foro de Cuiabá-MT como competente para dirimir quaisquer questões oriundas da presente Ata de Registro de Preç</w:t>
      </w:r>
      <w:r w:rsidRPr="006C195E">
        <w:rPr>
          <w:rFonts w:asciiTheme="minorHAnsi" w:eastAsia="Arial" w:hAnsiTheme="minorHAnsi" w:cstheme="minorHAnsi"/>
          <w:sz w:val="22"/>
          <w:szCs w:val="22"/>
        </w:rPr>
        <w:t>o</w:t>
      </w:r>
      <w:r w:rsidR="00D7019D" w:rsidRPr="006C195E">
        <w:rPr>
          <w:rFonts w:asciiTheme="minorHAnsi" w:eastAsia="Arial" w:hAnsiTheme="minorHAnsi" w:cstheme="minorHAnsi"/>
          <w:sz w:val="22"/>
          <w:szCs w:val="22"/>
        </w:rPr>
        <w:t>s</w:t>
      </w:r>
      <w:r w:rsidRPr="000F75AD">
        <w:rPr>
          <w:rFonts w:asciiTheme="minorHAnsi" w:eastAsia="Arial" w:hAnsiTheme="minorHAnsi" w:cstheme="minorHAnsi"/>
          <w:color w:val="000000"/>
          <w:sz w:val="22"/>
          <w:szCs w:val="22"/>
        </w:rPr>
        <w:t xml:space="preserve"> e dos contratos, inclusive os casos omissos, que não puderem ser resolvidos pela via administrativa, renunciando a qualquer outro, por mais privilegiado que seja.</w:t>
      </w:r>
    </w:p>
    <w:p w14:paraId="4DDD0470" w14:textId="132ECB78" w:rsidR="00614B1A" w:rsidRPr="005A0A2A" w:rsidRDefault="005A0A2A" w:rsidP="00346762">
      <w:pPr>
        <w:tabs>
          <w:tab w:val="left" w:pos="6147"/>
          <w:tab w:val="left" w:pos="7427"/>
        </w:tabs>
        <w:spacing w:before="120" w:after="120" w:line="240" w:lineRule="atLeast"/>
        <w:ind w:left="4838"/>
        <w:jc w:val="right"/>
        <w:rPr>
          <w:rFonts w:asciiTheme="minorHAnsi" w:eastAsia="Arial" w:hAnsiTheme="minorHAnsi" w:cstheme="minorHAnsi"/>
          <w:sz w:val="22"/>
          <w:szCs w:val="22"/>
        </w:rPr>
      </w:pPr>
      <w:r w:rsidRPr="005A0A2A">
        <w:rPr>
          <w:rFonts w:asciiTheme="minorHAnsi" w:eastAsia="Calibri" w:hAnsiTheme="minorHAnsi" w:cstheme="minorHAnsi"/>
          <w:bCs/>
          <w:sz w:val="22"/>
          <w:szCs w:val="22"/>
          <w:lang w:val="pt-BR" w:eastAsia="en-US"/>
        </w:rPr>
        <w:t xml:space="preserve">Cuiabá-MT, </w:t>
      </w:r>
      <w:r>
        <w:rPr>
          <w:rFonts w:asciiTheme="minorHAnsi" w:eastAsia="Calibri" w:hAnsiTheme="minorHAnsi" w:cstheme="minorHAnsi"/>
          <w:bCs/>
          <w:sz w:val="22"/>
          <w:szCs w:val="22"/>
          <w:lang w:val="pt-BR" w:eastAsia="en-US"/>
        </w:rPr>
        <w:t>1</w:t>
      </w:r>
      <w:r w:rsidR="004E7800">
        <w:rPr>
          <w:rFonts w:asciiTheme="minorHAnsi" w:eastAsia="Calibri" w:hAnsiTheme="minorHAnsi" w:cstheme="minorHAnsi"/>
          <w:bCs/>
          <w:sz w:val="22"/>
          <w:szCs w:val="22"/>
          <w:lang w:val="pt-BR" w:eastAsia="en-US"/>
        </w:rPr>
        <w:t>7</w:t>
      </w:r>
      <w:r>
        <w:rPr>
          <w:rFonts w:asciiTheme="minorHAnsi" w:eastAsia="Calibri" w:hAnsiTheme="minorHAnsi" w:cstheme="minorHAnsi"/>
          <w:bCs/>
          <w:sz w:val="22"/>
          <w:szCs w:val="22"/>
          <w:lang w:val="pt-BR" w:eastAsia="en-US"/>
        </w:rPr>
        <w:t xml:space="preserve"> de janeiro de 2024</w:t>
      </w:r>
      <w:r w:rsidRPr="005A0A2A">
        <w:rPr>
          <w:rFonts w:asciiTheme="minorHAnsi" w:eastAsia="Calibri" w:hAnsiTheme="minorHAnsi" w:cstheme="minorHAnsi"/>
          <w:bCs/>
          <w:sz w:val="22"/>
          <w:szCs w:val="22"/>
          <w:lang w:val="pt-BR" w:eastAsia="en-US"/>
        </w:rPr>
        <w:t>.</w:t>
      </w:r>
    </w:p>
    <w:p w14:paraId="28FC41B8" w14:textId="77777777" w:rsidR="00614B1A" w:rsidRPr="000F75AD" w:rsidRDefault="00614B1A" w:rsidP="00346762">
      <w:pPr>
        <w:tabs>
          <w:tab w:val="left" w:pos="6147"/>
          <w:tab w:val="left" w:pos="7427"/>
        </w:tabs>
        <w:spacing w:before="120" w:after="120" w:line="240" w:lineRule="atLeast"/>
        <w:ind w:left="4838"/>
        <w:jc w:val="right"/>
        <w:rPr>
          <w:rFonts w:asciiTheme="minorHAnsi" w:eastAsia="Arial" w:hAnsiTheme="minorHAnsi" w:cstheme="minorHAnsi"/>
          <w:sz w:val="22"/>
          <w:szCs w:val="22"/>
        </w:rPr>
      </w:pPr>
    </w:p>
    <w:tbl>
      <w:tblPr>
        <w:tblW w:w="0" w:type="auto"/>
        <w:jc w:val="center"/>
        <w:tblLook w:val="04A0" w:firstRow="1" w:lastRow="0" w:firstColumn="1" w:lastColumn="0" w:noHBand="0" w:noVBand="1"/>
      </w:tblPr>
      <w:tblGrid>
        <w:gridCol w:w="4536"/>
        <w:gridCol w:w="5090"/>
      </w:tblGrid>
      <w:tr w:rsidR="005A0A2A" w:rsidRPr="002B2AB9" w14:paraId="574ABBDB" w14:textId="77777777" w:rsidTr="004B036D">
        <w:trPr>
          <w:trHeight w:val="501"/>
          <w:jc w:val="center"/>
        </w:trPr>
        <w:tc>
          <w:tcPr>
            <w:tcW w:w="4536" w:type="dxa"/>
          </w:tcPr>
          <w:p w14:paraId="7B35D2F2" w14:textId="77777777" w:rsidR="005A0A2A" w:rsidRPr="002B2AB9" w:rsidRDefault="005A0A2A" w:rsidP="004B036D">
            <w:pPr>
              <w:spacing w:line="240" w:lineRule="atLeast"/>
              <w:ind w:left="34" w:right="2"/>
              <w:jc w:val="center"/>
              <w:rPr>
                <w:rFonts w:asciiTheme="minorHAnsi" w:eastAsia="Calibri" w:hAnsiTheme="minorHAnsi" w:cstheme="minorHAnsi"/>
                <w:bCs/>
                <w:sz w:val="22"/>
                <w:szCs w:val="22"/>
                <w:lang w:val="pt-BR" w:eastAsia="en-US"/>
              </w:rPr>
            </w:pPr>
            <w:bookmarkStart w:id="16" w:name="_heading=h.30j0zll" w:colFirst="0" w:colLast="0"/>
            <w:bookmarkEnd w:id="16"/>
            <w:r w:rsidRPr="002B2AB9">
              <w:rPr>
                <w:rFonts w:asciiTheme="minorHAnsi" w:eastAsia="Calibri" w:hAnsiTheme="minorHAnsi" w:cstheme="minorHAnsi"/>
                <w:bCs/>
                <w:sz w:val="22"/>
                <w:szCs w:val="22"/>
                <w:lang w:val="pt-BR" w:eastAsia="en-US"/>
              </w:rPr>
              <w:t>BASÍLIO BEZERRA GUIMARÃES DOS SANTOS</w:t>
            </w:r>
          </w:p>
          <w:p w14:paraId="5AEA99CE" w14:textId="77777777" w:rsidR="005A0A2A" w:rsidRPr="002B2AB9" w:rsidRDefault="005A0A2A" w:rsidP="004B036D">
            <w:pPr>
              <w:spacing w:line="240" w:lineRule="atLeast"/>
              <w:ind w:left="34" w:right="2"/>
              <w:jc w:val="center"/>
              <w:rPr>
                <w:rFonts w:asciiTheme="minorHAnsi" w:eastAsia="Calibri" w:hAnsiTheme="minorHAnsi" w:cstheme="minorHAnsi"/>
                <w:b/>
                <w:bCs/>
                <w:sz w:val="22"/>
                <w:szCs w:val="22"/>
                <w:lang w:val="pt-BR" w:eastAsia="en-US"/>
              </w:rPr>
            </w:pPr>
            <w:r w:rsidRPr="002B2AB9">
              <w:rPr>
                <w:rFonts w:asciiTheme="minorHAnsi" w:eastAsia="Calibri" w:hAnsiTheme="minorHAnsi" w:cstheme="minorHAnsi"/>
                <w:b/>
                <w:bCs/>
                <w:sz w:val="22"/>
                <w:szCs w:val="22"/>
                <w:lang w:val="pt-BR" w:eastAsia="en-US"/>
              </w:rPr>
              <w:t>SECRETÁRIO DE ESTADO DE PLANEJAMENTO E GESTÃO</w:t>
            </w:r>
          </w:p>
        </w:tc>
        <w:tc>
          <w:tcPr>
            <w:tcW w:w="5090" w:type="dxa"/>
          </w:tcPr>
          <w:p w14:paraId="751B5278" w14:textId="77777777" w:rsidR="005A0A2A" w:rsidRPr="002B2AB9" w:rsidRDefault="005A0A2A" w:rsidP="004B036D">
            <w:pPr>
              <w:spacing w:line="240" w:lineRule="atLeast"/>
              <w:jc w:val="center"/>
              <w:rPr>
                <w:rFonts w:asciiTheme="minorHAnsi" w:eastAsia="Calibri" w:hAnsiTheme="minorHAnsi" w:cstheme="minorHAnsi"/>
                <w:bCs/>
                <w:sz w:val="22"/>
                <w:szCs w:val="22"/>
                <w:lang w:val="pt-BR" w:eastAsia="en-US"/>
              </w:rPr>
            </w:pPr>
            <w:r w:rsidRPr="002B2AB9">
              <w:rPr>
                <w:rFonts w:asciiTheme="minorHAnsi" w:eastAsia="Calibri" w:hAnsiTheme="minorHAnsi" w:cstheme="minorHAnsi"/>
                <w:bCs/>
                <w:sz w:val="22"/>
                <w:szCs w:val="22"/>
                <w:lang w:val="pt-BR" w:eastAsia="en-US"/>
              </w:rPr>
              <w:t>KATIENE CETSUMI MIYAKAWA PINHEIRO</w:t>
            </w:r>
          </w:p>
          <w:p w14:paraId="3437AF3E" w14:textId="77777777" w:rsidR="005A0A2A" w:rsidRPr="002B2AB9" w:rsidRDefault="005A0A2A" w:rsidP="004B036D">
            <w:pPr>
              <w:spacing w:line="240" w:lineRule="atLeast"/>
              <w:jc w:val="center"/>
              <w:rPr>
                <w:rFonts w:asciiTheme="minorHAnsi" w:eastAsia="Calibri" w:hAnsiTheme="minorHAnsi" w:cstheme="minorHAnsi"/>
                <w:b/>
                <w:bCs/>
                <w:sz w:val="22"/>
                <w:szCs w:val="22"/>
                <w:lang w:val="pt-BR" w:eastAsia="en-US"/>
              </w:rPr>
            </w:pPr>
            <w:r w:rsidRPr="002B2AB9">
              <w:rPr>
                <w:rFonts w:asciiTheme="minorHAnsi" w:eastAsia="Calibri" w:hAnsiTheme="minorHAnsi" w:cstheme="minorHAnsi"/>
                <w:b/>
                <w:bCs/>
                <w:sz w:val="22"/>
                <w:szCs w:val="22"/>
                <w:lang w:val="pt-BR" w:eastAsia="en-US"/>
              </w:rPr>
              <w:t>SECRETÁRIA ADJUNTA DE AQUISIÇÕES GOVERNAMENTAIS</w:t>
            </w:r>
          </w:p>
        </w:tc>
      </w:tr>
    </w:tbl>
    <w:p w14:paraId="0E8729B2" w14:textId="15B8C9E9" w:rsidR="0031430C" w:rsidRDefault="0031430C" w:rsidP="00E14133">
      <w:pPr>
        <w:suppressAutoHyphens w:val="0"/>
        <w:spacing w:before="120" w:after="120" w:line="240" w:lineRule="atLeast"/>
        <w:rPr>
          <w:rFonts w:asciiTheme="minorHAnsi" w:eastAsia="Arial" w:hAnsiTheme="minorHAnsi" w:cstheme="minorHAnsi"/>
          <w:sz w:val="22"/>
          <w:szCs w:val="22"/>
        </w:rPr>
      </w:pPr>
    </w:p>
    <w:p w14:paraId="36C51A56" w14:textId="77777777" w:rsidR="001A76A9" w:rsidRPr="002B2AB9" w:rsidRDefault="001A76A9" w:rsidP="00E14133">
      <w:pPr>
        <w:suppressAutoHyphens w:val="0"/>
        <w:spacing w:before="120" w:after="120" w:line="240" w:lineRule="atLeast"/>
        <w:rPr>
          <w:rFonts w:asciiTheme="minorHAnsi" w:eastAsia="Arial" w:hAnsiTheme="minorHAnsi" w:cstheme="minorHAnsi"/>
          <w:sz w:val="22"/>
          <w:szCs w:val="22"/>
        </w:rPr>
      </w:pPr>
    </w:p>
    <w:tbl>
      <w:tblPr>
        <w:tblW w:w="0" w:type="auto"/>
        <w:jc w:val="center"/>
        <w:tblLook w:val="04A0" w:firstRow="1" w:lastRow="0" w:firstColumn="1" w:lastColumn="0" w:noHBand="0" w:noVBand="1"/>
      </w:tblPr>
      <w:tblGrid>
        <w:gridCol w:w="4536"/>
        <w:gridCol w:w="5090"/>
      </w:tblGrid>
      <w:tr w:rsidR="005A0A2A" w:rsidRPr="002B2AB9" w14:paraId="76C39015" w14:textId="77777777" w:rsidTr="004B036D">
        <w:trPr>
          <w:trHeight w:val="501"/>
          <w:jc w:val="center"/>
        </w:trPr>
        <w:tc>
          <w:tcPr>
            <w:tcW w:w="4536" w:type="dxa"/>
          </w:tcPr>
          <w:p w14:paraId="19F84BF7" w14:textId="5C4EEC44" w:rsidR="005A0A2A" w:rsidRPr="002B2AB9" w:rsidRDefault="00EC4FB5" w:rsidP="004B036D">
            <w:pPr>
              <w:spacing w:line="240" w:lineRule="atLeast"/>
              <w:ind w:left="34" w:right="2"/>
              <w:jc w:val="center"/>
              <w:rPr>
                <w:rFonts w:asciiTheme="minorHAnsi" w:eastAsia="Calibri" w:hAnsiTheme="minorHAnsi" w:cstheme="minorHAnsi"/>
                <w:b/>
                <w:bCs/>
                <w:sz w:val="22"/>
                <w:szCs w:val="22"/>
                <w:lang w:val="pt-BR" w:eastAsia="en-US"/>
              </w:rPr>
            </w:pPr>
            <w:r w:rsidRPr="002B2AB9">
              <w:rPr>
                <w:rFonts w:asciiTheme="minorHAnsi" w:eastAsia="Calibri" w:hAnsiTheme="minorHAnsi" w:cstheme="minorHAnsi"/>
                <w:bCs/>
                <w:sz w:val="22"/>
                <w:szCs w:val="22"/>
                <w:lang w:val="pt-BR" w:eastAsia="en-US"/>
              </w:rPr>
              <w:lastRenderedPageBreak/>
              <w:t xml:space="preserve">FELIPE AUGUSTO SOUZA DE ALBURQUERQUE </w:t>
            </w:r>
            <w:r w:rsidRPr="002B2AB9">
              <w:rPr>
                <w:rFonts w:asciiTheme="minorHAnsi" w:eastAsia="Calibri" w:hAnsiTheme="minorHAnsi" w:cstheme="minorHAnsi"/>
                <w:b/>
                <w:bCs/>
                <w:sz w:val="22"/>
                <w:szCs w:val="22"/>
                <w:lang w:val="pt-BR" w:eastAsia="en-US"/>
              </w:rPr>
              <w:t>CONSTRUTORA SOBERANA LTDA</w:t>
            </w:r>
          </w:p>
        </w:tc>
        <w:tc>
          <w:tcPr>
            <w:tcW w:w="5090" w:type="dxa"/>
          </w:tcPr>
          <w:p w14:paraId="6586FCA6" w14:textId="09F0A0E7" w:rsidR="005A0A2A" w:rsidRPr="002B2AB9" w:rsidRDefault="00EC4FB5" w:rsidP="004B036D">
            <w:pPr>
              <w:spacing w:line="240" w:lineRule="atLeast"/>
              <w:jc w:val="center"/>
              <w:rPr>
                <w:rFonts w:asciiTheme="minorHAnsi" w:eastAsia="Calibri" w:hAnsiTheme="minorHAnsi" w:cstheme="minorHAnsi"/>
                <w:bCs/>
                <w:sz w:val="22"/>
                <w:szCs w:val="22"/>
                <w:lang w:val="pt-BR" w:eastAsia="en-US"/>
              </w:rPr>
            </w:pPr>
            <w:r w:rsidRPr="002B2AB9">
              <w:rPr>
                <w:rFonts w:asciiTheme="minorHAnsi" w:eastAsia="Calibri" w:hAnsiTheme="minorHAnsi" w:cstheme="minorHAnsi"/>
                <w:bCs/>
                <w:sz w:val="22"/>
                <w:szCs w:val="22"/>
                <w:lang w:val="pt-BR" w:eastAsia="en-US"/>
              </w:rPr>
              <w:t>REGIANE GONÇALVES DE CARVALHO</w:t>
            </w:r>
          </w:p>
          <w:p w14:paraId="069755CF" w14:textId="0A9E5D18" w:rsidR="005A0A2A" w:rsidRPr="002B2AB9" w:rsidRDefault="00EC4FB5" w:rsidP="004B036D">
            <w:pPr>
              <w:spacing w:line="240" w:lineRule="atLeast"/>
              <w:jc w:val="center"/>
              <w:rPr>
                <w:rFonts w:asciiTheme="minorHAnsi" w:eastAsia="Calibri" w:hAnsiTheme="minorHAnsi" w:cstheme="minorHAnsi"/>
                <w:b/>
                <w:bCs/>
                <w:sz w:val="22"/>
                <w:szCs w:val="22"/>
                <w:lang w:val="pt-BR" w:eastAsia="en-US"/>
              </w:rPr>
            </w:pPr>
            <w:r w:rsidRPr="002B2AB9">
              <w:rPr>
                <w:rFonts w:asciiTheme="minorHAnsi" w:eastAsia="Calibri" w:hAnsiTheme="minorHAnsi" w:cstheme="minorHAnsi"/>
                <w:b/>
                <w:bCs/>
                <w:sz w:val="22"/>
                <w:szCs w:val="22"/>
                <w:lang w:val="pt-BR" w:eastAsia="en-US"/>
              </w:rPr>
              <w:t>R. GONCALVES DE CARVALHO LTDA</w:t>
            </w:r>
          </w:p>
        </w:tc>
      </w:tr>
    </w:tbl>
    <w:p w14:paraId="2101C5B5" w14:textId="77777777" w:rsidR="005A0A2A" w:rsidRDefault="005A0A2A" w:rsidP="00E14133">
      <w:pPr>
        <w:suppressAutoHyphens w:val="0"/>
        <w:spacing w:before="120" w:after="120" w:line="240" w:lineRule="atLeast"/>
        <w:rPr>
          <w:rFonts w:asciiTheme="minorHAnsi" w:eastAsia="Arial" w:hAnsiTheme="minorHAnsi" w:cstheme="minorHAnsi"/>
          <w:sz w:val="22"/>
          <w:szCs w:val="22"/>
        </w:rPr>
      </w:pPr>
    </w:p>
    <w:p w14:paraId="5A241EF9" w14:textId="77777777" w:rsidR="001A76A9" w:rsidRPr="002B2AB9" w:rsidRDefault="001A76A9" w:rsidP="00E14133">
      <w:pPr>
        <w:suppressAutoHyphens w:val="0"/>
        <w:spacing w:before="120" w:after="120" w:line="240" w:lineRule="atLeast"/>
        <w:rPr>
          <w:rFonts w:asciiTheme="minorHAnsi" w:eastAsia="Arial" w:hAnsiTheme="minorHAnsi" w:cstheme="minorHAnsi"/>
          <w:sz w:val="22"/>
          <w:szCs w:val="22"/>
        </w:rPr>
      </w:pPr>
    </w:p>
    <w:tbl>
      <w:tblPr>
        <w:tblW w:w="9979" w:type="dxa"/>
        <w:jc w:val="center"/>
        <w:tblLook w:val="04A0" w:firstRow="1" w:lastRow="0" w:firstColumn="1" w:lastColumn="0" w:noHBand="0" w:noVBand="1"/>
      </w:tblPr>
      <w:tblGrid>
        <w:gridCol w:w="4702"/>
        <w:gridCol w:w="5277"/>
      </w:tblGrid>
      <w:tr w:rsidR="00EC4FB5" w:rsidRPr="002B2AB9" w14:paraId="4C5EB383" w14:textId="77777777" w:rsidTr="00EC4FB5">
        <w:trPr>
          <w:trHeight w:val="925"/>
          <w:jc w:val="center"/>
        </w:trPr>
        <w:tc>
          <w:tcPr>
            <w:tcW w:w="4702" w:type="dxa"/>
          </w:tcPr>
          <w:p w14:paraId="6A8C1BAE" w14:textId="77777777" w:rsidR="00EC4FB5" w:rsidRPr="002B2AB9" w:rsidRDefault="00EC4FB5" w:rsidP="00EC4FB5">
            <w:pPr>
              <w:spacing w:line="240" w:lineRule="atLeast"/>
              <w:jc w:val="center"/>
              <w:rPr>
                <w:rFonts w:asciiTheme="minorHAnsi" w:eastAsia="Calibri" w:hAnsiTheme="minorHAnsi" w:cstheme="minorHAnsi"/>
                <w:bCs/>
                <w:sz w:val="22"/>
                <w:szCs w:val="22"/>
                <w:lang w:val="pt-BR" w:eastAsia="en-US"/>
              </w:rPr>
            </w:pPr>
            <w:r w:rsidRPr="002B2AB9">
              <w:rPr>
                <w:rFonts w:asciiTheme="minorHAnsi" w:eastAsia="Calibri" w:hAnsiTheme="minorHAnsi" w:cstheme="minorHAnsi"/>
                <w:bCs/>
                <w:sz w:val="22"/>
                <w:szCs w:val="22"/>
                <w:lang w:val="pt-BR" w:eastAsia="en-US"/>
              </w:rPr>
              <w:t xml:space="preserve">JAIRA SOARES MARTINS </w:t>
            </w:r>
          </w:p>
          <w:p w14:paraId="3F0388C5" w14:textId="1C0EE377" w:rsidR="00EC4FB5" w:rsidRPr="002B2AB9" w:rsidRDefault="00EC4FB5" w:rsidP="00EC4FB5">
            <w:pPr>
              <w:spacing w:line="240" w:lineRule="atLeast"/>
              <w:jc w:val="center"/>
              <w:rPr>
                <w:rFonts w:asciiTheme="minorHAnsi" w:eastAsia="Calibri" w:hAnsiTheme="minorHAnsi" w:cstheme="minorHAnsi"/>
                <w:b/>
                <w:bCs/>
                <w:sz w:val="22"/>
                <w:szCs w:val="22"/>
                <w:lang w:val="pt-BR" w:eastAsia="en-US"/>
              </w:rPr>
            </w:pPr>
            <w:r w:rsidRPr="002B2AB9">
              <w:rPr>
                <w:rFonts w:asciiTheme="minorHAnsi" w:eastAsia="Calibri" w:hAnsiTheme="minorHAnsi" w:cstheme="minorHAnsi"/>
                <w:b/>
                <w:bCs/>
                <w:sz w:val="22"/>
                <w:szCs w:val="22"/>
                <w:lang w:val="pt-BR" w:eastAsia="en-US"/>
              </w:rPr>
              <w:t>SERVIÇO DE ENGENHARIA JM LTDA</w:t>
            </w:r>
          </w:p>
        </w:tc>
        <w:tc>
          <w:tcPr>
            <w:tcW w:w="5277" w:type="dxa"/>
          </w:tcPr>
          <w:p w14:paraId="3F91B141" w14:textId="77777777" w:rsidR="00EC4FB5" w:rsidRPr="002B2AB9" w:rsidRDefault="00EC4FB5" w:rsidP="004B036D">
            <w:pPr>
              <w:spacing w:line="240" w:lineRule="atLeast"/>
              <w:jc w:val="center"/>
              <w:rPr>
                <w:rFonts w:asciiTheme="minorHAnsi" w:eastAsia="Calibri" w:hAnsiTheme="minorHAnsi" w:cstheme="minorHAnsi"/>
                <w:bCs/>
                <w:sz w:val="22"/>
                <w:szCs w:val="22"/>
                <w:lang w:val="pt-BR" w:eastAsia="en-US"/>
              </w:rPr>
            </w:pPr>
            <w:r w:rsidRPr="002B2AB9">
              <w:rPr>
                <w:rFonts w:asciiTheme="minorHAnsi" w:eastAsia="Calibri" w:hAnsiTheme="minorHAnsi" w:cstheme="minorHAnsi"/>
                <w:bCs/>
                <w:sz w:val="22"/>
                <w:szCs w:val="22"/>
                <w:lang w:val="pt-BR" w:eastAsia="en-US"/>
              </w:rPr>
              <w:t>SIDHARTHA ISRAEL COVIELLO SW ENGENHARIA LTDA</w:t>
            </w:r>
          </w:p>
          <w:p w14:paraId="4FF6DBE5" w14:textId="5BBA80D7" w:rsidR="00EC4FB5" w:rsidRPr="002B2AB9" w:rsidRDefault="00EC4FB5" w:rsidP="004B036D">
            <w:pPr>
              <w:spacing w:line="240" w:lineRule="atLeast"/>
              <w:jc w:val="center"/>
              <w:rPr>
                <w:rFonts w:asciiTheme="minorHAnsi" w:eastAsia="Calibri" w:hAnsiTheme="minorHAnsi" w:cstheme="minorHAnsi"/>
                <w:b/>
                <w:bCs/>
                <w:sz w:val="22"/>
                <w:szCs w:val="22"/>
                <w:lang w:val="pt-BR" w:eastAsia="en-US"/>
              </w:rPr>
            </w:pPr>
            <w:r w:rsidRPr="002B2AB9">
              <w:rPr>
                <w:rFonts w:asciiTheme="minorHAnsi" w:eastAsia="Calibri" w:hAnsiTheme="minorHAnsi" w:cstheme="minorHAnsi"/>
                <w:b/>
                <w:bCs/>
                <w:sz w:val="22"/>
                <w:szCs w:val="22"/>
                <w:lang w:val="pt-BR" w:eastAsia="en-US"/>
              </w:rPr>
              <w:t>SW ENGENHARIA LTDA</w:t>
            </w:r>
          </w:p>
        </w:tc>
      </w:tr>
    </w:tbl>
    <w:p w14:paraId="6F917B1C" w14:textId="77777777" w:rsidR="00EC4FB5" w:rsidRDefault="00EC4FB5" w:rsidP="00E14133">
      <w:pPr>
        <w:suppressAutoHyphens w:val="0"/>
        <w:spacing w:before="120" w:after="120" w:line="240" w:lineRule="atLeast"/>
        <w:rPr>
          <w:rFonts w:asciiTheme="minorHAnsi" w:eastAsia="Arial" w:hAnsiTheme="minorHAnsi" w:cstheme="minorHAnsi"/>
          <w:sz w:val="22"/>
          <w:szCs w:val="22"/>
        </w:rPr>
      </w:pPr>
    </w:p>
    <w:p w14:paraId="429033F4" w14:textId="77777777" w:rsidR="001A76A9" w:rsidRPr="002B2AB9" w:rsidRDefault="001A76A9" w:rsidP="00E14133">
      <w:pPr>
        <w:suppressAutoHyphens w:val="0"/>
        <w:spacing w:before="120" w:after="120" w:line="240" w:lineRule="atLeast"/>
        <w:rPr>
          <w:rFonts w:asciiTheme="minorHAnsi" w:eastAsia="Arial" w:hAnsiTheme="minorHAnsi" w:cstheme="minorHAnsi"/>
          <w:sz w:val="22"/>
          <w:szCs w:val="22"/>
        </w:rPr>
      </w:pPr>
    </w:p>
    <w:tbl>
      <w:tblPr>
        <w:tblW w:w="0" w:type="auto"/>
        <w:jc w:val="center"/>
        <w:tblLook w:val="04A0" w:firstRow="1" w:lastRow="0" w:firstColumn="1" w:lastColumn="0" w:noHBand="0" w:noVBand="1"/>
      </w:tblPr>
      <w:tblGrid>
        <w:gridCol w:w="4536"/>
        <w:gridCol w:w="5090"/>
      </w:tblGrid>
      <w:tr w:rsidR="00EC4FB5" w:rsidRPr="002B2AB9" w14:paraId="4A546597" w14:textId="77777777" w:rsidTr="004B036D">
        <w:trPr>
          <w:trHeight w:val="501"/>
          <w:jc w:val="center"/>
        </w:trPr>
        <w:tc>
          <w:tcPr>
            <w:tcW w:w="4536" w:type="dxa"/>
          </w:tcPr>
          <w:p w14:paraId="1C51C391" w14:textId="77777777" w:rsidR="00EC4FB5" w:rsidRPr="002B2AB9" w:rsidRDefault="00EC4FB5" w:rsidP="00EC4FB5">
            <w:pPr>
              <w:spacing w:line="240" w:lineRule="atLeast"/>
              <w:jc w:val="center"/>
              <w:rPr>
                <w:rFonts w:asciiTheme="minorHAnsi" w:eastAsia="Calibri" w:hAnsiTheme="minorHAnsi" w:cstheme="minorHAnsi"/>
                <w:bCs/>
                <w:sz w:val="22"/>
                <w:szCs w:val="22"/>
                <w:lang w:val="pt-BR" w:eastAsia="en-US"/>
              </w:rPr>
            </w:pPr>
            <w:r w:rsidRPr="002B2AB9">
              <w:rPr>
                <w:rFonts w:asciiTheme="minorHAnsi" w:eastAsia="Calibri" w:hAnsiTheme="minorHAnsi" w:cstheme="minorHAnsi"/>
                <w:bCs/>
                <w:sz w:val="22"/>
                <w:szCs w:val="22"/>
                <w:lang w:val="pt-BR" w:eastAsia="en-US"/>
              </w:rPr>
              <w:t xml:space="preserve">THIAGO RONCHI ADRIEN EUGENIO </w:t>
            </w:r>
          </w:p>
          <w:p w14:paraId="6B05DC1D" w14:textId="07C85856" w:rsidR="00EC4FB5" w:rsidRPr="002B2AB9" w:rsidRDefault="00EC4FB5" w:rsidP="00EC4FB5">
            <w:pPr>
              <w:spacing w:line="240" w:lineRule="atLeast"/>
              <w:jc w:val="center"/>
              <w:rPr>
                <w:rFonts w:asciiTheme="minorHAnsi" w:eastAsia="Calibri" w:hAnsiTheme="minorHAnsi" w:cstheme="minorHAnsi"/>
                <w:b/>
                <w:bCs/>
                <w:sz w:val="22"/>
                <w:szCs w:val="22"/>
                <w:lang w:val="pt-BR" w:eastAsia="en-US"/>
              </w:rPr>
            </w:pPr>
            <w:r w:rsidRPr="002B2AB9">
              <w:rPr>
                <w:rFonts w:asciiTheme="minorHAnsi" w:eastAsia="Calibri" w:hAnsiTheme="minorHAnsi" w:cstheme="minorHAnsi"/>
                <w:b/>
                <w:bCs/>
                <w:sz w:val="22"/>
                <w:szCs w:val="22"/>
                <w:lang w:val="pt-BR" w:eastAsia="en-US"/>
              </w:rPr>
              <w:t>TMF CONTRUÇÕES, INCORPORAÇÃO E SERVIÇOS LTDA</w:t>
            </w:r>
          </w:p>
        </w:tc>
        <w:tc>
          <w:tcPr>
            <w:tcW w:w="5090" w:type="dxa"/>
          </w:tcPr>
          <w:p w14:paraId="2BE5FFB8" w14:textId="77777777" w:rsidR="00EC4FB5" w:rsidRPr="002B2AB9" w:rsidRDefault="00EC4FB5" w:rsidP="004B036D">
            <w:pPr>
              <w:spacing w:line="240" w:lineRule="atLeast"/>
              <w:jc w:val="center"/>
              <w:rPr>
                <w:rFonts w:asciiTheme="minorHAnsi" w:eastAsia="Calibri" w:hAnsiTheme="minorHAnsi" w:cstheme="minorHAnsi"/>
                <w:bCs/>
                <w:sz w:val="22"/>
                <w:szCs w:val="22"/>
                <w:lang w:val="pt-BR" w:eastAsia="en-US"/>
              </w:rPr>
            </w:pPr>
            <w:r w:rsidRPr="002B2AB9">
              <w:rPr>
                <w:rFonts w:asciiTheme="minorHAnsi" w:eastAsia="Calibri" w:hAnsiTheme="minorHAnsi" w:cstheme="minorHAnsi"/>
                <w:bCs/>
                <w:sz w:val="22"/>
                <w:szCs w:val="22"/>
                <w:lang w:val="pt-BR" w:eastAsia="en-US"/>
              </w:rPr>
              <w:t xml:space="preserve">JOZIANE COUTINHO DA SILVA </w:t>
            </w:r>
          </w:p>
          <w:p w14:paraId="005B518E" w14:textId="318FFF93" w:rsidR="00EC4FB5" w:rsidRPr="002B2AB9" w:rsidRDefault="00EC4FB5" w:rsidP="004B036D">
            <w:pPr>
              <w:spacing w:line="240" w:lineRule="atLeast"/>
              <w:jc w:val="center"/>
              <w:rPr>
                <w:rFonts w:asciiTheme="minorHAnsi" w:eastAsia="Calibri" w:hAnsiTheme="minorHAnsi" w:cstheme="minorHAnsi"/>
                <w:b/>
                <w:bCs/>
                <w:sz w:val="22"/>
                <w:szCs w:val="22"/>
                <w:lang w:val="pt-BR" w:eastAsia="en-US"/>
              </w:rPr>
            </w:pPr>
            <w:r w:rsidRPr="002B2AB9">
              <w:rPr>
                <w:rFonts w:asciiTheme="minorHAnsi" w:eastAsia="Calibri" w:hAnsiTheme="minorHAnsi" w:cstheme="minorHAnsi"/>
                <w:b/>
                <w:bCs/>
                <w:sz w:val="22"/>
                <w:szCs w:val="22"/>
                <w:lang w:val="pt-BR" w:eastAsia="en-US"/>
              </w:rPr>
              <w:t>VIGA CONSTRUÇÕES E SERVIÇOS LTDA</w:t>
            </w:r>
          </w:p>
        </w:tc>
      </w:tr>
    </w:tbl>
    <w:p w14:paraId="681981D4" w14:textId="77777777" w:rsidR="00EC4FB5" w:rsidRDefault="00EC4FB5" w:rsidP="00E14133">
      <w:pPr>
        <w:suppressAutoHyphens w:val="0"/>
        <w:spacing w:before="120" w:after="120" w:line="240" w:lineRule="atLeast"/>
        <w:rPr>
          <w:rFonts w:asciiTheme="minorHAnsi" w:eastAsia="Arial" w:hAnsiTheme="minorHAnsi" w:cstheme="minorHAnsi"/>
          <w:sz w:val="22"/>
          <w:szCs w:val="22"/>
        </w:rPr>
      </w:pPr>
    </w:p>
    <w:p w14:paraId="320EC04A" w14:textId="77777777" w:rsidR="00C91059" w:rsidRDefault="00C91059" w:rsidP="00E14133">
      <w:pPr>
        <w:suppressAutoHyphens w:val="0"/>
        <w:spacing w:before="120" w:after="120" w:line="240" w:lineRule="atLeast"/>
        <w:rPr>
          <w:rFonts w:asciiTheme="minorHAnsi" w:eastAsia="Arial" w:hAnsiTheme="minorHAnsi" w:cstheme="minorHAnsi"/>
          <w:sz w:val="22"/>
          <w:szCs w:val="22"/>
        </w:rPr>
      </w:pPr>
    </w:p>
    <w:p w14:paraId="6EAD7EF5" w14:textId="77777777" w:rsidR="00C91059" w:rsidRPr="00C91059" w:rsidRDefault="00C91059" w:rsidP="00C91059">
      <w:pPr>
        <w:pStyle w:val="SemEspaamento"/>
        <w:tabs>
          <w:tab w:val="left" w:pos="3138"/>
        </w:tabs>
        <w:ind w:left="415"/>
        <w:rPr>
          <w:rFonts w:asciiTheme="minorHAnsi" w:hAnsiTheme="minorHAnsi" w:cstheme="minorHAnsi"/>
          <w:b/>
        </w:rPr>
      </w:pPr>
      <w:r w:rsidRPr="00C91059">
        <w:rPr>
          <w:rFonts w:asciiTheme="minorHAnsi" w:hAnsiTheme="minorHAnsi" w:cstheme="minorHAnsi"/>
        </w:rPr>
        <w:t>Em Conformidade:</w:t>
      </w:r>
    </w:p>
    <w:p w14:paraId="10EC7BB6" w14:textId="77777777" w:rsidR="00C91059" w:rsidRPr="00C91059" w:rsidRDefault="00C91059" w:rsidP="00C91059">
      <w:pPr>
        <w:pStyle w:val="SemEspaamento"/>
        <w:tabs>
          <w:tab w:val="left" w:pos="3138"/>
        </w:tabs>
        <w:ind w:left="415"/>
        <w:jc w:val="center"/>
        <w:rPr>
          <w:rFonts w:asciiTheme="minorHAnsi" w:hAnsiTheme="minorHAnsi" w:cstheme="minorHAnsi"/>
          <w:b/>
        </w:rPr>
      </w:pPr>
    </w:p>
    <w:p w14:paraId="5B52AE96" w14:textId="77777777" w:rsidR="00C91059" w:rsidRPr="00C91059" w:rsidRDefault="00C91059" w:rsidP="00C91059">
      <w:pPr>
        <w:pStyle w:val="SemEspaamento"/>
        <w:tabs>
          <w:tab w:val="left" w:pos="3138"/>
        </w:tabs>
        <w:ind w:left="415"/>
        <w:jc w:val="center"/>
        <w:rPr>
          <w:rFonts w:asciiTheme="minorHAnsi" w:hAnsiTheme="minorHAnsi" w:cstheme="minorHAnsi"/>
          <w:b/>
        </w:rPr>
      </w:pPr>
      <w:r w:rsidRPr="00C91059">
        <w:rPr>
          <w:rFonts w:asciiTheme="minorHAnsi" w:hAnsiTheme="minorHAnsi" w:cstheme="minorHAnsi"/>
          <w:b/>
        </w:rPr>
        <w:t>LEONARDO CHAVES DE MOURA</w:t>
      </w:r>
    </w:p>
    <w:p w14:paraId="0B6AE013" w14:textId="77777777" w:rsidR="00D7019D" w:rsidRDefault="00C91059" w:rsidP="00C91059">
      <w:pPr>
        <w:pStyle w:val="SemEspaamento"/>
        <w:tabs>
          <w:tab w:val="left" w:pos="3138"/>
        </w:tabs>
        <w:ind w:left="415"/>
        <w:jc w:val="center"/>
        <w:rPr>
          <w:rFonts w:asciiTheme="minorHAnsi" w:hAnsiTheme="minorHAnsi" w:cstheme="minorHAnsi"/>
        </w:rPr>
      </w:pPr>
      <w:r w:rsidRPr="00C91059">
        <w:rPr>
          <w:rFonts w:asciiTheme="minorHAnsi" w:hAnsiTheme="minorHAnsi" w:cstheme="minorHAnsi"/>
        </w:rPr>
        <w:t>SUPERINTENDENTE DE LICITAÇÕES E REGISTRO DE PREÇOS</w:t>
      </w:r>
    </w:p>
    <w:p w14:paraId="0E00968C" w14:textId="3D996DFD" w:rsidR="00C91059" w:rsidRPr="00C91059" w:rsidRDefault="00C91059" w:rsidP="00C91059">
      <w:pPr>
        <w:pStyle w:val="SemEspaamento"/>
        <w:tabs>
          <w:tab w:val="left" w:pos="3138"/>
        </w:tabs>
        <w:ind w:left="415"/>
        <w:jc w:val="center"/>
        <w:rPr>
          <w:rFonts w:asciiTheme="minorHAnsi" w:eastAsia="Arial" w:hAnsiTheme="minorHAnsi" w:cstheme="minorHAnsi"/>
          <w:color w:val="FF0000"/>
          <w:highlight w:val="yellow"/>
          <w:lang w:val="pt-BR"/>
        </w:rPr>
      </w:pPr>
      <w:r w:rsidRPr="00C91059">
        <w:rPr>
          <w:rFonts w:asciiTheme="minorHAnsi" w:hAnsiTheme="minorHAnsi" w:cstheme="minorHAnsi"/>
        </w:rPr>
        <w:t>SLRP/SAAG/SEPLAG</w:t>
      </w:r>
    </w:p>
    <w:p w14:paraId="7AF39BD0" w14:textId="77777777" w:rsidR="00C91059" w:rsidRPr="000F75AD" w:rsidRDefault="00C91059" w:rsidP="00E14133">
      <w:pPr>
        <w:suppressAutoHyphens w:val="0"/>
        <w:spacing w:before="120" w:after="120" w:line="240" w:lineRule="atLeast"/>
        <w:rPr>
          <w:rFonts w:asciiTheme="minorHAnsi" w:eastAsia="Arial" w:hAnsiTheme="minorHAnsi" w:cstheme="minorHAnsi"/>
          <w:sz w:val="22"/>
          <w:szCs w:val="22"/>
        </w:rPr>
      </w:pPr>
    </w:p>
    <w:sectPr w:rsidR="00C91059" w:rsidRPr="000F75AD" w:rsidSect="008E3704">
      <w:headerReference w:type="default" r:id="rId12"/>
      <w:footerReference w:type="even" r:id="rId13"/>
      <w:footerReference w:type="default" r:id="rId14"/>
      <w:pgSz w:w="11905" w:h="16837"/>
      <w:pgMar w:top="1378" w:right="1134" w:bottom="1134" w:left="1133" w:header="283" w:footer="11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BC08F" w14:textId="77777777" w:rsidR="00A13BC2" w:rsidRDefault="00A13BC2">
      <w:r>
        <w:separator/>
      </w:r>
    </w:p>
  </w:endnote>
  <w:endnote w:type="continuationSeparator" w:id="0">
    <w:p w14:paraId="7EF80AC6" w14:textId="77777777" w:rsidR="00A13BC2" w:rsidRDefault="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2" w14:textId="77777777" w:rsidR="00A13BC2" w:rsidRDefault="00A13BC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23" w14:textId="77777777" w:rsidR="00A13BC2" w:rsidRDefault="00A13BC2">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2AD0" w14:textId="77777777" w:rsidR="00A13BC2" w:rsidRPr="00F51010" w:rsidRDefault="00A13BC2" w:rsidP="00D76664">
    <w:pPr>
      <w:tabs>
        <w:tab w:val="center" w:pos="4419"/>
        <w:tab w:val="right" w:pos="8838"/>
      </w:tabs>
      <w:rPr>
        <w:rFonts w:asciiTheme="minorHAnsi" w:hAnsiTheme="minorHAnsi" w:cstheme="minorHAnsi"/>
        <w:sz w:val="16"/>
        <w:szCs w:val="16"/>
        <w:lang w:val="pt-BR"/>
      </w:rPr>
    </w:pPr>
    <w:r w:rsidRPr="00F51010">
      <w:rPr>
        <w:rFonts w:asciiTheme="minorHAnsi" w:eastAsia="Arial" w:hAnsiTheme="minorHAnsi" w:cstheme="minorHAnsi"/>
        <w:sz w:val="16"/>
        <w:szCs w:val="16"/>
        <w:lang w:val="pt-BR"/>
      </w:rPr>
      <w:t>Rua Eng. Edgard Prado Arze, S/N, Quadra 01 Setor A – 2º Andar - Centro Político Administrativo (junto ao INDEA/MT)</w:t>
    </w:r>
    <w:r w:rsidRPr="00F51010">
      <w:rPr>
        <w:rFonts w:asciiTheme="minorHAnsi" w:hAnsiTheme="minorHAnsi" w:cstheme="minorHAnsi"/>
        <w:sz w:val="16"/>
        <w:szCs w:val="16"/>
        <w:lang w:val="pt-BR"/>
      </w:rPr>
      <w:t xml:space="preserve"> • Cuiabá/MT</w:t>
    </w:r>
  </w:p>
  <w:p w14:paraId="3B060437" w14:textId="1C2C7AED" w:rsidR="00A13BC2" w:rsidRDefault="00A13BC2" w:rsidP="00F51010">
    <w:pPr>
      <w:tabs>
        <w:tab w:val="center" w:pos="4419"/>
        <w:tab w:val="right" w:pos="8838"/>
      </w:tabs>
      <w:rPr>
        <w:rFonts w:asciiTheme="minorHAnsi" w:eastAsia="Arial" w:hAnsiTheme="minorHAnsi" w:cstheme="minorHAnsi"/>
        <w:b/>
        <w:sz w:val="16"/>
        <w:szCs w:val="16"/>
      </w:rPr>
    </w:pPr>
    <w:r w:rsidRPr="00F51010">
      <w:rPr>
        <w:rFonts w:asciiTheme="minorHAnsi" w:hAnsiTheme="minorHAnsi" w:cstheme="minorHAnsi"/>
        <w:sz w:val="16"/>
        <w:szCs w:val="16"/>
        <w:lang w:val="pt-BR"/>
      </w:rPr>
      <w:t xml:space="preserve">Portal de Aquisições: </w:t>
    </w:r>
    <w:hyperlink r:id="rId1" w:history="1">
      <w:r w:rsidRPr="00F51010">
        <w:rPr>
          <w:rFonts w:asciiTheme="minorHAnsi" w:hAnsiTheme="minorHAnsi" w:cstheme="minorHAnsi"/>
          <w:color w:val="0000FF"/>
          <w:sz w:val="16"/>
          <w:szCs w:val="16"/>
          <w:u w:val="single"/>
          <w:lang w:val="pt-BR"/>
        </w:rPr>
        <w:t>http://aquisicoes.seplag.mt.gov.br/</w:t>
      </w:r>
    </w:hyperlink>
    <w:r w:rsidRPr="00F51010">
      <w:rPr>
        <w:rFonts w:asciiTheme="minorHAnsi" w:eastAsia="Arial" w:hAnsiTheme="minorHAnsi" w:cstheme="minorHAnsi"/>
        <w:b/>
        <w:sz w:val="16"/>
        <w:szCs w:val="16"/>
      </w:rPr>
      <w:t xml:space="preserve"> </w:t>
    </w:r>
    <w:r>
      <w:rPr>
        <w:rFonts w:asciiTheme="minorHAnsi" w:eastAsia="Arial" w:hAnsiTheme="minorHAnsi" w:cstheme="minorHAnsi"/>
        <w:b/>
        <w:sz w:val="16"/>
        <w:szCs w:val="16"/>
      </w:rPr>
      <w:t xml:space="preserve">       </w:t>
    </w:r>
  </w:p>
  <w:p w14:paraId="78A8B3E0" w14:textId="77777777" w:rsidR="00A13BC2" w:rsidRPr="00F51010" w:rsidRDefault="00A13BC2" w:rsidP="00F51010">
    <w:pPr>
      <w:tabs>
        <w:tab w:val="center" w:pos="4419"/>
        <w:tab w:val="right" w:pos="8838"/>
      </w:tabs>
      <w:rPr>
        <w:rFonts w:asciiTheme="minorHAnsi" w:hAnsiTheme="minorHAnsi" w:cstheme="minorHAnsi"/>
        <w:sz w:val="16"/>
        <w:szCs w:val="16"/>
        <w:lang w:val="pt-BR"/>
      </w:rPr>
    </w:pPr>
  </w:p>
  <w:p w14:paraId="00000220" w14:textId="34897048" w:rsidR="00A13BC2" w:rsidRPr="00F51010" w:rsidRDefault="00A13BC2" w:rsidP="00D76664">
    <w:pPr>
      <w:pBdr>
        <w:top w:val="nil"/>
        <w:left w:val="nil"/>
        <w:bottom w:val="nil"/>
        <w:right w:val="nil"/>
        <w:between w:val="nil"/>
      </w:pBdr>
      <w:tabs>
        <w:tab w:val="center" w:pos="4419"/>
        <w:tab w:val="right" w:pos="8838"/>
      </w:tabs>
      <w:jc w:val="right"/>
      <w:rPr>
        <w:rFonts w:asciiTheme="minorHAnsi" w:hAnsiTheme="minorHAnsi" w:cstheme="minorHAnsi"/>
        <w:color w:val="000000"/>
        <w:sz w:val="16"/>
        <w:szCs w:val="16"/>
      </w:rPr>
    </w:pPr>
    <w:r w:rsidRPr="00F51010">
      <w:rPr>
        <w:rFonts w:asciiTheme="minorHAnsi" w:hAnsiTheme="minorHAnsi" w:cstheme="minorHAnsi"/>
        <w:sz w:val="16"/>
        <w:szCs w:val="16"/>
        <w:lang w:val="pt-BR"/>
      </w:rPr>
      <w:t>Ata de Registro de Preços nº 001/2024 – Processo: SEPLAG-PRO-2024/00256</w:t>
    </w:r>
    <w:r w:rsidRPr="00F51010">
      <w:rPr>
        <w:rFonts w:asciiTheme="minorHAnsi" w:eastAsia="Arial" w:hAnsiTheme="minorHAnsi" w:cstheme="minorHAnsi"/>
        <w:color w:val="000000"/>
        <w:sz w:val="16"/>
        <w:szCs w:val="16"/>
      </w:rPr>
      <w:t xml:space="preserve">- Página </w:t>
    </w:r>
    <w:r w:rsidRPr="00F51010">
      <w:rPr>
        <w:rFonts w:asciiTheme="minorHAnsi" w:eastAsia="Arial" w:hAnsiTheme="minorHAnsi" w:cstheme="minorHAnsi"/>
        <w:b/>
        <w:color w:val="000000"/>
        <w:sz w:val="16"/>
        <w:szCs w:val="16"/>
      </w:rPr>
      <w:fldChar w:fldCharType="begin"/>
    </w:r>
    <w:r w:rsidRPr="00F51010">
      <w:rPr>
        <w:rFonts w:asciiTheme="minorHAnsi" w:eastAsia="Arial" w:hAnsiTheme="minorHAnsi" w:cstheme="minorHAnsi"/>
        <w:b/>
        <w:color w:val="000000"/>
        <w:sz w:val="16"/>
        <w:szCs w:val="16"/>
      </w:rPr>
      <w:instrText>PAGE</w:instrText>
    </w:r>
    <w:r w:rsidRPr="00F51010">
      <w:rPr>
        <w:rFonts w:asciiTheme="minorHAnsi" w:eastAsia="Arial" w:hAnsiTheme="minorHAnsi" w:cstheme="minorHAnsi"/>
        <w:b/>
        <w:color w:val="000000"/>
        <w:sz w:val="16"/>
        <w:szCs w:val="16"/>
      </w:rPr>
      <w:fldChar w:fldCharType="separate"/>
    </w:r>
    <w:r w:rsidR="007803E2">
      <w:rPr>
        <w:rFonts w:asciiTheme="minorHAnsi" w:eastAsia="Arial" w:hAnsiTheme="minorHAnsi" w:cstheme="minorHAnsi"/>
        <w:b/>
        <w:noProof/>
        <w:color w:val="000000"/>
        <w:sz w:val="16"/>
        <w:szCs w:val="16"/>
      </w:rPr>
      <w:t>17</w:t>
    </w:r>
    <w:r w:rsidRPr="00F51010">
      <w:rPr>
        <w:rFonts w:asciiTheme="minorHAnsi" w:eastAsia="Arial" w:hAnsiTheme="minorHAnsi" w:cstheme="minorHAnsi"/>
        <w:b/>
        <w:color w:val="000000"/>
        <w:sz w:val="16"/>
        <w:szCs w:val="16"/>
      </w:rPr>
      <w:fldChar w:fldCharType="end"/>
    </w:r>
    <w:r w:rsidRPr="00F51010">
      <w:rPr>
        <w:rFonts w:asciiTheme="minorHAnsi" w:eastAsia="Arial" w:hAnsiTheme="minorHAnsi" w:cstheme="minorHAnsi"/>
        <w:color w:val="000000"/>
        <w:sz w:val="16"/>
        <w:szCs w:val="16"/>
      </w:rPr>
      <w:t xml:space="preserve"> de </w:t>
    </w:r>
    <w:r w:rsidRPr="00F51010">
      <w:rPr>
        <w:rFonts w:asciiTheme="minorHAnsi" w:eastAsia="Arial" w:hAnsiTheme="minorHAnsi" w:cstheme="minorHAnsi"/>
        <w:b/>
        <w:color w:val="000000"/>
        <w:sz w:val="16"/>
        <w:szCs w:val="16"/>
      </w:rPr>
      <w:fldChar w:fldCharType="begin"/>
    </w:r>
    <w:r w:rsidRPr="00F51010">
      <w:rPr>
        <w:rFonts w:asciiTheme="minorHAnsi" w:eastAsia="Arial" w:hAnsiTheme="minorHAnsi" w:cstheme="minorHAnsi"/>
        <w:b/>
        <w:color w:val="000000"/>
        <w:sz w:val="16"/>
        <w:szCs w:val="16"/>
      </w:rPr>
      <w:instrText>NUMPAGES</w:instrText>
    </w:r>
    <w:r w:rsidRPr="00F51010">
      <w:rPr>
        <w:rFonts w:asciiTheme="minorHAnsi" w:eastAsia="Arial" w:hAnsiTheme="minorHAnsi" w:cstheme="minorHAnsi"/>
        <w:b/>
        <w:color w:val="000000"/>
        <w:sz w:val="16"/>
        <w:szCs w:val="16"/>
      </w:rPr>
      <w:fldChar w:fldCharType="separate"/>
    </w:r>
    <w:r w:rsidR="007803E2">
      <w:rPr>
        <w:rFonts w:asciiTheme="minorHAnsi" w:eastAsia="Arial" w:hAnsiTheme="minorHAnsi" w:cstheme="minorHAnsi"/>
        <w:b/>
        <w:noProof/>
        <w:color w:val="000000"/>
        <w:sz w:val="16"/>
        <w:szCs w:val="16"/>
      </w:rPr>
      <w:t>17</w:t>
    </w:r>
    <w:r w:rsidRPr="00F51010">
      <w:rPr>
        <w:rFonts w:asciiTheme="minorHAnsi" w:eastAsia="Arial" w:hAnsiTheme="minorHAnsi" w:cstheme="minorHAnsi"/>
        <w:b/>
        <w:color w:val="000000"/>
        <w:sz w:val="16"/>
        <w:szCs w:val="16"/>
      </w:rPr>
      <w:fldChar w:fldCharType="end"/>
    </w:r>
  </w:p>
  <w:p w14:paraId="00000221" w14:textId="77777777" w:rsidR="00A13BC2" w:rsidRDefault="00A13BC2">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A889C" w14:textId="77777777" w:rsidR="00A13BC2" w:rsidRDefault="00A13BC2">
      <w:r>
        <w:separator/>
      </w:r>
    </w:p>
  </w:footnote>
  <w:footnote w:type="continuationSeparator" w:id="0">
    <w:p w14:paraId="700B610A" w14:textId="77777777" w:rsidR="00A13BC2" w:rsidRDefault="00A13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C" w14:textId="608A45D2" w:rsidR="00A13BC2" w:rsidRDefault="00A13BC2" w:rsidP="00070171">
    <w:pPr>
      <w:pStyle w:val="Cabealho"/>
      <w:jc w:val="center"/>
    </w:pPr>
    <w:r>
      <w:rPr>
        <w:noProof/>
        <w:lang w:val="pt-BR"/>
      </w:rPr>
      <w:drawing>
        <wp:inline distT="0" distB="0" distL="0" distR="0" wp14:anchorId="33A582AD" wp14:editId="6F92E436">
          <wp:extent cx="3767336" cy="1085090"/>
          <wp:effectExtent l="0" t="0" r="508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1BED671A" w14:textId="28A22B26" w:rsidR="00A13BC2" w:rsidRPr="00D76664" w:rsidRDefault="00A13BC2" w:rsidP="00070171">
    <w:pPr>
      <w:pStyle w:val="Cabealho"/>
      <w:jc w:val="center"/>
      <w:rPr>
        <w:rFonts w:asciiTheme="minorHAnsi" w:hAnsiTheme="minorHAnsi" w:cstheme="minorHAnsi"/>
        <w:sz w:val="26"/>
        <w:szCs w:val="26"/>
      </w:rPr>
    </w:pPr>
    <w:r w:rsidRPr="00D76664">
      <w:rPr>
        <w:rFonts w:asciiTheme="minorHAnsi" w:hAnsiTheme="minorHAnsi" w:cstheme="minorHAnsi"/>
        <w:color w:val="212529"/>
        <w:sz w:val="26"/>
        <w:szCs w:val="26"/>
        <w:shd w:val="clear" w:color="auto" w:fill="FFFFFF"/>
      </w:rPr>
      <w:t>Secretaria Adjunta de Aquisições Governamentais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563E"/>
    <w:multiLevelType w:val="multilevel"/>
    <w:tmpl w:val="F6FA6546"/>
    <w:lvl w:ilvl="0">
      <w:start w:val="2"/>
      <w:numFmt w:val="decimal"/>
      <w:lvlText w:val="8.2.%1"/>
      <w:lvlJc w:val="left"/>
      <w:pPr>
        <w:ind w:left="1275" w:hanging="566"/>
      </w:pPr>
      <w:rPr>
        <w:rFonts w:ascii="Arial" w:eastAsia="Arial" w:hAnsi="Arial" w:cs="Arial" w:hint="default"/>
        <w:b/>
        <w:u w:val="none"/>
      </w:rPr>
    </w:lvl>
    <w:lvl w:ilvl="1">
      <w:start w:val="1"/>
      <w:numFmt w:val="lowerLetter"/>
      <w:lvlText w:val="%2."/>
      <w:lvlJc w:val="left"/>
      <w:pPr>
        <w:ind w:left="2149" w:hanging="360"/>
      </w:pPr>
      <w:rPr>
        <w:rFonts w:hint="default"/>
        <w:u w:val="none"/>
      </w:rPr>
    </w:lvl>
    <w:lvl w:ilvl="2">
      <w:start w:val="1"/>
      <w:numFmt w:val="lowerRoman"/>
      <w:lvlText w:val="%3."/>
      <w:lvlJc w:val="right"/>
      <w:pPr>
        <w:ind w:left="2869" w:hanging="360"/>
      </w:pPr>
      <w:rPr>
        <w:rFonts w:hint="default"/>
        <w:u w:val="none"/>
      </w:rPr>
    </w:lvl>
    <w:lvl w:ilvl="3">
      <w:start w:val="1"/>
      <w:numFmt w:val="decimal"/>
      <w:lvlText w:val="%4."/>
      <w:lvlJc w:val="left"/>
      <w:pPr>
        <w:ind w:left="3589" w:hanging="360"/>
      </w:pPr>
      <w:rPr>
        <w:rFonts w:hint="default"/>
        <w:u w:val="none"/>
      </w:rPr>
    </w:lvl>
    <w:lvl w:ilvl="4">
      <w:start w:val="1"/>
      <w:numFmt w:val="lowerLetter"/>
      <w:lvlText w:val="%5."/>
      <w:lvlJc w:val="left"/>
      <w:pPr>
        <w:ind w:left="4309" w:hanging="360"/>
      </w:pPr>
      <w:rPr>
        <w:rFonts w:hint="default"/>
        <w:u w:val="none"/>
      </w:rPr>
    </w:lvl>
    <w:lvl w:ilvl="5">
      <w:start w:val="1"/>
      <w:numFmt w:val="lowerRoman"/>
      <w:lvlText w:val="%6."/>
      <w:lvlJc w:val="right"/>
      <w:pPr>
        <w:ind w:left="5029" w:hanging="360"/>
      </w:pPr>
      <w:rPr>
        <w:rFonts w:hint="default"/>
        <w:u w:val="none"/>
      </w:rPr>
    </w:lvl>
    <w:lvl w:ilvl="6">
      <w:start w:val="1"/>
      <w:numFmt w:val="decimal"/>
      <w:lvlText w:val="%7."/>
      <w:lvlJc w:val="left"/>
      <w:pPr>
        <w:ind w:left="5749" w:hanging="360"/>
      </w:pPr>
      <w:rPr>
        <w:rFonts w:hint="default"/>
        <w:u w:val="none"/>
      </w:rPr>
    </w:lvl>
    <w:lvl w:ilvl="7">
      <w:start w:val="1"/>
      <w:numFmt w:val="lowerLetter"/>
      <w:lvlText w:val="%8."/>
      <w:lvlJc w:val="left"/>
      <w:pPr>
        <w:ind w:left="6469" w:hanging="360"/>
      </w:pPr>
      <w:rPr>
        <w:rFonts w:hint="default"/>
        <w:u w:val="none"/>
      </w:rPr>
    </w:lvl>
    <w:lvl w:ilvl="8">
      <w:start w:val="1"/>
      <w:numFmt w:val="lowerRoman"/>
      <w:lvlText w:val="%9."/>
      <w:lvlJc w:val="right"/>
      <w:pPr>
        <w:ind w:left="7189" w:hanging="360"/>
      </w:pPr>
      <w:rPr>
        <w:rFonts w:hint="default"/>
        <w:u w:val="none"/>
      </w:rPr>
    </w:lvl>
  </w:abstractNum>
  <w:abstractNum w:abstractNumId="1" w15:restartNumberingAfterBreak="0">
    <w:nsid w:val="094E27FD"/>
    <w:multiLevelType w:val="multilevel"/>
    <w:tmpl w:val="9E6C0458"/>
    <w:lvl w:ilvl="0">
      <w:start w:val="1"/>
      <w:numFmt w:val="decimal"/>
      <w:lvlText w:val="8.6.%1"/>
      <w:lvlJc w:val="left"/>
      <w:pPr>
        <w:ind w:left="566" w:hanging="566"/>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0D543B"/>
    <w:multiLevelType w:val="multilevel"/>
    <w:tmpl w:val="F45ABCC0"/>
    <w:lvl w:ilvl="0">
      <w:start w:val="3"/>
      <w:numFmt w:val="decimal"/>
      <w:lvlText w:val="4.1.%1."/>
      <w:lvlJc w:val="right"/>
      <w:pPr>
        <w:ind w:left="1321" w:hanging="453"/>
      </w:pPr>
      <w:rPr>
        <w:rFonts w:asciiTheme="minorHAnsi" w:eastAsia="Arial" w:hAnsiTheme="minorHAnsi" w:cstheme="minorHAnsi" w:hint="default"/>
        <w:b/>
        <w:strike w:val="0"/>
        <w:dstrike w:val="0"/>
        <w:sz w:val="22"/>
        <w:szCs w:val="22"/>
        <w:u w:val="none"/>
        <w:effect w:val="none"/>
      </w:rPr>
    </w:lvl>
    <w:lvl w:ilvl="1">
      <w:start w:val="1"/>
      <w:numFmt w:val="decimal"/>
      <w:lvlText w:val="%1.%2."/>
      <w:lvlJc w:val="right"/>
      <w:pPr>
        <w:ind w:left="1776" w:hanging="455"/>
      </w:pPr>
      <w:rPr>
        <w:rFonts w:ascii="Arial" w:eastAsia="Arial" w:hAnsi="Arial" w:cs="Arial" w:hint="default"/>
        <w:b/>
        <w:sz w:val="14"/>
        <w:szCs w:val="14"/>
      </w:rPr>
    </w:lvl>
    <w:lvl w:ilvl="2">
      <w:numFmt w:val="decimal"/>
      <w:lvlText w:val="%1.%2.%3."/>
      <w:lvlJc w:val="right"/>
      <w:pPr>
        <w:ind w:left="2677" w:hanging="455"/>
      </w:pPr>
      <w:rPr>
        <w:rFonts w:hint="default"/>
      </w:rPr>
    </w:lvl>
    <w:lvl w:ilvl="3">
      <w:numFmt w:val="decimal"/>
      <w:lvlText w:val="%1.%2.%3.%4."/>
      <w:lvlJc w:val="right"/>
      <w:pPr>
        <w:ind w:left="3575" w:hanging="455"/>
      </w:pPr>
      <w:rPr>
        <w:rFonts w:hint="default"/>
      </w:rPr>
    </w:lvl>
    <w:lvl w:ilvl="4">
      <w:numFmt w:val="decimal"/>
      <w:lvlText w:val="%1.%2.%3.%4.%5."/>
      <w:lvlJc w:val="right"/>
      <w:pPr>
        <w:ind w:left="4473" w:hanging="455"/>
      </w:pPr>
      <w:rPr>
        <w:rFonts w:hint="default"/>
      </w:rPr>
    </w:lvl>
    <w:lvl w:ilvl="5">
      <w:numFmt w:val="decimal"/>
      <w:lvlText w:val="%1.%2.%3.%4.%5.%6."/>
      <w:lvlJc w:val="right"/>
      <w:pPr>
        <w:ind w:left="5371" w:hanging="455"/>
      </w:pPr>
      <w:rPr>
        <w:rFonts w:hint="default"/>
      </w:rPr>
    </w:lvl>
    <w:lvl w:ilvl="6">
      <w:numFmt w:val="decimal"/>
      <w:lvlText w:val="%1.%2.%3.%4.%5.%6.%7."/>
      <w:lvlJc w:val="right"/>
      <w:pPr>
        <w:ind w:left="6268" w:hanging="455"/>
      </w:pPr>
      <w:rPr>
        <w:rFonts w:hint="default"/>
      </w:rPr>
    </w:lvl>
    <w:lvl w:ilvl="7">
      <w:numFmt w:val="decimal"/>
      <w:lvlText w:val="%1.%2.%3.%4.%5.%6.%7.%8."/>
      <w:lvlJc w:val="right"/>
      <w:pPr>
        <w:ind w:left="7166" w:hanging="455"/>
      </w:pPr>
      <w:rPr>
        <w:rFonts w:hint="default"/>
      </w:rPr>
    </w:lvl>
    <w:lvl w:ilvl="8">
      <w:numFmt w:val="decimal"/>
      <w:lvlText w:val="%1.%2.%3.%4.%5.%6.%7.%8.%9."/>
      <w:lvlJc w:val="right"/>
      <w:pPr>
        <w:ind w:left="8064" w:hanging="455"/>
      </w:pPr>
      <w:rPr>
        <w:rFonts w:hint="default"/>
      </w:rPr>
    </w:lvl>
  </w:abstractNum>
  <w:abstractNum w:abstractNumId="3" w15:restartNumberingAfterBreak="0">
    <w:nsid w:val="0A0D585D"/>
    <w:multiLevelType w:val="multilevel"/>
    <w:tmpl w:val="2B76C624"/>
    <w:lvl w:ilvl="0">
      <w:start w:val="1"/>
      <w:numFmt w:val="decimal"/>
      <w:lvlText w:val="%1"/>
      <w:lvlJc w:val="left"/>
      <w:pPr>
        <w:ind w:left="360" w:hanging="360"/>
      </w:pPr>
      <w:rPr>
        <w:rFonts w:hint="default"/>
      </w:rPr>
    </w:lvl>
    <w:lvl w:ilvl="1">
      <w:start w:val="1"/>
      <w:numFmt w:val="decimal"/>
      <w:lvlText w:val="%1.%2."/>
      <w:lvlJc w:val="left"/>
      <w:pPr>
        <w:ind w:left="4472" w:hanging="360"/>
      </w:pPr>
      <w:rPr>
        <w:rFonts w:hint="default"/>
        <w:b/>
        <w:color w:val="auto"/>
        <w:sz w:val="20"/>
        <w:szCs w:val="20"/>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864DC0"/>
    <w:multiLevelType w:val="multilevel"/>
    <w:tmpl w:val="5A32C5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CD2C35"/>
    <w:multiLevelType w:val="multilevel"/>
    <w:tmpl w:val="668CA8F2"/>
    <w:lvl w:ilvl="0">
      <w:start w:val="1"/>
      <w:numFmt w:val="decimal"/>
      <w:lvlText w:val="8.7.%1"/>
      <w:lvlJc w:val="left"/>
      <w:pPr>
        <w:ind w:left="566" w:hanging="566"/>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352A9D"/>
    <w:multiLevelType w:val="multilevel"/>
    <w:tmpl w:val="5502BF1E"/>
    <w:lvl w:ilvl="0">
      <w:start w:val="9"/>
      <w:numFmt w:val="decimal"/>
      <w:lvlText w:val="%1."/>
      <w:lvlJc w:val="left"/>
      <w:pPr>
        <w:ind w:left="868" w:hanging="453"/>
      </w:pPr>
      <w:rPr>
        <w:rFonts w:asciiTheme="minorHAnsi" w:eastAsia="Arial" w:hAnsiTheme="minorHAnsi" w:cstheme="minorHAnsi" w:hint="default"/>
        <w:b/>
        <w:sz w:val="22"/>
        <w:szCs w:val="22"/>
      </w:rPr>
    </w:lvl>
    <w:lvl w:ilvl="1">
      <w:start w:val="1"/>
      <w:numFmt w:val="decimal"/>
      <w:lvlText w:val="%1.%2."/>
      <w:lvlJc w:val="left"/>
      <w:pPr>
        <w:ind w:left="992" w:hanging="450"/>
      </w:pPr>
      <w:rPr>
        <w:rFonts w:asciiTheme="minorHAnsi" w:eastAsia="Arial" w:hAnsiTheme="minorHAnsi" w:cstheme="minorHAnsi" w:hint="default"/>
        <w:b/>
        <w:sz w:val="22"/>
        <w:szCs w:val="22"/>
      </w:rPr>
    </w:lvl>
    <w:lvl w:ilvl="2">
      <w:start w:val="1"/>
      <w:numFmt w:val="decimal"/>
      <w:lvlText w:val="%1.%2.%3."/>
      <w:lvlJc w:val="left"/>
      <w:pPr>
        <w:ind w:left="1321" w:hanging="453"/>
      </w:pPr>
      <w:rPr>
        <w:rFonts w:asciiTheme="minorHAnsi" w:eastAsia="Arial" w:hAnsiTheme="minorHAnsi" w:cstheme="minorHAnsi" w:hint="default"/>
        <w:b/>
        <w:sz w:val="22"/>
        <w:szCs w:val="22"/>
      </w:rPr>
    </w:lvl>
    <w:lvl w:ilvl="3">
      <w:start w:val="1"/>
      <w:numFmt w:val="decimal"/>
      <w:lvlText w:val="%1.%2.%3.%4."/>
      <w:lvlJc w:val="left"/>
      <w:pPr>
        <w:ind w:left="2003" w:hanging="681"/>
      </w:pPr>
      <w:rPr>
        <w:rFonts w:asciiTheme="minorHAnsi" w:eastAsia="Arial" w:hAnsiTheme="minorHAnsi" w:cstheme="minorHAnsi" w:hint="default"/>
        <w:b/>
        <w:sz w:val="22"/>
        <w:szCs w:val="22"/>
      </w:rPr>
    </w:lvl>
    <w:lvl w:ilvl="4">
      <w:numFmt w:val="bullet"/>
      <w:lvlText w:val="•"/>
      <w:lvlJc w:val="left"/>
      <w:pPr>
        <w:ind w:left="3122" w:hanging="682"/>
      </w:pPr>
      <w:rPr>
        <w:rFonts w:hint="default"/>
      </w:rPr>
    </w:lvl>
    <w:lvl w:ilvl="5">
      <w:numFmt w:val="bullet"/>
      <w:lvlText w:val="•"/>
      <w:lvlJc w:val="left"/>
      <w:pPr>
        <w:ind w:left="4245" w:hanging="682"/>
      </w:pPr>
      <w:rPr>
        <w:rFonts w:hint="default"/>
      </w:rPr>
    </w:lvl>
    <w:lvl w:ilvl="6">
      <w:numFmt w:val="bullet"/>
      <w:lvlText w:val="•"/>
      <w:lvlJc w:val="left"/>
      <w:pPr>
        <w:ind w:left="5368" w:hanging="682"/>
      </w:pPr>
      <w:rPr>
        <w:rFonts w:hint="default"/>
      </w:rPr>
    </w:lvl>
    <w:lvl w:ilvl="7">
      <w:numFmt w:val="bullet"/>
      <w:lvlText w:val="•"/>
      <w:lvlJc w:val="left"/>
      <w:pPr>
        <w:ind w:left="6491" w:hanging="682"/>
      </w:pPr>
      <w:rPr>
        <w:rFonts w:hint="default"/>
      </w:rPr>
    </w:lvl>
    <w:lvl w:ilvl="8">
      <w:numFmt w:val="bullet"/>
      <w:lvlText w:val="•"/>
      <w:lvlJc w:val="left"/>
      <w:pPr>
        <w:ind w:left="7614" w:hanging="682"/>
      </w:pPr>
      <w:rPr>
        <w:rFonts w:hint="default"/>
      </w:rPr>
    </w:lvl>
  </w:abstractNum>
  <w:abstractNum w:abstractNumId="7" w15:restartNumberingAfterBreak="0">
    <w:nsid w:val="0FD21D00"/>
    <w:multiLevelType w:val="multilevel"/>
    <w:tmpl w:val="849261BA"/>
    <w:lvl w:ilvl="0">
      <w:start w:val="12"/>
      <w:numFmt w:val="decimal"/>
      <w:lvlText w:val="%1."/>
      <w:lvlJc w:val="left"/>
      <w:pPr>
        <w:ind w:left="930" w:hanging="930"/>
      </w:pPr>
      <w:rPr>
        <w:rFonts w:eastAsia="Arial" w:hint="default"/>
        <w:b/>
        <w:color w:val="000000"/>
      </w:rPr>
    </w:lvl>
    <w:lvl w:ilvl="1">
      <w:start w:val="1"/>
      <w:numFmt w:val="decimal"/>
      <w:lvlText w:val="%1.%2."/>
      <w:lvlJc w:val="left"/>
      <w:pPr>
        <w:ind w:left="930" w:hanging="930"/>
      </w:pPr>
      <w:rPr>
        <w:rFonts w:eastAsia="Arial" w:hint="default"/>
        <w:b/>
        <w:color w:val="000000"/>
      </w:rPr>
    </w:lvl>
    <w:lvl w:ilvl="2">
      <w:start w:val="2"/>
      <w:numFmt w:val="decimal"/>
      <w:lvlText w:val="%1.%2.%3."/>
      <w:lvlJc w:val="left"/>
      <w:pPr>
        <w:ind w:left="930" w:hanging="930"/>
      </w:pPr>
      <w:rPr>
        <w:rFonts w:eastAsia="Arial" w:hint="default"/>
        <w:b/>
        <w:color w:val="000000"/>
      </w:rPr>
    </w:lvl>
    <w:lvl w:ilvl="3">
      <w:start w:val="1"/>
      <w:numFmt w:val="decimal"/>
      <w:lvlText w:val="%1.%2.%3.%4."/>
      <w:lvlJc w:val="left"/>
      <w:pPr>
        <w:ind w:left="930" w:hanging="930"/>
      </w:pPr>
      <w:rPr>
        <w:rFonts w:eastAsia="Arial" w:hint="default"/>
        <w:b/>
        <w:color w:val="000000"/>
      </w:rPr>
    </w:lvl>
    <w:lvl w:ilvl="4">
      <w:start w:val="2"/>
      <w:numFmt w:val="decimal"/>
      <w:lvlText w:val="%1.%2.%3.%4.%5."/>
      <w:lvlJc w:val="left"/>
      <w:pPr>
        <w:ind w:left="1080" w:hanging="108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440" w:hanging="144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800" w:hanging="1800"/>
      </w:pPr>
      <w:rPr>
        <w:rFonts w:eastAsia="Arial" w:hint="default"/>
        <w:b/>
        <w:color w:val="000000"/>
      </w:rPr>
    </w:lvl>
  </w:abstractNum>
  <w:abstractNum w:abstractNumId="8"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31E29AC"/>
    <w:multiLevelType w:val="multilevel"/>
    <w:tmpl w:val="ADDA0442"/>
    <w:lvl w:ilvl="0">
      <w:start w:val="1"/>
      <w:numFmt w:val="decimal"/>
      <w:pStyle w:val="Nivel1"/>
      <w:lvlText w:val="11.4.3.1.%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F86066"/>
    <w:multiLevelType w:val="multilevel"/>
    <w:tmpl w:val="CA906E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C50107"/>
    <w:multiLevelType w:val="hybridMultilevel"/>
    <w:tmpl w:val="22743534"/>
    <w:lvl w:ilvl="0" w:tplc="59465BA2">
      <w:start w:val="1"/>
      <w:numFmt w:val="lowerLetter"/>
      <w:lvlText w:val="%1)"/>
      <w:lvlJc w:val="left"/>
      <w:pPr>
        <w:ind w:left="1058" w:hanging="360"/>
      </w:pPr>
      <w:rPr>
        <w:b/>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2" w15:restartNumberingAfterBreak="0">
    <w:nsid w:val="20742E95"/>
    <w:multiLevelType w:val="multilevel"/>
    <w:tmpl w:val="7C960788"/>
    <w:lvl w:ilvl="0">
      <w:start w:val="1"/>
      <w:numFmt w:val="decimal"/>
      <w:lvlText w:val="5.%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933E83"/>
    <w:multiLevelType w:val="multilevel"/>
    <w:tmpl w:val="7BBAF3C6"/>
    <w:lvl w:ilvl="0">
      <w:start w:val="1"/>
      <w:numFmt w:val="decimal"/>
      <w:lvlText w:val="%1."/>
      <w:lvlJc w:val="left"/>
      <w:pPr>
        <w:ind w:left="1125" w:hanging="946"/>
      </w:pPr>
      <w:rPr>
        <w:rFonts w:ascii="Arial" w:eastAsia="Calibri" w:hAnsi="Arial" w:cs="Arial" w:hint="default"/>
        <w:b/>
        <w:w w:val="100"/>
        <w:sz w:val="20"/>
        <w:szCs w:val="20"/>
        <w:lang w:val="pt-PT" w:eastAsia="en-US" w:bidi="ar-SA"/>
      </w:rPr>
    </w:lvl>
    <w:lvl w:ilvl="1">
      <w:start w:val="1"/>
      <w:numFmt w:val="decimal"/>
      <w:lvlText w:val="%1.%2."/>
      <w:lvlJc w:val="left"/>
      <w:pPr>
        <w:ind w:left="180" w:hanging="946"/>
      </w:pPr>
      <w:rPr>
        <w:rFonts w:ascii="Calibri" w:eastAsia="Calibri" w:hAnsi="Calibri" w:cs="Calibri" w:hint="default"/>
        <w:spacing w:val="-1"/>
        <w:w w:val="100"/>
        <w:sz w:val="16"/>
        <w:szCs w:val="16"/>
        <w:lang w:val="pt-PT" w:eastAsia="en-US" w:bidi="ar-SA"/>
      </w:rPr>
    </w:lvl>
    <w:lvl w:ilvl="2">
      <w:start w:val="1"/>
      <w:numFmt w:val="decimal"/>
      <w:lvlText w:val="%1.%2.%3."/>
      <w:lvlJc w:val="left"/>
      <w:pPr>
        <w:ind w:left="500" w:hanging="946"/>
      </w:pPr>
      <w:rPr>
        <w:rFonts w:ascii="Calibri" w:eastAsia="Calibri" w:hAnsi="Calibri" w:cs="Calibri" w:hint="default"/>
        <w:spacing w:val="-1"/>
        <w:w w:val="100"/>
        <w:sz w:val="16"/>
        <w:szCs w:val="16"/>
        <w:lang w:val="pt-PT" w:eastAsia="en-US" w:bidi="ar-SA"/>
      </w:rPr>
    </w:lvl>
    <w:lvl w:ilvl="3">
      <w:start w:val="1"/>
      <w:numFmt w:val="lowerLetter"/>
      <w:lvlText w:val="%4)"/>
      <w:lvlJc w:val="left"/>
      <w:pPr>
        <w:ind w:left="1089" w:hanging="190"/>
      </w:pPr>
      <w:rPr>
        <w:rFonts w:ascii="Calibri" w:eastAsia="Calibri" w:hAnsi="Calibri" w:cs="Calibri" w:hint="default"/>
        <w:spacing w:val="-1"/>
        <w:w w:val="100"/>
        <w:sz w:val="16"/>
        <w:szCs w:val="16"/>
        <w:lang w:val="pt-PT" w:eastAsia="en-US" w:bidi="ar-SA"/>
      </w:rPr>
    </w:lvl>
    <w:lvl w:ilvl="4">
      <w:numFmt w:val="bullet"/>
      <w:lvlText w:val="•"/>
      <w:lvlJc w:val="left"/>
      <w:pPr>
        <w:ind w:left="1440" w:hanging="190"/>
      </w:pPr>
      <w:rPr>
        <w:rFonts w:hint="default"/>
        <w:lang w:val="pt-PT" w:eastAsia="en-US" w:bidi="ar-SA"/>
      </w:rPr>
    </w:lvl>
    <w:lvl w:ilvl="5">
      <w:numFmt w:val="bullet"/>
      <w:lvlText w:val="•"/>
      <w:lvlJc w:val="left"/>
      <w:pPr>
        <w:ind w:left="1500" w:hanging="190"/>
      </w:pPr>
      <w:rPr>
        <w:rFonts w:hint="default"/>
        <w:lang w:val="pt-PT" w:eastAsia="en-US" w:bidi="ar-SA"/>
      </w:rPr>
    </w:lvl>
    <w:lvl w:ilvl="6">
      <w:numFmt w:val="bullet"/>
      <w:lvlText w:val="•"/>
      <w:lvlJc w:val="left"/>
      <w:pPr>
        <w:ind w:left="3383" w:hanging="190"/>
      </w:pPr>
      <w:rPr>
        <w:rFonts w:hint="default"/>
        <w:lang w:val="pt-PT" w:eastAsia="en-US" w:bidi="ar-SA"/>
      </w:rPr>
    </w:lvl>
    <w:lvl w:ilvl="7">
      <w:numFmt w:val="bullet"/>
      <w:lvlText w:val="•"/>
      <w:lvlJc w:val="left"/>
      <w:pPr>
        <w:ind w:left="5267" w:hanging="190"/>
      </w:pPr>
      <w:rPr>
        <w:rFonts w:hint="default"/>
        <w:lang w:val="pt-PT" w:eastAsia="en-US" w:bidi="ar-SA"/>
      </w:rPr>
    </w:lvl>
    <w:lvl w:ilvl="8">
      <w:numFmt w:val="bullet"/>
      <w:lvlText w:val="•"/>
      <w:lvlJc w:val="left"/>
      <w:pPr>
        <w:ind w:left="7151" w:hanging="190"/>
      </w:pPr>
      <w:rPr>
        <w:rFonts w:hint="default"/>
        <w:lang w:val="pt-PT" w:eastAsia="en-US" w:bidi="ar-SA"/>
      </w:rPr>
    </w:lvl>
  </w:abstractNum>
  <w:abstractNum w:abstractNumId="14" w15:restartNumberingAfterBreak="0">
    <w:nsid w:val="24E22000"/>
    <w:multiLevelType w:val="multilevel"/>
    <w:tmpl w:val="AA2CD448"/>
    <w:lvl w:ilvl="0">
      <w:start w:val="12"/>
      <w:numFmt w:val="decimal"/>
      <w:lvlText w:val="%1"/>
      <w:lvlJc w:val="left"/>
      <w:pPr>
        <w:ind w:left="540" w:hanging="540"/>
      </w:pPr>
      <w:rPr>
        <w:rFonts w:eastAsia="Arial" w:hint="default"/>
        <w:color w:val="000000"/>
      </w:rPr>
    </w:lvl>
    <w:lvl w:ilvl="1">
      <w:start w:val="1"/>
      <w:numFmt w:val="decimal"/>
      <w:lvlText w:val="%1.%2"/>
      <w:lvlJc w:val="left"/>
      <w:pPr>
        <w:ind w:left="1107" w:hanging="540"/>
      </w:pPr>
      <w:rPr>
        <w:rFonts w:eastAsia="Arial" w:hint="default"/>
        <w:color w:val="000000"/>
      </w:rPr>
    </w:lvl>
    <w:lvl w:ilvl="2">
      <w:start w:val="1"/>
      <w:numFmt w:val="decimal"/>
      <w:lvlText w:val="%1.%2.%3"/>
      <w:lvlJc w:val="left"/>
      <w:pPr>
        <w:ind w:left="1854" w:hanging="720"/>
      </w:pPr>
      <w:rPr>
        <w:rFonts w:eastAsia="Arial" w:hint="default"/>
        <w:color w:val="000000"/>
      </w:rPr>
    </w:lvl>
    <w:lvl w:ilvl="3">
      <w:start w:val="1"/>
      <w:numFmt w:val="decimal"/>
      <w:lvlText w:val="%1.%2.%3.%4"/>
      <w:lvlJc w:val="left"/>
      <w:pPr>
        <w:ind w:left="2421" w:hanging="720"/>
      </w:pPr>
      <w:rPr>
        <w:rFonts w:eastAsia="Arial" w:hint="default"/>
        <w:color w:val="000000"/>
      </w:rPr>
    </w:lvl>
    <w:lvl w:ilvl="4">
      <w:start w:val="1"/>
      <w:numFmt w:val="decimal"/>
      <w:lvlText w:val="%1.%2.%3.%4.%5"/>
      <w:lvlJc w:val="left"/>
      <w:pPr>
        <w:ind w:left="3348" w:hanging="1080"/>
      </w:pPr>
      <w:rPr>
        <w:rFonts w:eastAsia="Arial" w:hint="default"/>
        <w:color w:val="000000"/>
      </w:rPr>
    </w:lvl>
    <w:lvl w:ilvl="5">
      <w:start w:val="1"/>
      <w:numFmt w:val="decimal"/>
      <w:lvlText w:val="%1.%2.%3.%4.%5.%6"/>
      <w:lvlJc w:val="left"/>
      <w:pPr>
        <w:ind w:left="3915" w:hanging="1080"/>
      </w:pPr>
      <w:rPr>
        <w:rFonts w:eastAsia="Arial" w:hint="default"/>
        <w:color w:val="000000"/>
      </w:rPr>
    </w:lvl>
    <w:lvl w:ilvl="6">
      <w:start w:val="1"/>
      <w:numFmt w:val="decimal"/>
      <w:lvlText w:val="%1.%2.%3.%4.%5.%6.%7"/>
      <w:lvlJc w:val="left"/>
      <w:pPr>
        <w:ind w:left="4842" w:hanging="1440"/>
      </w:pPr>
      <w:rPr>
        <w:rFonts w:eastAsia="Arial" w:hint="default"/>
        <w:color w:val="000000"/>
      </w:rPr>
    </w:lvl>
    <w:lvl w:ilvl="7">
      <w:start w:val="1"/>
      <w:numFmt w:val="decimal"/>
      <w:lvlText w:val="%1.%2.%3.%4.%5.%6.%7.%8"/>
      <w:lvlJc w:val="left"/>
      <w:pPr>
        <w:ind w:left="5409" w:hanging="1440"/>
      </w:pPr>
      <w:rPr>
        <w:rFonts w:eastAsia="Arial" w:hint="default"/>
        <w:color w:val="000000"/>
      </w:rPr>
    </w:lvl>
    <w:lvl w:ilvl="8">
      <w:start w:val="1"/>
      <w:numFmt w:val="decimal"/>
      <w:lvlText w:val="%1.%2.%3.%4.%5.%6.%7.%8.%9"/>
      <w:lvlJc w:val="left"/>
      <w:pPr>
        <w:ind w:left="5976" w:hanging="1440"/>
      </w:pPr>
      <w:rPr>
        <w:rFonts w:eastAsia="Arial" w:hint="default"/>
        <w:color w:val="000000"/>
      </w:rPr>
    </w:lvl>
  </w:abstractNum>
  <w:abstractNum w:abstractNumId="15"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6EE31E9"/>
    <w:multiLevelType w:val="multilevel"/>
    <w:tmpl w:val="D552479E"/>
    <w:lvl w:ilvl="0">
      <w:start w:val="1"/>
      <w:numFmt w:val="decimal"/>
      <w:lvlText w:val="%1"/>
      <w:lvlJc w:val="left"/>
      <w:pPr>
        <w:ind w:left="360" w:hanging="360"/>
      </w:pPr>
    </w:lvl>
    <w:lvl w:ilvl="1">
      <w:start w:val="1"/>
      <w:numFmt w:val="decimal"/>
      <w:lvlText w:val="%1.%2."/>
      <w:lvlJc w:val="left"/>
      <w:pPr>
        <w:ind w:left="4472" w:hanging="360"/>
      </w:pPr>
      <w:rPr>
        <w:b/>
        <w:color w:val="000000"/>
      </w:rPr>
    </w:lvl>
    <w:lvl w:ilvl="2">
      <w:start w:val="1"/>
      <w:numFmt w:val="decimal"/>
      <w:lvlText w:val="%1.%2.%3."/>
      <w:lvlJc w:val="left"/>
      <w:pPr>
        <w:ind w:left="720" w:hanging="720"/>
      </w:pPr>
      <w:rPr>
        <w:b/>
        <w:strike w:val="0"/>
        <w:color w:val="00000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27104444"/>
    <w:multiLevelType w:val="hybridMultilevel"/>
    <w:tmpl w:val="385EF78C"/>
    <w:lvl w:ilvl="0" w:tplc="9A6A5EEC">
      <w:start w:val="1"/>
      <w:numFmt w:val="lowerLetter"/>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15:restartNumberingAfterBreak="0">
    <w:nsid w:val="2CCE1508"/>
    <w:multiLevelType w:val="multilevel"/>
    <w:tmpl w:val="019647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28114C"/>
    <w:multiLevelType w:val="multilevel"/>
    <w:tmpl w:val="0F605AC2"/>
    <w:lvl w:ilvl="0">
      <w:start w:val="1"/>
      <w:numFmt w:val="decimal"/>
      <w:lvlText w:val="%1."/>
      <w:lvlJc w:val="left"/>
      <w:pPr>
        <w:ind w:left="868" w:hanging="453"/>
      </w:pPr>
      <w:rPr>
        <w:rFonts w:ascii="Arial" w:eastAsia="Arial" w:hAnsi="Arial" w:cs="Arial" w:hint="default"/>
        <w:b/>
        <w:sz w:val="20"/>
        <w:szCs w:val="20"/>
      </w:rPr>
    </w:lvl>
    <w:lvl w:ilvl="1">
      <w:start w:val="1"/>
      <w:numFmt w:val="decimal"/>
      <w:lvlText w:val="%1.%2."/>
      <w:lvlJc w:val="left"/>
      <w:pPr>
        <w:ind w:left="992" w:hanging="450"/>
      </w:pPr>
      <w:rPr>
        <w:rFonts w:ascii="Arial" w:eastAsia="Arial" w:hAnsi="Arial" w:cs="Arial" w:hint="default"/>
        <w:b/>
        <w:strike w:val="0"/>
        <w:sz w:val="20"/>
        <w:szCs w:val="20"/>
      </w:rPr>
    </w:lvl>
    <w:lvl w:ilvl="2">
      <w:start w:val="1"/>
      <w:numFmt w:val="decimal"/>
      <w:lvlText w:val="%1.%2.%3."/>
      <w:lvlJc w:val="left"/>
      <w:pPr>
        <w:ind w:left="1321" w:hanging="453"/>
      </w:pPr>
      <w:rPr>
        <w:rFonts w:ascii="Arial" w:eastAsia="Arial" w:hAnsi="Arial" w:cs="Arial" w:hint="default"/>
        <w:b/>
        <w:sz w:val="20"/>
        <w:szCs w:val="20"/>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20" w15:restartNumberingAfterBreak="0">
    <w:nsid w:val="39181ED7"/>
    <w:multiLevelType w:val="multilevel"/>
    <w:tmpl w:val="8B1AEC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244C5D"/>
    <w:multiLevelType w:val="hybridMultilevel"/>
    <w:tmpl w:val="4F888EFC"/>
    <w:lvl w:ilvl="0" w:tplc="04160017">
      <w:start w:val="1"/>
      <w:numFmt w:val="lowerLetter"/>
      <w:lvlText w:val="%1)"/>
      <w:lvlJc w:val="left"/>
      <w:pPr>
        <w:ind w:left="1286" w:hanging="360"/>
      </w:pPr>
    </w:lvl>
    <w:lvl w:ilvl="1" w:tplc="D658A474">
      <w:numFmt w:val="bullet"/>
      <w:lvlText w:val=""/>
      <w:lvlJc w:val="left"/>
      <w:pPr>
        <w:ind w:left="2006" w:hanging="360"/>
      </w:pPr>
      <w:rPr>
        <w:rFonts w:ascii="Symbol" w:eastAsia="Arial" w:hAnsi="Symbol" w:cs="Arial" w:hint="default"/>
      </w:r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22" w15:restartNumberingAfterBreak="0">
    <w:nsid w:val="40844FB6"/>
    <w:multiLevelType w:val="multilevel"/>
    <w:tmpl w:val="07BE3F44"/>
    <w:lvl w:ilvl="0">
      <w:start w:val="12"/>
      <w:numFmt w:val="decimal"/>
      <w:lvlText w:val="%1."/>
      <w:lvlJc w:val="left"/>
      <w:pPr>
        <w:ind w:left="868" w:hanging="453"/>
      </w:pPr>
      <w:rPr>
        <w:rFonts w:asciiTheme="minorHAnsi" w:eastAsia="Arial" w:hAnsiTheme="minorHAnsi" w:cstheme="minorHAnsi" w:hint="default"/>
        <w:b/>
        <w:sz w:val="22"/>
        <w:szCs w:val="22"/>
      </w:rPr>
    </w:lvl>
    <w:lvl w:ilvl="1">
      <w:start w:val="1"/>
      <w:numFmt w:val="decimal"/>
      <w:lvlText w:val="%1.%2."/>
      <w:lvlJc w:val="left"/>
      <w:pPr>
        <w:ind w:left="992" w:hanging="450"/>
      </w:pPr>
      <w:rPr>
        <w:rFonts w:asciiTheme="minorHAnsi" w:eastAsia="Arial" w:hAnsiTheme="minorHAnsi" w:cstheme="minorHAnsi" w:hint="default"/>
        <w:b/>
        <w:sz w:val="22"/>
        <w:szCs w:val="22"/>
      </w:rPr>
    </w:lvl>
    <w:lvl w:ilvl="2">
      <w:start w:val="1"/>
      <w:numFmt w:val="decimal"/>
      <w:lvlText w:val="%1.%2.%3."/>
      <w:lvlJc w:val="left"/>
      <w:pPr>
        <w:ind w:left="1321" w:hanging="453"/>
      </w:pPr>
      <w:rPr>
        <w:rFonts w:asciiTheme="minorHAnsi" w:eastAsia="Arial" w:hAnsiTheme="minorHAnsi" w:cstheme="minorHAnsi" w:hint="default"/>
        <w:b/>
        <w:sz w:val="22"/>
        <w:szCs w:val="22"/>
      </w:rPr>
    </w:lvl>
    <w:lvl w:ilvl="3">
      <w:start w:val="1"/>
      <w:numFmt w:val="decimal"/>
      <w:lvlText w:val="%1.%2.%3.%4."/>
      <w:lvlJc w:val="left"/>
      <w:pPr>
        <w:ind w:left="2003" w:hanging="681"/>
      </w:pPr>
      <w:rPr>
        <w:rFonts w:ascii="Arial" w:eastAsia="Arial" w:hAnsi="Arial" w:cs="Arial" w:hint="default"/>
        <w:b/>
        <w:sz w:val="14"/>
        <w:szCs w:val="14"/>
      </w:rPr>
    </w:lvl>
    <w:lvl w:ilvl="4">
      <w:numFmt w:val="bullet"/>
      <w:lvlText w:val="•"/>
      <w:lvlJc w:val="left"/>
      <w:pPr>
        <w:ind w:left="3122" w:hanging="682"/>
      </w:pPr>
      <w:rPr>
        <w:rFonts w:hint="default"/>
      </w:rPr>
    </w:lvl>
    <w:lvl w:ilvl="5">
      <w:numFmt w:val="bullet"/>
      <w:lvlText w:val="•"/>
      <w:lvlJc w:val="left"/>
      <w:pPr>
        <w:ind w:left="4245" w:hanging="682"/>
      </w:pPr>
      <w:rPr>
        <w:rFonts w:hint="default"/>
      </w:rPr>
    </w:lvl>
    <w:lvl w:ilvl="6">
      <w:numFmt w:val="bullet"/>
      <w:lvlText w:val="•"/>
      <w:lvlJc w:val="left"/>
      <w:pPr>
        <w:ind w:left="5368" w:hanging="682"/>
      </w:pPr>
      <w:rPr>
        <w:rFonts w:hint="default"/>
      </w:rPr>
    </w:lvl>
    <w:lvl w:ilvl="7">
      <w:numFmt w:val="bullet"/>
      <w:lvlText w:val="•"/>
      <w:lvlJc w:val="left"/>
      <w:pPr>
        <w:ind w:left="6491" w:hanging="682"/>
      </w:pPr>
      <w:rPr>
        <w:rFonts w:hint="default"/>
      </w:rPr>
    </w:lvl>
    <w:lvl w:ilvl="8">
      <w:numFmt w:val="bullet"/>
      <w:lvlText w:val="•"/>
      <w:lvlJc w:val="left"/>
      <w:pPr>
        <w:ind w:left="7614" w:hanging="682"/>
      </w:pPr>
      <w:rPr>
        <w:rFonts w:hint="default"/>
      </w:rPr>
    </w:lvl>
  </w:abstractNum>
  <w:abstractNum w:abstractNumId="23" w15:restartNumberingAfterBreak="0">
    <w:nsid w:val="45E17EC4"/>
    <w:multiLevelType w:val="hybridMultilevel"/>
    <w:tmpl w:val="C1DEEC5E"/>
    <w:lvl w:ilvl="0" w:tplc="8A4C0CCE">
      <w:start w:val="1"/>
      <w:numFmt w:val="lowerRoman"/>
      <w:lvlText w:val="%1."/>
      <w:lvlJc w:val="right"/>
      <w:pPr>
        <w:ind w:left="1276" w:hanging="360"/>
      </w:pPr>
      <w:rPr>
        <w:b/>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4" w15:restartNumberingAfterBreak="0">
    <w:nsid w:val="4A8226CA"/>
    <w:multiLevelType w:val="multilevel"/>
    <w:tmpl w:val="840EA0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966371"/>
    <w:multiLevelType w:val="multilevel"/>
    <w:tmpl w:val="6594518C"/>
    <w:lvl w:ilvl="0">
      <w:start w:val="5"/>
      <w:numFmt w:val="decimal"/>
      <w:lvlText w:val="15.%1."/>
      <w:lvlJc w:val="left"/>
      <w:pPr>
        <w:ind w:left="566" w:hanging="566"/>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0D772B"/>
    <w:multiLevelType w:val="multilevel"/>
    <w:tmpl w:val="0544704C"/>
    <w:lvl w:ilvl="0">
      <w:start w:val="9"/>
      <w:numFmt w:val="decimal"/>
      <w:lvlText w:val="%1."/>
      <w:lvlJc w:val="left"/>
      <w:pPr>
        <w:ind w:left="450" w:hanging="450"/>
      </w:pPr>
      <w:rPr>
        <w:rFonts w:hint="default"/>
      </w:rPr>
    </w:lvl>
    <w:lvl w:ilvl="1">
      <w:start w:val="1"/>
      <w:numFmt w:val="decimal"/>
      <w:lvlText w:val="%1.%2."/>
      <w:lvlJc w:val="left"/>
      <w:pPr>
        <w:ind w:left="592" w:hanging="450"/>
      </w:pPr>
      <w:rPr>
        <w:rFonts w:ascii="Arial" w:hAnsi="Arial" w:cs="Arial" w:hint="default"/>
        <w:b/>
        <w:color w:val="auto"/>
      </w:rPr>
    </w:lvl>
    <w:lvl w:ilvl="2">
      <w:start w:val="1"/>
      <w:numFmt w:val="decimal"/>
      <w:lvlText w:val="%1.%2.%3."/>
      <w:lvlJc w:val="left"/>
      <w:pPr>
        <w:ind w:left="2006" w:hanging="720"/>
      </w:pPr>
      <w:rPr>
        <w:rFonts w:ascii="Arial" w:hAnsi="Arial" w:cs="Arial" w:hint="default"/>
        <w:b/>
      </w:rPr>
    </w:lvl>
    <w:lvl w:ilvl="3">
      <w:start w:val="1"/>
      <w:numFmt w:val="decimal"/>
      <w:lvlText w:val="%1.%2.%3.%4."/>
      <w:lvlJc w:val="left"/>
      <w:pPr>
        <w:ind w:left="2649" w:hanging="720"/>
      </w:pPr>
      <w:rPr>
        <w:rFonts w:ascii="Arial" w:hAnsi="Arial" w:cs="Arial" w:hint="default"/>
        <w:b/>
      </w:rPr>
    </w:lvl>
    <w:lvl w:ilvl="4">
      <w:start w:val="1"/>
      <w:numFmt w:val="decimal"/>
      <w:lvlText w:val="%1.%2.%3.%4.%5."/>
      <w:lvlJc w:val="left"/>
      <w:pPr>
        <w:ind w:left="3652" w:hanging="1080"/>
      </w:pPr>
      <w:rPr>
        <w:rFonts w:ascii="Arial" w:hAnsi="Arial" w:cs="Arial"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7" w15:restartNumberingAfterBreak="0">
    <w:nsid w:val="5A11044D"/>
    <w:multiLevelType w:val="multilevel"/>
    <w:tmpl w:val="A586A13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947A90"/>
    <w:multiLevelType w:val="multilevel"/>
    <w:tmpl w:val="9438BD9C"/>
    <w:lvl w:ilvl="0">
      <w:start w:val="1"/>
      <w:numFmt w:val="decimal"/>
      <w:lvlText w:val="4.1.8.%1."/>
      <w:lvlJc w:val="right"/>
      <w:pPr>
        <w:ind w:left="1701" w:hanging="567"/>
      </w:pPr>
      <w:rPr>
        <w:rFonts w:asciiTheme="minorHAnsi" w:eastAsia="Arial" w:hAnsiTheme="minorHAnsi" w:cstheme="minorHAnsi" w:hint="default"/>
        <w:b/>
        <w:sz w:val="22"/>
        <w:szCs w:val="22"/>
      </w:rPr>
    </w:lvl>
    <w:lvl w:ilvl="1">
      <w:start w:val="1"/>
      <w:numFmt w:val="decimal"/>
      <w:lvlText w:val="%1.%2."/>
      <w:lvlJc w:val="right"/>
      <w:pPr>
        <w:ind w:left="1776" w:hanging="455"/>
      </w:pPr>
      <w:rPr>
        <w:rFonts w:ascii="Arial" w:eastAsia="Arial" w:hAnsi="Arial" w:cs="Arial" w:hint="default"/>
        <w:b/>
        <w:sz w:val="14"/>
        <w:szCs w:val="14"/>
      </w:rPr>
    </w:lvl>
    <w:lvl w:ilvl="2">
      <w:numFmt w:val="decimal"/>
      <w:lvlText w:val="%1.%2.%3."/>
      <w:lvlJc w:val="right"/>
      <w:pPr>
        <w:ind w:left="2677" w:hanging="455"/>
      </w:pPr>
      <w:rPr>
        <w:rFonts w:hint="default"/>
      </w:rPr>
    </w:lvl>
    <w:lvl w:ilvl="3">
      <w:numFmt w:val="decimal"/>
      <w:lvlText w:val="%1.%2.%3.%4."/>
      <w:lvlJc w:val="right"/>
      <w:pPr>
        <w:ind w:left="3575" w:hanging="455"/>
      </w:pPr>
      <w:rPr>
        <w:rFonts w:hint="default"/>
      </w:rPr>
    </w:lvl>
    <w:lvl w:ilvl="4">
      <w:numFmt w:val="decimal"/>
      <w:lvlText w:val="%1.%2.%3.%4.%5."/>
      <w:lvlJc w:val="right"/>
      <w:pPr>
        <w:ind w:left="4473" w:hanging="455"/>
      </w:pPr>
      <w:rPr>
        <w:rFonts w:hint="default"/>
      </w:rPr>
    </w:lvl>
    <w:lvl w:ilvl="5">
      <w:numFmt w:val="decimal"/>
      <w:lvlText w:val="%1.%2.%3.%4.%5.%6."/>
      <w:lvlJc w:val="right"/>
      <w:pPr>
        <w:ind w:left="5371" w:hanging="455"/>
      </w:pPr>
      <w:rPr>
        <w:rFonts w:hint="default"/>
      </w:rPr>
    </w:lvl>
    <w:lvl w:ilvl="6">
      <w:numFmt w:val="decimal"/>
      <w:lvlText w:val="%1.%2.%3.%4.%5.%6.%7."/>
      <w:lvlJc w:val="right"/>
      <w:pPr>
        <w:ind w:left="6268" w:hanging="455"/>
      </w:pPr>
      <w:rPr>
        <w:rFonts w:hint="default"/>
      </w:rPr>
    </w:lvl>
    <w:lvl w:ilvl="7">
      <w:numFmt w:val="decimal"/>
      <w:lvlText w:val="%1.%2.%3.%4.%5.%6.%7.%8."/>
      <w:lvlJc w:val="right"/>
      <w:pPr>
        <w:ind w:left="7166" w:hanging="455"/>
      </w:pPr>
      <w:rPr>
        <w:rFonts w:hint="default"/>
      </w:rPr>
    </w:lvl>
    <w:lvl w:ilvl="8">
      <w:numFmt w:val="decimal"/>
      <w:lvlText w:val="%1.%2.%3.%4.%5.%6.%7.%8.%9."/>
      <w:lvlJc w:val="right"/>
      <w:pPr>
        <w:ind w:left="8064" w:hanging="455"/>
      </w:pPr>
      <w:rPr>
        <w:rFonts w:hint="default"/>
      </w:rPr>
    </w:lvl>
  </w:abstractNum>
  <w:abstractNum w:abstractNumId="29" w15:restartNumberingAfterBreak="0">
    <w:nsid w:val="620348F4"/>
    <w:multiLevelType w:val="hybridMultilevel"/>
    <w:tmpl w:val="DC7E47DA"/>
    <w:lvl w:ilvl="0" w:tplc="CCB24B68">
      <w:start w:val="1"/>
      <w:numFmt w:val="low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62842629"/>
    <w:multiLevelType w:val="multilevel"/>
    <w:tmpl w:val="EE98F350"/>
    <w:lvl w:ilvl="0">
      <w:start w:val="5"/>
      <w:numFmt w:val="decimal"/>
      <w:lvlText w:val="%1"/>
      <w:lvlJc w:val="left"/>
      <w:pPr>
        <w:ind w:left="360" w:hanging="360"/>
      </w:pPr>
      <w:rPr>
        <w:rFonts w:hint="default"/>
      </w:rPr>
    </w:lvl>
    <w:lvl w:ilvl="1">
      <w:start w:val="2"/>
      <w:numFmt w:val="decimal"/>
      <w:lvlText w:val="%1.%2."/>
      <w:lvlJc w:val="left"/>
      <w:pPr>
        <w:ind w:left="4330" w:hanging="360"/>
      </w:pPr>
      <w:rPr>
        <w:rFonts w:hint="default"/>
        <w:b/>
        <w:color w:val="000000"/>
      </w:rPr>
    </w:lvl>
    <w:lvl w:ilvl="2">
      <w:start w:val="1"/>
      <w:numFmt w:val="decimal"/>
      <w:lvlText w:val="%1.%2.%3."/>
      <w:lvlJc w:val="left"/>
      <w:pPr>
        <w:ind w:left="720" w:hanging="720"/>
      </w:pPr>
      <w:rPr>
        <w:rFonts w:hint="default"/>
        <w:b/>
        <w:strike w:val="0"/>
        <w:color w:val="00000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A10AA5"/>
    <w:multiLevelType w:val="multilevel"/>
    <w:tmpl w:val="0CA0C67E"/>
    <w:lvl w:ilvl="0">
      <w:start w:val="1"/>
      <w:numFmt w:val="decimal"/>
      <w:lvlText w:val="2.%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85838A9"/>
    <w:multiLevelType w:val="multilevel"/>
    <w:tmpl w:val="CD3C1E04"/>
    <w:lvl w:ilvl="0">
      <w:start w:val="1"/>
      <w:numFmt w:val="decimal"/>
      <w:lvlText w:val="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A8839F0"/>
    <w:multiLevelType w:val="multilevel"/>
    <w:tmpl w:val="88CEDC60"/>
    <w:lvl w:ilvl="0">
      <w:start w:val="1"/>
      <w:numFmt w:val="decimal"/>
      <w:lvlText w:val="%1."/>
      <w:lvlJc w:val="left"/>
      <w:pPr>
        <w:ind w:left="360" w:hanging="360"/>
      </w:pPr>
      <w:rPr>
        <w:b/>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b/>
        <w:u w:val="none"/>
      </w:rPr>
    </w:lvl>
    <w:lvl w:ilvl="3">
      <w:start w:val="1"/>
      <w:numFmt w:val="decimal"/>
      <w:lvlText w:val="%1.%2.%3.%4."/>
      <w:lvlJc w:val="left"/>
      <w:pPr>
        <w:ind w:left="1728" w:hanging="648"/>
      </w:pPr>
      <w:rPr>
        <w:b/>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4" w15:restartNumberingAfterBreak="0">
    <w:nsid w:val="6B060D5B"/>
    <w:multiLevelType w:val="multilevel"/>
    <w:tmpl w:val="2918F6D6"/>
    <w:lvl w:ilvl="0">
      <w:start w:val="1"/>
      <w:numFmt w:val="decimal"/>
      <w:lvlText w:val="%1"/>
      <w:lvlJc w:val="left"/>
      <w:pPr>
        <w:ind w:left="360" w:hanging="360"/>
      </w:pPr>
      <w:rPr>
        <w:rFonts w:hint="default"/>
      </w:rPr>
    </w:lvl>
    <w:lvl w:ilvl="1">
      <w:start w:val="1"/>
      <w:numFmt w:val="decimal"/>
      <w:lvlText w:val="%1.%2."/>
      <w:lvlJc w:val="left"/>
      <w:pPr>
        <w:ind w:left="4472" w:hanging="360"/>
      </w:pPr>
      <w:rPr>
        <w:rFonts w:ascii="Arial" w:hAnsi="Arial" w:cs="Arial" w:hint="default"/>
        <w:b/>
        <w:color w:val="auto"/>
        <w:sz w:val="20"/>
        <w:szCs w:val="20"/>
      </w:rPr>
    </w:lvl>
    <w:lvl w:ilvl="2">
      <w:start w:val="1"/>
      <w:numFmt w:val="decimal"/>
      <w:lvlText w:val="%1.%2.%3."/>
      <w:lvlJc w:val="left"/>
      <w:pPr>
        <w:ind w:left="720" w:hanging="720"/>
      </w:pPr>
      <w:rPr>
        <w:rFonts w:ascii="Arial" w:hAnsi="Arial" w:cs="Arial"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09A1A42"/>
    <w:multiLevelType w:val="multilevel"/>
    <w:tmpl w:val="1AB4DC16"/>
    <w:lvl w:ilvl="0">
      <w:start w:val="5"/>
      <w:numFmt w:val="decimal"/>
      <w:pStyle w:val="Ttulo9"/>
      <w:lvlText w:val="11.4.%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41B1070"/>
    <w:multiLevelType w:val="hybridMultilevel"/>
    <w:tmpl w:val="E0F0E688"/>
    <w:lvl w:ilvl="0" w:tplc="B184A4B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DE76B06"/>
    <w:multiLevelType w:val="multilevel"/>
    <w:tmpl w:val="E61431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0"/>
  </w:num>
  <w:num w:numId="3">
    <w:abstractNumId w:val="5"/>
  </w:num>
  <w:num w:numId="4">
    <w:abstractNumId w:val="25"/>
  </w:num>
  <w:num w:numId="5">
    <w:abstractNumId w:val="31"/>
  </w:num>
  <w:num w:numId="6">
    <w:abstractNumId w:val="1"/>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28"/>
  </w:num>
  <w:num w:numId="13">
    <w:abstractNumId w:val="6"/>
  </w:num>
  <w:num w:numId="14">
    <w:abstractNumId w:val="16"/>
  </w:num>
  <w:num w:numId="15">
    <w:abstractNumId w:val="32"/>
  </w:num>
  <w:num w:numId="16">
    <w:abstractNumId w:val="33"/>
  </w:num>
  <w:num w:numId="17">
    <w:abstractNumId w:val="12"/>
  </w:num>
  <w:num w:numId="18">
    <w:abstractNumId w:val="21"/>
  </w:num>
  <w:num w:numId="19">
    <w:abstractNumId w:val="24"/>
  </w:num>
  <w:num w:numId="20">
    <w:abstractNumId w:val="36"/>
  </w:num>
  <w:num w:numId="21">
    <w:abstractNumId w:val="11"/>
  </w:num>
  <w:num w:numId="22">
    <w:abstractNumId w:val="23"/>
  </w:num>
  <w:num w:numId="23">
    <w:abstractNumId w:val="29"/>
  </w:num>
  <w:num w:numId="24">
    <w:abstractNumId w:val="10"/>
  </w:num>
  <w:num w:numId="25">
    <w:abstractNumId w:val="30"/>
  </w:num>
  <w:num w:numId="26">
    <w:abstractNumId w:val="3"/>
  </w:num>
  <w:num w:numId="27">
    <w:abstractNumId w:val="26"/>
  </w:num>
  <w:num w:numId="28">
    <w:abstractNumId w:val="34"/>
  </w:num>
  <w:num w:numId="29">
    <w:abstractNumId w:val="17"/>
  </w:num>
  <w:num w:numId="30">
    <w:abstractNumId w:val="18"/>
  </w:num>
  <w:num w:numId="31">
    <w:abstractNumId w:val="4"/>
  </w:num>
  <w:num w:numId="32">
    <w:abstractNumId w:val="27"/>
  </w:num>
  <w:num w:numId="33">
    <w:abstractNumId w:val="20"/>
  </w:num>
  <w:num w:numId="34">
    <w:abstractNumId w:val="37"/>
  </w:num>
  <w:num w:numId="35">
    <w:abstractNumId w:val="8"/>
  </w:num>
  <w:num w:numId="36">
    <w:abstractNumId w:val="13"/>
  </w:num>
  <w:num w:numId="37">
    <w:abstractNumId w:val="22"/>
  </w:num>
  <w:num w:numId="38">
    <w:abstractNumId w:val="14"/>
  </w:num>
  <w:num w:numId="39">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57"/>
    <w:rsid w:val="0000007D"/>
    <w:rsid w:val="0000202C"/>
    <w:rsid w:val="00003799"/>
    <w:rsid w:val="00003DC8"/>
    <w:rsid w:val="0000682D"/>
    <w:rsid w:val="00006E1E"/>
    <w:rsid w:val="00010F29"/>
    <w:rsid w:val="00012230"/>
    <w:rsid w:val="0001280F"/>
    <w:rsid w:val="00014D49"/>
    <w:rsid w:val="00014FEC"/>
    <w:rsid w:val="00015F80"/>
    <w:rsid w:val="000177D9"/>
    <w:rsid w:val="00021F9A"/>
    <w:rsid w:val="00024690"/>
    <w:rsid w:val="00037A70"/>
    <w:rsid w:val="00040D14"/>
    <w:rsid w:val="0004133C"/>
    <w:rsid w:val="00041A34"/>
    <w:rsid w:val="00041EF4"/>
    <w:rsid w:val="00042601"/>
    <w:rsid w:val="000441C7"/>
    <w:rsid w:val="000450EA"/>
    <w:rsid w:val="000455FB"/>
    <w:rsid w:val="00057F4E"/>
    <w:rsid w:val="00060A12"/>
    <w:rsid w:val="00070171"/>
    <w:rsid w:val="000749C7"/>
    <w:rsid w:val="00084058"/>
    <w:rsid w:val="00084BF7"/>
    <w:rsid w:val="00085324"/>
    <w:rsid w:val="00086887"/>
    <w:rsid w:val="00090EA6"/>
    <w:rsid w:val="0009137A"/>
    <w:rsid w:val="000A1290"/>
    <w:rsid w:val="000A66DD"/>
    <w:rsid w:val="000B1D3B"/>
    <w:rsid w:val="000C34FC"/>
    <w:rsid w:val="000C3C13"/>
    <w:rsid w:val="000C3D69"/>
    <w:rsid w:val="000C67BC"/>
    <w:rsid w:val="000D6307"/>
    <w:rsid w:val="000E44AC"/>
    <w:rsid w:val="000F493E"/>
    <w:rsid w:val="000F75AD"/>
    <w:rsid w:val="001004BA"/>
    <w:rsid w:val="00105D92"/>
    <w:rsid w:val="00121ABB"/>
    <w:rsid w:val="00121F1C"/>
    <w:rsid w:val="00122DE4"/>
    <w:rsid w:val="001315EB"/>
    <w:rsid w:val="00131755"/>
    <w:rsid w:val="00132464"/>
    <w:rsid w:val="00132E64"/>
    <w:rsid w:val="00135493"/>
    <w:rsid w:val="0013685C"/>
    <w:rsid w:val="00137473"/>
    <w:rsid w:val="001431E7"/>
    <w:rsid w:val="0014549C"/>
    <w:rsid w:val="00151DF4"/>
    <w:rsid w:val="00155F3E"/>
    <w:rsid w:val="00157A80"/>
    <w:rsid w:val="00161B45"/>
    <w:rsid w:val="001633F9"/>
    <w:rsid w:val="001658A8"/>
    <w:rsid w:val="00172626"/>
    <w:rsid w:val="00173A14"/>
    <w:rsid w:val="00174005"/>
    <w:rsid w:val="00176595"/>
    <w:rsid w:val="001810AC"/>
    <w:rsid w:val="0018411C"/>
    <w:rsid w:val="00185404"/>
    <w:rsid w:val="00187375"/>
    <w:rsid w:val="0018756D"/>
    <w:rsid w:val="00191233"/>
    <w:rsid w:val="00191788"/>
    <w:rsid w:val="0019225A"/>
    <w:rsid w:val="00193325"/>
    <w:rsid w:val="0019366B"/>
    <w:rsid w:val="00194FD2"/>
    <w:rsid w:val="001A0935"/>
    <w:rsid w:val="001A1AAE"/>
    <w:rsid w:val="001A474C"/>
    <w:rsid w:val="001A4F9F"/>
    <w:rsid w:val="001A76A9"/>
    <w:rsid w:val="001B14F6"/>
    <w:rsid w:val="001C1859"/>
    <w:rsid w:val="001C684B"/>
    <w:rsid w:val="001D0615"/>
    <w:rsid w:val="001D6BB4"/>
    <w:rsid w:val="001D7391"/>
    <w:rsid w:val="001D7ECE"/>
    <w:rsid w:val="001E3770"/>
    <w:rsid w:val="001E3A4E"/>
    <w:rsid w:val="001E6928"/>
    <w:rsid w:val="001E6A0B"/>
    <w:rsid w:val="001E6A53"/>
    <w:rsid w:val="001F09FA"/>
    <w:rsid w:val="001F0B96"/>
    <w:rsid w:val="001F1C4E"/>
    <w:rsid w:val="001F7414"/>
    <w:rsid w:val="001F7B84"/>
    <w:rsid w:val="00201969"/>
    <w:rsid w:val="00203C6B"/>
    <w:rsid w:val="00204751"/>
    <w:rsid w:val="00206E62"/>
    <w:rsid w:val="00207D63"/>
    <w:rsid w:val="00217A45"/>
    <w:rsid w:val="0022064C"/>
    <w:rsid w:val="00221768"/>
    <w:rsid w:val="00224DB8"/>
    <w:rsid w:val="00226A06"/>
    <w:rsid w:val="002315EA"/>
    <w:rsid w:val="00237B41"/>
    <w:rsid w:val="00242809"/>
    <w:rsid w:val="00242A70"/>
    <w:rsid w:val="00242F52"/>
    <w:rsid w:val="0024325A"/>
    <w:rsid w:val="002448B5"/>
    <w:rsid w:val="002458D2"/>
    <w:rsid w:val="002464E7"/>
    <w:rsid w:val="00250C0E"/>
    <w:rsid w:val="00254F0C"/>
    <w:rsid w:val="002557A7"/>
    <w:rsid w:val="00256A86"/>
    <w:rsid w:val="0025731A"/>
    <w:rsid w:val="002621F4"/>
    <w:rsid w:val="00264033"/>
    <w:rsid w:val="00265B1E"/>
    <w:rsid w:val="0026637E"/>
    <w:rsid w:val="002677BD"/>
    <w:rsid w:val="002738E1"/>
    <w:rsid w:val="00273902"/>
    <w:rsid w:val="002752B8"/>
    <w:rsid w:val="00280929"/>
    <w:rsid w:val="0028452F"/>
    <w:rsid w:val="0028694C"/>
    <w:rsid w:val="00287026"/>
    <w:rsid w:val="00293393"/>
    <w:rsid w:val="0029386F"/>
    <w:rsid w:val="00295E03"/>
    <w:rsid w:val="002A1CE9"/>
    <w:rsid w:val="002A2118"/>
    <w:rsid w:val="002A2F70"/>
    <w:rsid w:val="002A7531"/>
    <w:rsid w:val="002B0104"/>
    <w:rsid w:val="002B0484"/>
    <w:rsid w:val="002B2AB9"/>
    <w:rsid w:val="002B70B5"/>
    <w:rsid w:val="002C2E58"/>
    <w:rsid w:val="002C3A58"/>
    <w:rsid w:val="002C40FF"/>
    <w:rsid w:val="002C4AC6"/>
    <w:rsid w:val="002C5A9D"/>
    <w:rsid w:val="002C6988"/>
    <w:rsid w:val="002D7A9C"/>
    <w:rsid w:val="002D7DDD"/>
    <w:rsid w:val="002E00A4"/>
    <w:rsid w:val="002E1467"/>
    <w:rsid w:val="002E2148"/>
    <w:rsid w:val="002F0AC5"/>
    <w:rsid w:val="002F17B9"/>
    <w:rsid w:val="002F1BAE"/>
    <w:rsid w:val="0030024B"/>
    <w:rsid w:val="00300D15"/>
    <w:rsid w:val="00302977"/>
    <w:rsid w:val="0031340D"/>
    <w:rsid w:val="0031430C"/>
    <w:rsid w:val="003216A7"/>
    <w:rsid w:val="00325DB4"/>
    <w:rsid w:val="00330DCD"/>
    <w:rsid w:val="0033696F"/>
    <w:rsid w:val="00341290"/>
    <w:rsid w:val="003416C0"/>
    <w:rsid w:val="00342F74"/>
    <w:rsid w:val="00343184"/>
    <w:rsid w:val="00343C9C"/>
    <w:rsid w:val="00346762"/>
    <w:rsid w:val="00351BC4"/>
    <w:rsid w:val="00351C6D"/>
    <w:rsid w:val="0035724F"/>
    <w:rsid w:val="00357748"/>
    <w:rsid w:val="003664F1"/>
    <w:rsid w:val="00371322"/>
    <w:rsid w:val="0037358A"/>
    <w:rsid w:val="00375CDD"/>
    <w:rsid w:val="00380757"/>
    <w:rsid w:val="003814AA"/>
    <w:rsid w:val="00385FD2"/>
    <w:rsid w:val="00393844"/>
    <w:rsid w:val="00397BF2"/>
    <w:rsid w:val="003A0181"/>
    <w:rsid w:val="003A2A92"/>
    <w:rsid w:val="003A4BE3"/>
    <w:rsid w:val="003A4E07"/>
    <w:rsid w:val="003A69A2"/>
    <w:rsid w:val="003B02A3"/>
    <w:rsid w:val="003C13C5"/>
    <w:rsid w:val="003C3663"/>
    <w:rsid w:val="003C68DA"/>
    <w:rsid w:val="003D5922"/>
    <w:rsid w:val="003E1E00"/>
    <w:rsid w:val="003E2231"/>
    <w:rsid w:val="003E4872"/>
    <w:rsid w:val="003E7401"/>
    <w:rsid w:val="003E78C2"/>
    <w:rsid w:val="003F1580"/>
    <w:rsid w:val="003F3F1F"/>
    <w:rsid w:val="00402CCE"/>
    <w:rsid w:val="00407EE1"/>
    <w:rsid w:val="0041318F"/>
    <w:rsid w:val="00413814"/>
    <w:rsid w:val="00415EF2"/>
    <w:rsid w:val="0041677B"/>
    <w:rsid w:val="00420A24"/>
    <w:rsid w:val="00431694"/>
    <w:rsid w:val="00435AFF"/>
    <w:rsid w:val="00437466"/>
    <w:rsid w:val="00447022"/>
    <w:rsid w:val="00462FBF"/>
    <w:rsid w:val="0046531D"/>
    <w:rsid w:val="00470DB7"/>
    <w:rsid w:val="004730DB"/>
    <w:rsid w:val="004771D2"/>
    <w:rsid w:val="00483FF6"/>
    <w:rsid w:val="00486023"/>
    <w:rsid w:val="004861C4"/>
    <w:rsid w:val="0049065B"/>
    <w:rsid w:val="00494D53"/>
    <w:rsid w:val="0049653B"/>
    <w:rsid w:val="004A0F10"/>
    <w:rsid w:val="004A205D"/>
    <w:rsid w:val="004A2393"/>
    <w:rsid w:val="004B036D"/>
    <w:rsid w:val="004B0743"/>
    <w:rsid w:val="004B0C2D"/>
    <w:rsid w:val="004B14A7"/>
    <w:rsid w:val="004B1C33"/>
    <w:rsid w:val="004B3D8F"/>
    <w:rsid w:val="004C6E39"/>
    <w:rsid w:val="004D1C62"/>
    <w:rsid w:val="004D339A"/>
    <w:rsid w:val="004D4496"/>
    <w:rsid w:val="004D5F17"/>
    <w:rsid w:val="004D78CE"/>
    <w:rsid w:val="004E7800"/>
    <w:rsid w:val="004F56D8"/>
    <w:rsid w:val="00500611"/>
    <w:rsid w:val="00500678"/>
    <w:rsid w:val="005038B6"/>
    <w:rsid w:val="00504D11"/>
    <w:rsid w:val="00505374"/>
    <w:rsid w:val="00515E7C"/>
    <w:rsid w:val="00517A80"/>
    <w:rsid w:val="00521799"/>
    <w:rsid w:val="005219B4"/>
    <w:rsid w:val="0052501A"/>
    <w:rsid w:val="005278B1"/>
    <w:rsid w:val="00535177"/>
    <w:rsid w:val="00536D7C"/>
    <w:rsid w:val="00544E57"/>
    <w:rsid w:val="00547087"/>
    <w:rsid w:val="00552298"/>
    <w:rsid w:val="00552D23"/>
    <w:rsid w:val="005576E4"/>
    <w:rsid w:val="00557B95"/>
    <w:rsid w:val="0056151C"/>
    <w:rsid w:val="00561EF2"/>
    <w:rsid w:val="005623DE"/>
    <w:rsid w:val="005624EC"/>
    <w:rsid w:val="00562875"/>
    <w:rsid w:val="005628AC"/>
    <w:rsid w:val="00562D97"/>
    <w:rsid w:val="0056386C"/>
    <w:rsid w:val="00563D71"/>
    <w:rsid w:val="00572285"/>
    <w:rsid w:val="00573413"/>
    <w:rsid w:val="0057531A"/>
    <w:rsid w:val="00580547"/>
    <w:rsid w:val="00581CB9"/>
    <w:rsid w:val="00590C1B"/>
    <w:rsid w:val="00592643"/>
    <w:rsid w:val="005A0A2A"/>
    <w:rsid w:val="005A15F2"/>
    <w:rsid w:val="005A68CE"/>
    <w:rsid w:val="005B016E"/>
    <w:rsid w:val="005B46AB"/>
    <w:rsid w:val="005B70F2"/>
    <w:rsid w:val="005B7DF3"/>
    <w:rsid w:val="005C0979"/>
    <w:rsid w:val="005C4F2D"/>
    <w:rsid w:val="005D2C32"/>
    <w:rsid w:val="005D402C"/>
    <w:rsid w:val="005D4A3E"/>
    <w:rsid w:val="005D4DFA"/>
    <w:rsid w:val="005D6467"/>
    <w:rsid w:val="005D67F9"/>
    <w:rsid w:val="005E1AAE"/>
    <w:rsid w:val="005E5F7A"/>
    <w:rsid w:val="005E7040"/>
    <w:rsid w:val="005F12F4"/>
    <w:rsid w:val="005F1E3B"/>
    <w:rsid w:val="005F2C5C"/>
    <w:rsid w:val="005F3FC9"/>
    <w:rsid w:val="005F4C4C"/>
    <w:rsid w:val="006006D7"/>
    <w:rsid w:val="0060090C"/>
    <w:rsid w:val="00600D66"/>
    <w:rsid w:val="006066DC"/>
    <w:rsid w:val="0061039A"/>
    <w:rsid w:val="00611744"/>
    <w:rsid w:val="00611E67"/>
    <w:rsid w:val="006127B7"/>
    <w:rsid w:val="006145A7"/>
    <w:rsid w:val="00614B1A"/>
    <w:rsid w:val="00620937"/>
    <w:rsid w:val="0062383C"/>
    <w:rsid w:val="0062673A"/>
    <w:rsid w:val="00632798"/>
    <w:rsid w:val="00635EC2"/>
    <w:rsid w:val="00636D5B"/>
    <w:rsid w:val="006401FF"/>
    <w:rsid w:val="00650368"/>
    <w:rsid w:val="00650AC6"/>
    <w:rsid w:val="00652A26"/>
    <w:rsid w:val="0065355E"/>
    <w:rsid w:val="006549E4"/>
    <w:rsid w:val="00661430"/>
    <w:rsid w:val="006630A4"/>
    <w:rsid w:val="00663CBC"/>
    <w:rsid w:val="006701B7"/>
    <w:rsid w:val="006716AB"/>
    <w:rsid w:val="006764D0"/>
    <w:rsid w:val="00680F00"/>
    <w:rsid w:val="00683EAF"/>
    <w:rsid w:val="006873C2"/>
    <w:rsid w:val="00690945"/>
    <w:rsid w:val="00697F4A"/>
    <w:rsid w:val="006A68E2"/>
    <w:rsid w:val="006B3243"/>
    <w:rsid w:val="006B37E2"/>
    <w:rsid w:val="006C195E"/>
    <w:rsid w:val="006C7A9D"/>
    <w:rsid w:val="006D5A63"/>
    <w:rsid w:val="006D6F73"/>
    <w:rsid w:val="006E4818"/>
    <w:rsid w:val="006E566B"/>
    <w:rsid w:val="006F0818"/>
    <w:rsid w:val="006F22E4"/>
    <w:rsid w:val="006F67DE"/>
    <w:rsid w:val="00703C24"/>
    <w:rsid w:val="007041AA"/>
    <w:rsid w:val="00707CD1"/>
    <w:rsid w:val="00717EB6"/>
    <w:rsid w:val="00720BA6"/>
    <w:rsid w:val="00725D23"/>
    <w:rsid w:val="00727055"/>
    <w:rsid w:val="00727233"/>
    <w:rsid w:val="007320D0"/>
    <w:rsid w:val="00737B84"/>
    <w:rsid w:val="00742420"/>
    <w:rsid w:val="00742472"/>
    <w:rsid w:val="00743788"/>
    <w:rsid w:val="0074455A"/>
    <w:rsid w:val="007601CA"/>
    <w:rsid w:val="00761401"/>
    <w:rsid w:val="00762F73"/>
    <w:rsid w:val="007652B5"/>
    <w:rsid w:val="00774A98"/>
    <w:rsid w:val="0077724A"/>
    <w:rsid w:val="007803E2"/>
    <w:rsid w:val="00787972"/>
    <w:rsid w:val="00790843"/>
    <w:rsid w:val="0079199B"/>
    <w:rsid w:val="007941F6"/>
    <w:rsid w:val="00794A4E"/>
    <w:rsid w:val="00797C8E"/>
    <w:rsid w:val="007A09B4"/>
    <w:rsid w:val="007A0E97"/>
    <w:rsid w:val="007A408C"/>
    <w:rsid w:val="007A79CF"/>
    <w:rsid w:val="007B00AF"/>
    <w:rsid w:val="007B211C"/>
    <w:rsid w:val="007B3225"/>
    <w:rsid w:val="007B33F6"/>
    <w:rsid w:val="007C5738"/>
    <w:rsid w:val="007C7273"/>
    <w:rsid w:val="007D1D7E"/>
    <w:rsid w:val="007D2A92"/>
    <w:rsid w:val="007D3B1E"/>
    <w:rsid w:val="007D7C29"/>
    <w:rsid w:val="007E6409"/>
    <w:rsid w:val="007E6846"/>
    <w:rsid w:val="007F3FD6"/>
    <w:rsid w:val="007F4AD8"/>
    <w:rsid w:val="007F785E"/>
    <w:rsid w:val="00800423"/>
    <w:rsid w:val="00805125"/>
    <w:rsid w:val="00805489"/>
    <w:rsid w:val="008072E3"/>
    <w:rsid w:val="0081446E"/>
    <w:rsid w:val="00815D9A"/>
    <w:rsid w:val="00820A1C"/>
    <w:rsid w:val="00820AAD"/>
    <w:rsid w:val="00822D44"/>
    <w:rsid w:val="0082308F"/>
    <w:rsid w:val="00823290"/>
    <w:rsid w:val="00833A4F"/>
    <w:rsid w:val="008361EF"/>
    <w:rsid w:val="008447B8"/>
    <w:rsid w:val="00846017"/>
    <w:rsid w:val="008478BE"/>
    <w:rsid w:val="00850158"/>
    <w:rsid w:val="00852137"/>
    <w:rsid w:val="00855DAC"/>
    <w:rsid w:val="00857EA2"/>
    <w:rsid w:val="00863423"/>
    <w:rsid w:val="00864580"/>
    <w:rsid w:val="00864749"/>
    <w:rsid w:val="00865E35"/>
    <w:rsid w:val="00867189"/>
    <w:rsid w:val="00867596"/>
    <w:rsid w:val="00870BDC"/>
    <w:rsid w:val="008751C7"/>
    <w:rsid w:val="0087672B"/>
    <w:rsid w:val="00876BAE"/>
    <w:rsid w:val="008800CA"/>
    <w:rsid w:val="00882334"/>
    <w:rsid w:val="00883360"/>
    <w:rsid w:val="008928BF"/>
    <w:rsid w:val="008953E4"/>
    <w:rsid w:val="00895536"/>
    <w:rsid w:val="008A2F01"/>
    <w:rsid w:val="008A5550"/>
    <w:rsid w:val="008B51AD"/>
    <w:rsid w:val="008B6A17"/>
    <w:rsid w:val="008C01C1"/>
    <w:rsid w:val="008C339E"/>
    <w:rsid w:val="008C5EED"/>
    <w:rsid w:val="008D0A62"/>
    <w:rsid w:val="008D2FA3"/>
    <w:rsid w:val="008D5B22"/>
    <w:rsid w:val="008E3704"/>
    <w:rsid w:val="008E3762"/>
    <w:rsid w:val="008E4E38"/>
    <w:rsid w:val="008E706C"/>
    <w:rsid w:val="008F13B4"/>
    <w:rsid w:val="008F2A4B"/>
    <w:rsid w:val="008F31D4"/>
    <w:rsid w:val="008F3688"/>
    <w:rsid w:val="008F37CC"/>
    <w:rsid w:val="008F52FF"/>
    <w:rsid w:val="008F552F"/>
    <w:rsid w:val="008F7B03"/>
    <w:rsid w:val="008F7FC8"/>
    <w:rsid w:val="009028EF"/>
    <w:rsid w:val="00907FA7"/>
    <w:rsid w:val="00914751"/>
    <w:rsid w:val="00915875"/>
    <w:rsid w:val="00915AB9"/>
    <w:rsid w:val="00920AEB"/>
    <w:rsid w:val="00922A2F"/>
    <w:rsid w:val="00922E84"/>
    <w:rsid w:val="00926D9A"/>
    <w:rsid w:val="00926FAB"/>
    <w:rsid w:val="00930D6A"/>
    <w:rsid w:val="00930F01"/>
    <w:rsid w:val="009320ED"/>
    <w:rsid w:val="00940425"/>
    <w:rsid w:val="0094059E"/>
    <w:rsid w:val="00947722"/>
    <w:rsid w:val="0095134F"/>
    <w:rsid w:val="00961E41"/>
    <w:rsid w:val="0096386C"/>
    <w:rsid w:val="00970267"/>
    <w:rsid w:val="009731C7"/>
    <w:rsid w:val="00976352"/>
    <w:rsid w:val="009776D8"/>
    <w:rsid w:val="00980F36"/>
    <w:rsid w:val="009865CF"/>
    <w:rsid w:val="009921AC"/>
    <w:rsid w:val="00992693"/>
    <w:rsid w:val="00993021"/>
    <w:rsid w:val="00993795"/>
    <w:rsid w:val="009946A5"/>
    <w:rsid w:val="00994D09"/>
    <w:rsid w:val="009976B7"/>
    <w:rsid w:val="009A0139"/>
    <w:rsid w:val="009A08A0"/>
    <w:rsid w:val="009A4F15"/>
    <w:rsid w:val="009A5231"/>
    <w:rsid w:val="009A6967"/>
    <w:rsid w:val="009A6B3F"/>
    <w:rsid w:val="009B23D3"/>
    <w:rsid w:val="009B5462"/>
    <w:rsid w:val="009B58E9"/>
    <w:rsid w:val="009C6449"/>
    <w:rsid w:val="009C6763"/>
    <w:rsid w:val="009D1116"/>
    <w:rsid w:val="009D1D4E"/>
    <w:rsid w:val="009D2E5B"/>
    <w:rsid w:val="009D6A63"/>
    <w:rsid w:val="009E05CC"/>
    <w:rsid w:val="009E08C6"/>
    <w:rsid w:val="009E0AD9"/>
    <w:rsid w:val="009E2D8F"/>
    <w:rsid w:val="009E3454"/>
    <w:rsid w:val="009E66FE"/>
    <w:rsid w:val="009E6A8F"/>
    <w:rsid w:val="009F0390"/>
    <w:rsid w:val="009F38AC"/>
    <w:rsid w:val="00A00432"/>
    <w:rsid w:val="00A066C7"/>
    <w:rsid w:val="00A11356"/>
    <w:rsid w:val="00A120FF"/>
    <w:rsid w:val="00A13BC2"/>
    <w:rsid w:val="00A142D1"/>
    <w:rsid w:val="00A15C25"/>
    <w:rsid w:val="00A16503"/>
    <w:rsid w:val="00A20917"/>
    <w:rsid w:val="00A318DB"/>
    <w:rsid w:val="00A31DD9"/>
    <w:rsid w:val="00A47974"/>
    <w:rsid w:val="00A51796"/>
    <w:rsid w:val="00A54CDE"/>
    <w:rsid w:val="00A5575A"/>
    <w:rsid w:val="00A56100"/>
    <w:rsid w:val="00A56B07"/>
    <w:rsid w:val="00A57027"/>
    <w:rsid w:val="00A62EF9"/>
    <w:rsid w:val="00A6429E"/>
    <w:rsid w:val="00A64BED"/>
    <w:rsid w:val="00A664A3"/>
    <w:rsid w:val="00A738EA"/>
    <w:rsid w:val="00A74FE5"/>
    <w:rsid w:val="00A76AC8"/>
    <w:rsid w:val="00A83BE5"/>
    <w:rsid w:val="00A90794"/>
    <w:rsid w:val="00A90F09"/>
    <w:rsid w:val="00A96511"/>
    <w:rsid w:val="00A96666"/>
    <w:rsid w:val="00A96D56"/>
    <w:rsid w:val="00AA38D7"/>
    <w:rsid w:val="00AA45FA"/>
    <w:rsid w:val="00AA6A22"/>
    <w:rsid w:val="00AB0A77"/>
    <w:rsid w:val="00AB164B"/>
    <w:rsid w:val="00AB2210"/>
    <w:rsid w:val="00AB273A"/>
    <w:rsid w:val="00AB7DC8"/>
    <w:rsid w:val="00AC0D88"/>
    <w:rsid w:val="00AC11E1"/>
    <w:rsid w:val="00AC135D"/>
    <w:rsid w:val="00AC214F"/>
    <w:rsid w:val="00AC3FD5"/>
    <w:rsid w:val="00AC72AB"/>
    <w:rsid w:val="00AD1680"/>
    <w:rsid w:val="00AD21C8"/>
    <w:rsid w:val="00AD5296"/>
    <w:rsid w:val="00AD77DD"/>
    <w:rsid w:val="00AE7A68"/>
    <w:rsid w:val="00AF625A"/>
    <w:rsid w:val="00AF63CD"/>
    <w:rsid w:val="00AF676B"/>
    <w:rsid w:val="00B04BC2"/>
    <w:rsid w:val="00B109C4"/>
    <w:rsid w:val="00B10BCB"/>
    <w:rsid w:val="00B113DA"/>
    <w:rsid w:val="00B1178C"/>
    <w:rsid w:val="00B13853"/>
    <w:rsid w:val="00B14255"/>
    <w:rsid w:val="00B171AE"/>
    <w:rsid w:val="00B27294"/>
    <w:rsid w:val="00B311F2"/>
    <w:rsid w:val="00B34780"/>
    <w:rsid w:val="00B34894"/>
    <w:rsid w:val="00B45888"/>
    <w:rsid w:val="00B468F3"/>
    <w:rsid w:val="00B56DD0"/>
    <w:rsid w:val="00B60B9B"/>
    <w:rsid w:val="00B61087"/>
    <w:rsid w:val="00B612D7"/>
    <w:rsid w:val="00B63EAD"/>
    <w:rsid w:val="00B656A4"/>
    <w:rsid w:val="00B7275D"/>
    <w:rsid w:val="00B738A8"/>
    <w:rsid w:val="00B8216D"/>
    <w:rsid w:val="00B84226"/>
    <w:rsid w:val="00B8595F"/>
    <w:rsid w:val="00B8720D"/>
    <w:rsid w:val="00B958B1"/>
    <w:rsid w:val="00B967C2"/>
    <w:rsid w:val="00BA23B2"/>
    <w:rsid w:val="00BB11FC"/>
    <w:rsid w:val="00BB3B8F"/>
    <w:rsid w:val="00BB5482"/>
    <w:rsid w:val="00BC17BC"/>
    <w:rsid w:val="00BC2A21"/>
    <w:rsid w:val="00BC4BBA"/>
    <w:rsid w:val="00BC54D4"/>
    <w:rsid w:val="00BC5624"/>
    <w:rsid w:val="00BC79D6"/>
    <w:rsid w:val="00BC7E96"/>
    <w:rsid w:val="00BE2178"/>
    <w:rsid w:val="00BE3D2D"/>
    <w:rsid w:val="00BE4BA8"/>
    <w:rsid w:val="00BE7D55"/>
    <w:rsid w:val="00BF05E0"/>
    <w:rsid w:val="00BF1B0B"/>
    <w:rsid w:val="00BF3C89"/>
    <w:rsid w:val="00BF5929"/>
    <w:rsid w:val="00BF6BD6"/>
    <w:rsid w:val="00C018D0"/>
    <w:rsid w:val="00C0233F"/>
    <w:rsid w:val="00C073C5"/>
    <w:rsid w:val="00C14648"/>
    <w:rsid w:val="00C14A3A"/>
    <w:rsid w:val="00C16A55"/>
    <w:rsid w:val="00C17468"/>
    <w:rsid w:val="00C21CAB"/>
    <w:rsid w:val="00C273B0"/>
    <w:rsid w:val="00C41788"/>
    <w:rsid w:val="00C53728"/>
    <w:rsid w:val="00C57ABA"/>
    <w:rsid w:val="00C60C9C"/>
    <w:rsid w:val="00C622F7"/>
    <w:rsid w:val="00C62C09"/>
    <w:rsid w:val="00C640A2"/>
    <w:rsid w:val="00C673E6"/>
    <w:rsid w:val="00C674D4"/>
    <w:rsid w:val="00C70158"/>
    <w:rsid w:val="00C71454"/>
    <w:rsid w:val="00C75255"/>
    <w:rsid w:val="00C8110B"/>
    <w:rsid w:val="00C81893"/>
    <w:rsid w:val="00C82F87"/>
    <w:rsid w:val="00C86011"/>
    <w:rsid w:val="00C862BE"/>
    <w:rsid w:val="00C87ECD"/>
    <w:rsid w:val="00C91059"/>
    <w:rsid w:val="00C91947"/>
    <w:rsid w:val="00C925E3"/>
    <w:rsid w:val="00C93253"/>
    <w:rsid w:val="00C944A5"/>
    <w:rsid w:val="00C95AC3"/>
    <w:rsid w:val="00CA2E26"/>
    <w:rsid w:val="00CA5763"/>
    <w:rsid w:val="00CA61E0"/>
    <w:rsid w:val="00CB08B1"/>
    <w:rsid w:val="00CB0E54"/>
    <w:rsid w:val="00CB3A68"/>
    <w:rsid w:val="00CB7A43"/>
    <w:rsid w:val="00CC73DE"/>
    <w:rsid w:val="00CD4036"/>
    <w:rsid w:val="00CF03E7"/>
    <w:rsid w:val="00CF24B5"/>
    <w:rsid w:val="00D01CA1"/>
    <w:rsid w:val="00D03C36"/>
    <w:rsid w:val="00D04B89"/>
    <w:rsid w:val="00D04C25"/>
    <w:rsid w:val="00D0598A"/>
    <w:rsid w:val="00D101D8"/>
    <w:rsid w:val="00D13CAD"/>
    <w:rsid w:val="00D17129"/>
    <w:rsid w:val="00D175BF"/>
    <w:rsid w:val="00D17B33"/>
    <w:rsid w:val="00D23C44"/>
    <w:rsid w:val="00D26927"/>
    <w:rsid w:val="00D31049"/>
    <w:rsid w:val="00D331CD"/>
    <w:rsid w:val="00D33E80"/>
    <w:rsid w:val="00D3415D"/>
    <w:rsid w:val="00D35531"/>
    <w:rsid w:val="00D4249B"/>
    <w:rsid w:val="00D4629E"/>
    <w:rsid w:val="00D47439"/>
    <w:rsid w:val="00D47CEC"/>
    <w:rsid w:val="00D500C0"/>
    <w:rsid w:val="00D501BF"/>
    <w:rsid w:val="00D5191A"/>
    <w:rsid w:val="00D54630"/>
    <w:rsid w:val="00D54AAC"/>
    <w:rsid w:val="00D5565D"/>
    <w:rsid w:val="00D641A3"/>
    <w:rsid w:val="00D64800"/>
    <w:rsid w:val="00D66888"/>
    <w:rsid w:val="00D7019D"/>
    <w:rsid w:val="00D76664"/>
    <w:rsid w:val="00D76F99"/>
    <w:rsid w:val="00D801A7"/>
    <w:rsid w:val="00D80F09"/>
    <w:rsid w:val="00D83AB0"/>
    <w:rsid w:val="00D8688A"/>
    <w:rsid w:val="00D87466"/>
    <w:rsid w:val="00D875DE"/>
    <w:rsid w:val="00D94D9F"/>
    <w:rsid w:val="00D95FAA"/>
    <w:rsid w:val="00DA0CDD"/>
    <w:rsid w:val="00DA0DAD"/>
    <w:rsid w:val="00DA5536"/>
    <w:rsid w:val="00DA5C18"/>
    <w:rsid w:val="00DA73A0"/>
    <w:rsid w:val="00DB0229"/>
    <w:rsid w:val="00DB1EA2"/>
    <w:rsid w:val="00DB627B"/>
    <w:rsid w:val="00DB6F69"/>
    <w:rsid w:val="00DC227C"/>
    <w:rsid w:val="00DC2FDA"/>
    <w:rsid w:val="00DC514C"/>
    <w:rsid w:val="00DC5BF7"/>
    <w:rsid w:val="00DC6D88"/>
    <w:rsid w:val="00DD04A2"/>
    <w:rsid w:val="00DD0C0B"/>
    <w:rsid w:val="00DD2261"/>
    <w:rsid w:val="00DD5018"/>
    <w:rsid w:val="00DD5C8F"/>
    <w:rsid w:val="00DE1978"/>
    <w:rsid w:val="00DE2BD7"/>
    <w:rsid w:val="00DE3C60"/>
    <w:rsid w:val="00DE42F8"/>
    <w:rsid w:val="00DE50C4"/>
    <w:rsid w:val="00DE53AE"/>
    <w:rsid w:val="00DE59CE"/>
    <w:rsid w:val="00DE7322"/>
    <w:rsid w:val="00DE7F13"/>
    <w:rsid w:val="00DF2641"/>
    <w:rsid w:val="00DF6601"/>
    <w:rsid w:val="00E00C47"/>
    <w:rsid w:val="00E12D7C"/>
    <w:rsid w:val="00E14133"/>
    <w:rsid w:val="00E14822"/>
    <w:rsid w:val="00E15A5A"/>
    <w:rsid w:val="00E16044"/>
    <w:rsid w:val="00E162D2"/>
    <w:rsid w:val="00E16993"/>
    <w:rsid w:val="00E201B3"/>
    <w:rsid w:val="00E251B7"/>
    <w:rsid w:val="00E30CCE"/>
    <w:rsid w:val="00E32B33"/>
    <w:rsid w:val="00E3388B"/>
    <w:rsid w:val="00E33C28"/>
    <w:rsid w:val="00E47FEC"/>
    <w:rsid w:val="00E510D3"/>
    <w:rsid w:val="00E51BF2"/>
    <w:rsid w:val="00E60C81"/>
    <w:rsid w:val="00E634C2"/>
    <w:rsid w:val="00E7067C"/>
    <w:rsid w:val="00E72276"/>
    <w:rsid w:val="00E73097"/>
    <w:rsid w:val="00E74877"/>
    <w:rsid w:val="00E753D6"/>
    <w:rsid w:val="00E7749D"/>
    <w:rsid w:val="00E86642"/>
    <w:rsid w:val="00E87D24"/>
    <w:rsid w:val="00E95AAF"/>
    <w:rsid w:val="00E96BC7"/>
    <w:rsid w:val="00EA0C43"/>
    <w:rsid w:val="00EA124D"/>
    <w:rsid w:val="00EA1D71"/>
    <w:rsid w:val="00EA276C"/>
    <w:rsid w:val="00EB4DC0"/>
    <w:rsid w:val="00EC2C9E"/>
    <w:rsid w:val="00EC4E24"/>
    <w:rsid w:val="00EC4FB5"/>
    <w:rsid w:val="00ED0268"/>
    <w:rsid w:val="00ED3805"/>
    <w:rsid w:val="00ED5F65"/>
    <w:rsid w:val="00ED6462"/>
    <w:rsid w:val="00ED7317"/>
    <w:rsid w:val="00ED775A"/>
    <w:rsid w:val="00ED7E40"/>
    <w:rsid w:val="00EE346E"/>
    <w:rsid w:val="00EE36C9"/>
    <w:rsid w:val="00EE63BC"/>
    <w:rsid w:val="00EE77C4"/>
    <w:rsid w:val="00EF3176"/>
    <w:rsid w:val="00EF3494"/>
    <w:rsid w:val="00EF76F8"/>
    <w:rsid w:val="00F00A2F"/>
    <w:rsid w:val="00F011DC"/>
    <w:rsid w:val="00F01901"/>
    <w:rsid w:val="00F11010"/>
    <w:rsid w:val="00F13622"/>
    <w:rsid w:val="00F16CC6"/>
    <w:rsid w:val="00F2237C"/>
    <w:rsid w:val="00F22DF7"/>
    <w:rsid w:val="00F23279"/>
    <w:rsid w:val="00F263A4"/>
    <w:rsid w:val="00F36549"/>
    <w:rsid w:val="00F375A7"/>
    <w:rsid w:val="00F4107D"/>
    <w:rsid w:val="00F445D2"/>
    <w:rsid w:val="00F47047"/>
    <w:rsid w:val="00F47707"/>
    <w:rsid w:val="00F51010"/>
    <w:rsid w:val="00F53247"/>
    <w:rsid w:val="00F53DF0"/>
    <w:rsid w:val="00F55264"/>
    <w:rsid w:val="00F61A3F"/>
    <w:rsid w:val="00F7102F"/>
    <w:rsid w:val="00F7689D"/>
    <w:rsid w:val="00F84741"/>
    <w:rsid w:val="00F85823"/>
    <w:rsid w:val="00F85ABA"/>
    <w:rsid w:val="00F86FA3"/>
    <w:rsid w:val="00F875A1"/>
    <w:rsid w:val="00FA2E1E"/>
    <w:rsid w:val="00FA3885"/>
    <w:rsid w:val="00FB2FB9"/>
    <w:rsid w:val="00FB35F5"/>
    <w:rsid w:val="00FB48FB"/>
    <w:rsid w:val="00FC7F9D"/>
    <w:rsid w:val="00FC7FA7"/>
    <w:rsid w:val="00FD074E"/>
    <w:rsid w:val="00FD1832"/>
    <w:rsid w:val="00FD2A82"/>
    <w:rsid w:val="00FE10EC"/>
    <w:rsid w:val="00FE4359"/>
    <w:rsid w:val="00FE7936"/>
    <w:rsid w:val="00FF288B"/>
    <w:rsid w:val="00FF2FDC"/>
    <w:rsid w:val="00FF4243"/>
    <w:rsid w:val="00FF59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5905D0D-6C7A-4A18-A7AC-46E3002A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9B"/>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rPr>
  </w:style>
  <w:style w:type="paragraph" w:styleId="Ttulo7">
    <w:name w:val="heading 7"/>
    <w:basedOn w:val="Normal"/>
    <w:next w:val="Normal"/>
    <w:link w:val="Ttulo7Char"/>
    <w:qFormat/>
    <w:rsid w:val="00B50E77"/>
    <w:pPr>
      <w:keepNext/>
      <w:ind w:left="360"/>
      <w:jc w:val="both"/>
      <w:outlineLvl w:val="6"/>
    </w:pPr>
    <w:rPr>
      <w:rFonts w:ascii="Arial" w:hAnsi="Arial"/>
      <w:b/>
      <w:sz w:val="22"/>
    </w:rPr>
  </w:style>
  <w:style w:type="paragraph" w:styleId="Ttulo8">
    <w:name w:val="heading 8"/>
    <w:basedOn w:val="Normal"/>
    <w:next w:val="Normal"/>
    <w:link w:val="Ttulo8Char"/>
    <w:qFormat/>
    <w:rsid w:val="00B50E77"/>
    <w:pPr>
      <w:keepNext/>
      <w:ind w:left="1276"/>
      <w:jc w:val="both"/>
      <w:outlineLvl w:val="7"/>
    </w:pPr>
    <w:rPr>
      <w:rFonts w:ascii="Arial" w:hAnsi="Arial"/>
      <w:b/>
      <w:sz w:val="22"/>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link w:val="TtuloChar"/>
    <w:uiPriority w:val="10"/>
    <w:qFormat/>
    <w:rsid w:val="00B50E77"/>
    <w:pPr>
      <w:widowControl/>
      <w:suppressAutoHyphens w:val="0"/>
      <w:spacing w:after="120" w:line="360" w:lineRule="auto"/>
      <w:jc w:val="center"/>
    </w:pPr>
    <w:rPr>
      <w:rFonts w:ascii="Arial" w:hAnsi="Arial"/>
      <w:b/>
      <w:sz w:val="32"/>
    </w:rPr>
  </w:style>
  <w:style w:type="table" w:customStyle="1" w:styleId="TableNormal1">
    <w:name w:val="Table Normal1"/>
    <w:uiPriority w:val="2"/>
    <w:qFormat/>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3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rsid w:val="00216A16"/>
    <w:rPr>
      <w:sz w:val="16"/>
      <w:szCs w:val="16"/>
    </w:rPr>
  </w:style>
  <w:style w:type="paragraph" w:styleId="Textodecomentrio">
    <w:name w:val="annotation text"/>
    <w:basedOn w:val="Normal"/>
    <w:link w:val="TextodecomentrioChar"/>
    <w:rsid w:val="00216A16"/>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uiPriority w:val="10"/>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Corpodetexto22">
    <w:name w:val="Corpo de texto 22"/>
    <w:basedOn w:val="Normal"/>
    <w:rsid w:val="0061756D"/>
    <w:pPr>
      <w:widowControl/>
      <w:spacing w:after="240"/>
      <w:jc w:val="center"/>
    </w:pPr>
    <w:rPr>
      <w:b/>
      <w:lang w:val="pt-BR" w:eastAsia="zh-CN"/>
    </w:rPr>
  </w:style>
  <w:style w:type="character" w:customStyle="1" w:styleId="apple-converted-space">
    <w:name w:val="apple-converted-space"/>
    <w:basedOn w:val="Fontepargpadro"/>
    <w:rsid w:val="0061756D"/>
  </w:style>
  <w:style w:type="character" w:customStyle="1" w:styleId="Ttulo2Char">
    <w:name w:val="Título 2 Char"/>
    <w:link w:val="Ttulo2"/>
    <w:uiPriority w:val="9"/>
    <w:rsid w:val="0061756D"/>
    <w:rPr>
      <w:rFonts w:ascii="Arial" w:hAnsi="Arial"/>
      <w:b/>
      <w:color w:val="000000"/>
      <w:sz w:val="22"/>
    </w:rPr>
  </w:style>
  <w:style w:type="character" w:customStyle="1" w:styleId="Ttulo4Char">
    <w:name w:val="Título 4 Char"/>
    <w:link w:val="Ttulo4"/>
    <w:uiPriority w:val="9"/>
    <w:rsid w:val="0061756D"/>
    <w:rPr>
      <w:rFonts w:ascii="Arial" w:hAnsi="Arial"/>
      <w:sz w:val="40"/>
      <w:lang w:val="en-US"/>
    </w:rPr>
  </w:style>
  <w:style w:type="character" w:customStyle="1" w:styleId="Ttulo6Char">
    <w:name w:val="Título 6 Char"/>
    <w:link w:val="Ttulo6"/>
    <w:rsid w:val="0061756D"/>
    <w:rPr>
      <w:rFonts w:ascii="Arial" w:hAnsi="Arial"/>
      <w:b/>
      <w:sz w:val="22"/>
    </w:rPr>
  </w:style>
  <w:style w:type="character" w:customStyle="1" w:styleId="Ttulo7Char">
    <w:name w:val="Título 7 Char"/>
    <w:link w:val="Ttulo7"/>
    <w:rsid w:val="0061756D"/>
    <w:rPr>
      <w:rFonts w:ascii="Arial" w:hAnsi="Arial"/>
      <w:b/>
      <w:sz w:val="22"/>
    </w:rPr>
  </w:style>
  <w:style w:type="character" w:customStyle="1" w:styleId="Ttulo8Char">
    <w:name w:val="Título 8 Char"/>
    <w:link w:val="Ttulo8"/>
    <w:rsid w:val="0061756D"/>
    <w:rPr>
      <w:rFonts w:ascii="Arial" w:hAnsi="Arial" w:cs="Arial"/>
      <w:b/>
      <w:sz w:val="22"/>
    </w:rPr>
  </w:style>
  <w:style w:type="character" w:customStyle="1" w:styleId="Ttulo9Char">
    <w:name w:val="Título 9 Char"/>
    <w:link w:val="Ttulo9"/>
    <w:rsid w:val="0061756D"/>
    <w:rPr>
      <w:rFonts w:ascii="Ottawa" w:hAnsi="Ottawa"/>
      <w:b/>
      <w:sz w:val="22"/>
      <w:shd w:val="pct20" w:color="000000" w:fill="FFFFFF"/>
    </w:rPr>
  </w:style>
  <w:style w:type="paragraph" w:styleId="Legenda">
    <w:name w:val="caption"/>
    <w:basedOn w:val="Normal"/>
    <w:next w:val="Normal"/>
    <w:uiPriority w:val="35"/>
    <w:qFormat/>
    <w:rsid w:val="0061756D"/>
    <w:pPr>
      <w:widowControl/>
      <w:suppressAutoHyphens w:val="0"/>
      <w:ind w:right="193"/>
      <w:jc w:val="center"/>
    </w:pPr>
    <w:rPr>
      <w:rFonts w:eastAsia="Batang"/>
      <w:b/>
      <w:sz w:val="26"/>
      <w:lang w:val="pt-BR"/>
    </w:rPr>
  </w:style>
  <w:style w:type="character" w:customStyle="1" w:styleId="CorpodetextoChar">
    <w:name w:val="Corpo de texto Char"/>
    <w:link w:val="Corpodetexto"/>
    <w:rsid w:val="0061756D"/>
    <w:rPr>
      <w:lang w:val="en-US"/>
    </w:rPr>
  </w:style>
  <w:style w:type="paragraph" w:styleId="MapadoDocumento">
    <w:name w:val="Document Map"/>
    <w:basedOn w:val="Normal"/>
    <w:link w:val="MapadoDocumentoChar"/>
    <w:rsid w:val="0061756D"/>
    <w:pPr>
      <w:widowControl/>
      <w:shd w:val="clear" w:color="auto" w:fill="000080"/>
      <w:suppressAutoHyphens w:val="0"/>
      <w:jc w:val="center"/>
    </w:pPr>
    <w:rPr>
      <w:rFonts w:ascii="Tahoma" w:eastAsia="Batang" w:hAnsi="Tahoma"/>
      <w:sz w:val="24"/>
      <w:szCs w:val="24"/>
    </w:rPr>
  </w:style>
  <w:style w:type="character" w:customStyle="1" w:styleId="MapadoDocumentoChar">
    <w:name w:val="Mapa do Documento Char"/>
    <w:link w:val="MapadoDocumento"/>
    <w:rsid w:val="0061756D"/>
    <w:rPr>
      <w:rFonts w:ascii="Tahoma" w:eastAsia="Batang" w:hAnsi="Tahoma" w:cs="Tahoma"/>
      <w:sz w:val="24"/>
      <w:szCs w:val="24"/>
      <w:shd w:val="clear" w:color="auto" w:fill="000080"/>
    </w:rPr>
  </w:style>
  <w:style w:type="character" w:customStyle="1" w:styleId="highlight">
    <w:name w:val="highlight"/>
    <w:basedOn w:val="Fontepargpadro"/>
    <w:rsid w:val="0061756D"/>
  </w:style>
  <w:style w:type="character" w:customStyle="1" w:styleId="Meno1">
    <w:name w:val="Menção1"/>
    <w:uiPriority w:val="99"/>
    <w:semiHidden/>
    <w:unhideWhenUsed/>
    <w:rsid w:val="00017B53"/>
    <w:rPr>
      <w:color w:val="2B579A"/>
      <w:shd w:val="clear" w:color="auto" w:fill="E6E6E6"/>
    </w:rPr>
  </w:style>
  <w:style w:type="paragraph" w:customStyle="1" w:styleId="m394357461800129029gmail-msolistparagraph">
    <w:name w:val="m_394357461800129029gmail-msolistparagraph"/>
    <w:basedOn w:val="Normal"/>
    <w:rsid w:val="007D0769"/>
    <w:pPr>
      <w:widowControl/>
      <w:suppressAutoHyphens w:val="0"/>
      <w:spacing w:before="100" w:beforeAutospacing="1" w:after="100" w:afterAutospacing="1"/>
    </w:pPr>
    <w:rPr>
      <w:sz w:val="24"/>
      <w:szCs w:val="24"/>
      <w:lang w:val="pt-BR"/>
    </w:rPr>
  </w:style>
  <w:style w:type="paragraph" w:styleId="Sumrio1">
    <w:name w:val="toc 1"/>
    <w:basedOn w:val="Normal"/>
    <w:next w:val="Normal"/>
    <w:autoRedefine/>
    <w:uiPriority w:val="39"/>
    <w:rsid w:val="00F920D0"/>
  </w:style>
  <w:style w:type="paragraph" w:customStyle="1" w:styleId="western">
    <w:name w:val="western"/>
    <w:basedOn w:val="Normal"/>
    <w:rsid w:val="00D94356"/>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94356"/>
    <w:rPr>
      <w:color w:val="605E5C"/>
      <w:shd w:val="clear" w:color="auto" w:fill="E1DFDD"/>
    </w:rPr>
  </w:style>
  <w:style w:type="paragraph" w:styleId="CabealhodoSumrio">
    <w:name w:val="TOC Heading"/>
    <w:basedOn w:val="Ttulo1"/>
    <w:next w:val="Normal"/>
    <w:uiPriority w:val="39"/>
    <w:unhideWhenUsed/>
    <w:qFormat/>
    <w:rsid w:val="00D94356"/>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D94356"/>
    <w:pPr>
      <w:ind w:left="400"/>
    </w:pPr>
  </w:style>
  <w:style w:type="character" w:customStyle="1" w:styleId="MenoPendente2">
    <w:name w:val="Menção Pendente2"/>
    <w:basedOn w:val="Fontepargpadro"/>
    <w:uiPriority w:val="99"/>
    <w:semiHidden/>
    <w:unhideWhenUsed/>
    <w:rsid w:val="00642BA7"/>
    <w:rPr>
      <w:color w:val="605E5C"/>
      <w:shd w:val="clear" w:color="auto" w:fill="E1DFDD"/>
    </w:rPr>
  </w:style>
  <w:style w:type="character" w:customStyle="1" w:styleId="Nivel1Char">
    <w:name w:val="Nivel1 Char"/>
    <w:basedOn w:val="Fontepargpadro"/>
    <w:link w:val="Nivel1"/>
    <w:locked/>
    <w:rsid w:val="00476C60"/>
    <w:rPr>
      <w:rFonts w:ascii="Arial" w:eastAsiaTheme="majorEastAsia" w:hAnsi="Arial" w:cs="Arial"/>
      <w:b/>
      <w:color w:val="000000"/>
      <w:sz w:val="32"/>
      <w:szCs w:val="32"/>
      <w:lang w:val="pt-BR"/>
    </w:rPr>
  </w:style>
  <w:style w:type="paragraph" w:customStyle="1" w:styleId="Nivel1">
    <w:name w:val="Nivel1"/>
    <w:basedOn w:val="Ttulo1"/>
    <w:next w:val="Normal"/>
    <w:link w:val="Nivel1Char"/>
    <w:qFormat/>
    <w:rsid w:val="00476C60"/>
    <w:pPr>
      <w:keepLines/>
      <w:widowControl/>
      <w:numPr>
        <w:numId w:val="7"/>
      </w:numPr>
      <w:suppressAutoHyphens w:val="0"/>
      <w:spacing w:before="480" w:after="120" w:line="276" w:lineRule="auto"/>
      <w:jc w:val="both"/>
    </w:pPr>
    <w:rPr>
      <w:rFonts w:eastAsiaTheme="majorEastAsia" w:cs="Arial"/>
      <w:sz w:val="32"/>
      <w:szCs w:val="32"/>
      <w:lang w:val="pt-BR"/>
    </w:rPr>
  </w:style>
  <w:style w:type="character" w:customStyle="1" w:styleId="MenoPendente3">
    <w:name w:val="Menção Pendente3"/>
    <w:basedOn w:val="Fontepargpadro"/>
    <w:uiPriority w:val="99"/>
    <w:semiHidden/>
    <w:unhideWhenUsed/>
    <w:rsid w:val="00406647"/>
    <w:rPr>
      <w:color w:val="605E5C"/>
      <w:shd w:val="clear" w:color="auto" w:fill="E1DFDD"/>
    </w:rPr>
  </w:style>
  <w:style w:type="character" w:customStyle="1" w:styleId="UnresolvedMention">
    <w:name w:val="Unresolved Mention"/>
    <w:basedOn w:val="Fontepargpadro"/>
    <w:uiPriority w:val="99"/>
    <w:semiHidden/>
    <w:unhideWhenUsed/>
    <w:rsid w:val="00250BBF"/>
    <w:rPr>
      <w:color w:val="605E5C"/>
      <w:shd w:val="clear" w:color="auto" w:fill="E1DFDD"/>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34">
    <w:name w:val="34"/>
    <w:basedOn w:val="TableNormal1"/>
    <w:tblPr>
      <w:tblStyleRowBandSize w:val="1"/>
      <w:tblStyleColBandSize w:val="1"/>
      <w:tblCellMar>
        <w:top w:w="100" w:type="dxa"/>
        <w:left w:w="100" w:type="dxa"/>
        <w:bottom w:w="100" w:type="dxa"/>
        <w:right w:w="100" w:type="dxa"/>
      </w:tblCellMar>
    </w:tblPr>
  </w:style>
  <w:style w:type="table" w:customStyle="1" w:styleId="33">
    <w:name w:val="33"/>
    <w:basedOn w:val="TableNormal1"/>
    <w:tblPr>
      <w:tblStyleRowBandSize w:val="1"/>
      <w:tblStyleColBandSize w:val="1"/>
      <w:tblCellMar>
        <w:top w:w="100" w:type="dxa"/>
        <w:left w:w="100" w:type="dxa"/>
        <w:bottom w:w="100" w:type="dxa"/>
        <w:right w:w="100" w:type="dxa"/>
      </w:tblCellMar>
    </w:tblPr>
  </w:style>
  <w:style w:type="table" w:customStyle="1" w:styleId="32">
    <w:name w:val="32"/>
    <w:basedOn w:val="TableNormal1"/>
    <w:tblPr>
      <w:tblStyleRowBandSize w:val="1"/>
      <w:tblStyleColBandSize w:val="1"/>
      <w:tblCellMar>
        <w:top w:w="100" w:type="dxa"/>
        <w:left w:w="100" w:type="dxa"/>
        <w:bottom w:w="100" w:type="dxa"/>
        <w:right w:w="100" w:type="dxa"/>
      </w:tblCellMar>
    </w:tblPr>
  </w:style>
  <w:style w:type="table" w:customStyle="1" w:styleId="31">
    <w:name w:val="31"/>
    <w:basedOn w:val="TableNormal1"/>
    <w:tblPr>
      <w:tblStyleRowBandSize w:val="1"/>
      <w:tblStyleColBandSize w:val="1"/>
      <w:tblCellMar>
        <w:top w:w="100" w:type="dxa"/>
        <w:left w:w="100" w:type="dxa"/>
        <w:bottom w:w="100" w:type="dxa"/>
        <w:right w:w="100" w:type="dxa"/>
      </w:tblCellMar>
    </w:tblPr>
  </w:style>
  <w:style w:type="table" w:customStyle="1" w:styleId="30">
    <w:name w:val="30"/>
    <w:basedOn w:val="TableNormal1"/>
    <w:tblPr>
      <w:tblStyleRowBandSize w:val="1"/>
      <w:tblStyleColBandSize w:val="1"/>
      <w:tblCellMar>
        <w:top w:w="100" w:type="dxa"/>
        <w:left w:w="100" w:type="dxa"/>
        <w:bottom w:w="100" w:type="dxa"/>
        <w:right w:w="100" w:type="dxa"/>
      </w:tblCellMar>
    </w:tbl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CellMar>
        <w:top w:w="100" w:type="dxa"/>
        <w:left w:w="100" w:type="dxa"/>
        <w:bottom w:w="100" w:type="dxa"/>
        <w:right w:w="100" w:type="dxa"/>
      </w:tblCellMar>
    </w:tblPr>
  </w:style>
  <w:style w:type="table" w:customStyle="1" w:styleId="27">
    <w:name w:val="27"/>
    <w:basedOn w:val="TableNormal1"/>
    <w:tblPr>
      <w:tblStyleRowBandSize w:val="1"/>
      <w:tblStyleColBandSize w:val="1"/>
      <w:tblCellMar>
        <w:top w:w="100" w:type="dxa"/>
        <w:left w:w="100" w:type="dxa"/>
        <w:bottom w:w="100" w:type="dxa"/>
        <w:right w:w="100" w:type="dxa"/>
      </w:tblCellMar>
    </w:tblPr>
  </w:style>
  <w:style w:type="table" w:customStyle="1" w:styleId="26">
    <w:name w:val="26"/>
    <w:basedOn w:val="TableNormal1"/>
    <w:tblPr>
      <w:tblStyleRowBandSize w:val="1"/>
      <w:tblStyleColBandSize w:val="1"/>
      <w:tblCellMar>
        <w:top w:w="100" w:type="dxa"/>
        <w:left w:w="100" w:type="dxa"/>
        <w:bottom w:w="100" w:type="dxa"/>
        <w:right w:w="100" w:type="dxa"/>
      </w:tblCellMar>
    </w:tblPr>
  </w:style>
  <w:style w:type="table" w:customStyle="1" w:styleId="25">
    <w:name w:val="25"/>
    <w:basedOn w:val="TableNormal1"/>
    <w:tblPr>
      <w:tblStyleRowBandSize w:val="1"/>
      <w:tblStyleColBandSize w:val="1"/>
      <w:tblCellMar>
        <w:top w:w="100" w:type="dxa"/>
        <w:left w:w="100" w:type="dxa"/>
        <w:bottom w:w="100" w:type="dxa"/>
        <w:right w:w="10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customStyle="1" w:styleId="Ttulo11">
    <w:name w:val="Título 11"/>
    <w:basedOn w:val="Normal"/>
    <w:uiPriority w:val="1"/>
    <w:qFormat/>
    <w:rsid w:val="00614B1A"/>
    <w:pPr>
      <w:suppressAutoHyphens w:val="0"/>
      <w:ind w:left="415"/>
      <w:outlineLvl w:val="1"/>
    </w:pPr>
    <w:rPr>
      <w:rFonts w:ascii="Arial" w:eastAsia="Arial" w:hAnsi="Arial" w:cs="Arial"/>
      <w:b/>
      <w:bCs/>
      <w:sz w:val="14"/>
      <w:szCs w:val="14"/>
      <w:lang w:val="pt-PT"/>
    </w:rPr>
  </w:style>
  <w:style w:type="paragraph" w:customStyle="1" w:styleId="111-Numerao2">
    <w:name w:val="1.1.1 - Numeração 2"/>
    <w:basedOn w:val="Normal"/>
    <w:autoRedefine/>
    <w:uiPriority w:val="99"/>
    <w:qFormat/>
    <w:rsid w:val="00B56DD0"/>
    <w:pPr>
      <w:widowControl/>
      <w:shd w:val="clear" w:color="auto" w:fill="FFFFFF"/>
      <w:suppressAutoHyphens w:val="0"/>
      <w:spacing w:before="160" w:after="160"/>
      <w:ind w:left="1140" w:hanging="573"/>
      <w:jc w:val="both"/>
    </w:pPr>
    <w:rPr>
      <w:rFonts w:ascii="Arial" w:eastAsia="Calibri" w:hAnsi="Arial" w:cs="Arial"/>
      <w:bCs/>
      <w:lang w:val="pt-BR"/>
    </w:rPr>
  </w:style>
  <w:style w:type="paragraph" w:styleId="Recuonormal">
    <w:name w:val="Normal Indent"/>
    <w:basedOn w:val="Normal"/>
    <w:uiPriority w:val="99"/>
    <w:unhideWhenUsed/>
    <w:rsid w:val="00994D09"/>
    <w:pPr>
      <w:widowControl/>
      <w:suppressAutoHyphens w:val="0"/>
      <w:spacing w:after="200" w:line="276" w:lineRule="auto"/>
      <w:ind w:left="720"/>
    </w:pPr>
    <w:rPr>
      <w:rFonts w:asciiTheme="minorHAnsi" w:eastAsiaTheme="minorHAnsi" w:hAnsiTheme="minorHAnsi" w:cstheme="minorBidi"/>
      <w:sz w:val="22"/>
      <w:szCs w:val="22"/>
      <w:lang w:eastAsia="en-US"/>
    </w:rPr>
  </w:style>
  <w:style w:type="character" w:customStyle="1" w:styleId="SubttuloChar">
    <w:name w:val="Subtítulo Char"/>
    <w:basedOn w:val="Fontepargpadro"/>
    <w:link w:val="Subttulo"/>
    <w:uiPriority w:val="11"/>
    <w:rsid w:val="00994D09"/>
    <w:rPr>
      <w:rFonts w:ascii="Georgia" w:eastAsia="Georgia" w:hAnsi="Georgia" w:cs="Georgia"/>
      <w:i/>
      <w:color w:val="666666"/>
      <w:sz w:val="48"/>
      <w:szCs w:val="48"/>
    </w:rPr>
  </w:style>
  <w:style w:type="paragraph" w:customStyle="1" w:styleId="TableParagraph">
    <w:name w:val="Table Paragraph"/>
    <w:basedOn w:val="Normal"/>
    <w:uiPriority w:val="1"/>
    <w:qFormat/>
    <w:rsid w:val="009D1D4E"/>
    <w:pPr>
      <w:suppressAutoHyphens w:val="0"/>
      <w:autoSpaceDE w:val="0"/>
      <w:autoSpaceDN w:val="0"/>
      <w:spacing w:before="2" w:line="148" w:lineRule="exact"/>
      <w:jc w:val="center"/>
    </w:pPr>
    <w:rPr>
      <w:rFonts w:ascii="Calibri" w:eastAsia="Calibri" w:hAnsi="Calibri" w:cs="Calibri"/>
      <w:sz w:val="22"/>
      <w:szCs w:val="22"/>
      <w:lang w:val="pt-PT" w:eastAsia="en-US"/>
    </w:rPr>
  </w:style>
  <w:style w:type="table" w:styleId="TabeladeGrade5Escura-nfase5">
    <w:name w:val="Grid Table 5 Dark Accent 5"/>
    <w:basedOn w:val="Tabelanormal"/>
    <w:uiPriority w:val="50"/>
    <w:rsid w:val="007614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146">
      <w:bodyDiv w:val="1"/>
      <w:marLeft w:val="0"/>
      <w:marRight w:val="0"/>
      <w:marTop w:val="0"/>
      <w:marBottom w:val="0"/>
      <w:divBdr>
        <w:top w:val="none" w:sz="0" w:space="0" w:color="auto"/>
        <w:left w:val="none" w:sz="0" w:space="0" w:color="auto"/>
        <w:bottom w:val="none" w:sz="0" w:space="0" w:color="auto"/>
        <w:right w:val="none" w:sz="0" w:space="0" w:color="auto"/>
      </w:divBdr>
    </w:div>
    <w:div w:id="94444534">
      <w:bodyDiv w:val="1"/>
      <w:marLeft w:val="0"/>
      <w:marRight w:val="0"/>
      <w:marTop w:val="0"/>
      <w:marBottom w:val="0"/>
      <w:divBdr>
        <w:top w:val="none" w:sz="0" w:space="0" w:color="auto"/>
        <w:left w:val="none" w:sz="0" w:space="0" w:color="auto"/>
        <w:bottom w:val="none" w:sz="0" w:space="0" w:color="auto"/>
        <w:right w:val="none" w:sz="0" w:space="0" w:color="auto"/>
      </w:divBdr>
    </w:div>
    <w:div w:id="874847326">
      <w:bodyDiv w:val="1"/>
      <w:marLeft w:val="0"/>
      <w:marRight w:val="0"/>
      <w:marTop w:val="0"/>
      <w:marBottom w:val="0"/>
      <w:divBdr>
        <w:top w:val="none" w:sz="0" w:space="0" w:color="auto"/>
        <w:left w:val="none" w:sz="0" w:space="0" w:color="auto"/>
        <w:bottom w:val="none" w:sz="0" w:space="0" w:color="auto"/>
        <w:right w:val="none" w:sz="0" w:space="0" w:color="auto"/>
      </w:divBdr>
    </w:div>
    <w:div w:id="966811981">
      <w:bodyDiv w:val="1"/>
      <w:marLeft w:val="0"/>
      <w:marRight w:val="0"/>
      <w:marTop w:val="0"/>
      <w:marBottom w:val="0"/>
      <w:divBdr>
        <w:top w:val="none" w:sz="0" w:space="0" w:color="auto"/>
        <w:left w:val="none" w:sz="0" w:space="0" w:color="auto"/>
        <w:bottom w:val="none" w:sz="0" w:space="0" w:color="auto"/>
        <w:right w:val="none" w:sz="0" w:space="0" w:color="auto"/>
      </w:divBdr>
    </w:div>
    <w:div w:id="1161850126">
      <w:bodyDiv w:val="1"/>
      <w:marLeft w:val="0"/>
      <w:marRight w:val="0"/>
      <w:marTop w:val="0"/>
      <w:marBottom w:val="0"/>
      <w:divBdr>
        <w:top w:val="none" w:sz="0" w:space="0" w:color="auto"/>
        <w:left w:val="none" w:sz="0" w:space="0" w:color="auto"/>
        <w:bottom w:val="none" w:sz="0" w:space="0" w:color="auto"/>
        <w:right w:val="none" w:sz="0" w:space="0" w:color="auto"/>
      </w:divBdr>
    </w:div>
    <w:div w:id="1273324479">
      <w:bodyDiv w:val="1"/>
      <w:marLeft w:val="0"/>
      <w:marRight w:val="0"/>
      <w:marTop w:val="0"/>
      <w:marBottom w:val="0"/>
      <w:divBdr>
        <w:top w:val="none" w:sz="0" w:space="0" w:color="auto"/>
        <w:left w:val="none" w:sz="0" w:space="0" w:color="auto"/>
        <w:bottom w:val="none" w:sz="0" w:space="0" w:color="auto"/>
        <w:right w:val="none" w:sz="0" w:space="0" w:color="auto"/>
      </w:divBdr>
    </w:div>
    <w:div w:id="1507087337">
      <w:bodyDiv w:val="1"/>
      <w:marLeft w:val="0"/>
      <w:marRight w:val="0"/>
      <w:marTop w:val="0"/>
      <w:marBottom w:val="0"/>
      <w:divBdr>
        <w:top w:val="none" w:sz="0" w:space="0" w:color="auto"/>
        <w:left w:val="none" w:sz="0" w:space="0" w:color="auto"/>
        <w:bottom w:val="none" w:sz="0" w:space="0" w:color="auto"/>
        <w:right w:val="none" w:sz="0" w:space="0" w:color="auto"/>
      </w:divBdr>
    </w:div>
    <w:div w:id="1622301154">
      <w:bodyDiv w:val="1"/>
      <w:marLeft w:val="0"/>
      <w:marRight w:val="0"/>
      <w:marTop w:val="0"/>
      <w:marBottom w:val="0"/>
      <w:divBdr>
        <w:top w:val="none" w:sz="0" w:space="0" w:color="auto"/>
        <w:left w:val="none" w:sz="0" w:space="0" w:color="auto"/>
        <w:bottom w:val="none" w:sz="0" w:space="0" w:color="auto"/>
        <w:right w:val="none" w:sz="0" w:space="0" w:color="auto"/>
      </w:divBdr>
    </w:div>
    <w:div w:id="1881473510">
      <w:bodyDiv w:val="1"/>
      <w:marLeft w:val="0"/>
      <w:marRight w:val="0"/>
      <w:marTop w:val="0"/>
      <w:marBottom w:val="0"/>
      <w:divBdr>
        <w:top w:val="none" w:sz="0" w:space="0" w:color="auto"/>
        <w:left w:val="none" w:sz="0" w:space="0" w:color="auto"/>
        <w:bottom w:val="none" w:sz="0" w:space="0" w:color="auto"/>
        <w:right w:val="none" w:sz="0" w:space="0" w:color="auto"/>
      </w:divBdr>
    </w:div>
    <w:div w:id="1978993470">
      <w:bodyDiv w:val="1"/>
      <w:marLeft w:val="0"/>
      <w:marRight w:val="0"/>
      <w:marTop w:val="0"/>
      <w:marBottom w:val="0"/>
      <w:divBdr>
        <w:top w:val="none" w:sz="0" w:space="0" w:color="auto"/>
        <w:left w:val="none" w:sz="0" w:space="0" w:color="auto"/>
        <w:bottom w:val="none" w:sz="0" w:space="0" w:color="auto"/>
        <w:right w:val="none" w:sz="0" w:space="0" w:color="auto"/>
      </w:divBdr>
    </w:div>
    <w:div w:id="2113277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iagoadrien83@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mfcomercio@uol.com.br" TargetMode="External"/><Relationship Id="rId4" Type="http://schemas.openxmlformats.org/officeDocument/2006/relationships/styles" Target="styles.xml"/><Relationship Id="rId9" Type="http://schemas.openxmlformats.org/officeDocument/2006/relationships/hyperlink" Target="mailto:marcheladrien@uol.com.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LXKdIoh191b638vRPiRLcYOHUg==">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E99A64-6901-436E-9910-CE30960B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5532</Words>
  <Characters>29873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adrianelourenco</dc:creator>
  <cp:keywords/>
  <dc:description/>
  <cp:lastModifiedBy>Narcilene Beatriz Antunes</cp:lastModifiedBy>
  <cp:revision>7</cp:revision>
  <cp:lastPrinted>2024-01-17T20:48:00Z</cp:lastPrinted>
  <dcterms:created xsi:type="dcterms:W3CDTF">2024-01-17T20:19:00Z</dcterms:created>
  <dcterms:modified xsi:type="dcterms:W3CDTF">2024-01-17T20:49:00Z</dcterms:modified>
</cp:coreProperties>
</file>