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36C2" w14:textId="77777777" w:rsidR="007E7EFF" w:rsidRPr="008870A0" w:rsidRDefault="007E7EFF" w:rsidP="007E7EFF">
      <w:pPr>
        <w:rPr>
          <w:sz w:val="18"/>
          <w:szCs w:val="18"/>
          <w:lang w:val="pt-BR"/>
        </w:rPr>
      </w:pPr>
    </w:p>
    <w:p w14:paraId="7ACE6428" w14:textId="0643A8D0" w:rsidR="00221227" w:rsidRPr="00A56BE1" w:rsidRDefault="00221227" w:rsidP="00221227">
      <w:pPr>
        <w:tabs>
          <w:tab w:val="left" w:pos="2340"/>
        </w:tabs>
        <w:spacing w:before="120" w:after="120" w:line="240" w:lineRule="atLeast"/>
        <w:ind w:left="567" w:hanging="567"/>
        <w:jc w:val="center"/>
        <w:rPr>
          <w:rFonts w:ascii="Arial" w:eastAsia="Calibri" w:hAnsi="Arial" w:cs="Arial"/>
          <w:b/>
          <w:bCs/>
          <w:sz w:val="18"/>
          <w:szCs w:val="18"/>
          <w:u w:val="single"/>
          <w:lang w:val="pt-BR" w:eastAsia="en-US"/>
        </w:rPr>
      </w:pPr>
      <w:r w:rsidRPr="00A56BE1">
        <w:rPr>
          <w:rFonts w:ascii="Arial" w:eastAsia="Calibri" w:hAnsi="Arial" w:cs="Arial"/>
          <w:b/>
          <w:bCs/>
          <w:sz w:val="18"/>
          <w:szCs w:val="18"/>
          <w:u w:val="single"/>
          <w:lang w:val="pt-BR" w:eastAsia="en-US"/>
        </w:rPr>
        <w:t>ATA DE REGISTRO DE PREÇOS 015/2023/SEPLAG</w:t>
      </w:r>
    </w:p>
    <w:p w14:paraId="5AE54B9D" w14:textId="77777777" w:rsidR="00221227" w:rsidRPr="00A56BE1" w:rsidRDefault="00221227" w:rsidP="00221227">
      <w:pPr>
        <w:tabs>
          <w:tab w:val="left" w:pos="2340"/>
        </w:tabs>
        <w:spacing w:before="120" w:after="120" w:line="240" w:lineRule="atLeast"/>
        <w:ind w:left="567" w:hanging="567"/>
        <w:jc w:val="both"/>
        <w:rPr>
          <w:rFonts w:ascii="Arial" w:eastAsia="Calibri" w:hAnsi="Arial" w:cs="Arial"/>
          <w:b/>
          <w:bCs/>
          <w:sz w:val="18"/>
          <w:szCs w:val="18"/>
          <w:u w:val="single"/>
          <w:lang w:val="pt-BR" w:eastAsia="en-US"/>
        </w:rPr>
      </w:pPr>
    </w:p>
    <w:p w14:paraId="2992B442" w14:textId="10A98714" w:rsidR="00221227" w:rsidRPr="00A56BE1" w:rsidRDefault="00221227" w:rsidP="00221227">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A56BE1">
        <w:rPr>
          <w:rFonts w:ascii="Arial" w:eastAsia="Calibri" w:hAnsi="Arial" w:cs="Arial"/>
          <w:b/>
          <w:bCs/>
          <w:sz w:val="18"/>
          <w:szCs w:val="18"/>
          <w:lang w:val="pt-BR" w:eastAsia="en-US"/>
        </w:rPr>
        <w:t xml:space="preserve">PROCESSO SIGADOC: </w:t>
      </w:r>
      <w:r w:rsidR="00BA7E65" w:rsidRPr="00A56BE1">
        <w:rPr>
          <w:rFonts w:ascii="Arial" w:eastAsia="Calibri" w:hAnsi="Arial" w:cs="Arial"/>
          <w:bCs/>
          <w:sz w:val="18"/>
          <w:szCs w:val="18"/>
          <w:lang w:val="pt-BR" w:eastAsia="en-US"/>
        </w:rPr>
        <w:t>SEPLAG-PRO-2023/08666</w:t>
      </w:r>
      <w:r w:rsidRPr="00A56BE1">
        <w:rPr>
          <w:rFonts w:ascii="Arial" w:eastAsia="Calibri" w:hAnsi="Arial" w:cs="Arial"/>
          <w:bCs/>
          <w:sz w:val="18"/>
          <w:szCs w:val="18"/>
          <w:lang w:val="pt-BR" w:eastAsia="en-US"/>
        </w:rPr>
        <w:t>.</w:t>
      </w:r>
    </w:p>
    <w:p w14:paraId="7C1A02DE" w14:textId="16AAB666" w:rsidR="00221227" w:rsidRPr="00A56BE1" w:rsidRDefault="00221227" w:rsidP="00221227">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A56BE1">
        <w:rPr>
          <w:rFonts w:ascii="Arial" w:eastAsia="Calibri" w:hAnsi="Arial" w:cs="Arial"/>
          <w:b/>
          <w:bCs/>
          <w:sz w:val="18"/>
          <w:szCs w:val="18"/>
          <w:lang w:val="pt-BR" w:eastAsia="en-US"/>
        </w:rPr>
        <w:t xml:space="preserve">PROCESSO SIAG: </w:t>
      </w:r>
      <w:r w:rsidRPr="00A56BE1">
        <w:rPr>
          <w:rFonts w:ascii="Arial" w:eastAsia="Calibri" w:hAnsi="Arial" w:cs="Arial"/>
          <w:bCs/>
          <w:sz w:val="18"/>
          <w:szCs w:val="18"/>
          <w:lang w:val="pt-BR" w:eastAsia="en-US"/>
        </w:rPr>
        <w:t xml:space="preserve">Nº </w:t>
      </w:r>
      <w:r w:rsidR="00FE4DAF" w:rsidRPr="00A56BE1">
        <w:rPr>
          <w:rFonts w:ascii="Arial" w:eastAsia="Calibri" w:hAnsi="Arial" w:cs="Arial"/>
          <w:bCs/>
          <w:sz w:val="18"/>
          <w:szCs w:val="18"/>
          <w:lang w:val="pt-BR" w:eastAsia="en-US"/>
        </w:rPr>
        <w:t>02307/2023/SEPLAG</w:t>
      </w:r>
      <w:r w:rsidRPr="00A56BE1">
        <w:rPr>
          <w:rFonts w:ascii="Arial" w:eastAsia="Calibri" w:hAnsi="Arial" w:cs="Arial"/>
          <w:bCs/>
          <w:sz w:val="18"/>
          <w:szCs w:val="18"/>
          <w:lang w:val="pt-BR" w:eastAsia="en-US"/>
        </w:rPr>
        <w:t>.</w:t>
      </w:r>
    </w:p>
    <w:p w14:paraId="0CECF603" w14:textId="5BB836F5" w:rsidR="00221227" w:rsidRPr="00A56BE1" w:rsidRDefault="00221227" w:rsidP="00221227">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A56BE1">
        <w:rPr>
          <w:rFonts w:ascii="Arial" w:eastAsia="Calibri" w:hAnsi="Arial" w:cs="Arial"/>
          <w:b/>
          <w:bCs/>
          <w:sz w:val="18"/>
          <w:szCs w:val="18"/>
          <w:lang w:val="pt-BR" w:eastAsia="en-US"/>
        </w:rPr>
        <w:t xml:space="preserve">PREGÃO ELETRÔNICO: </w:t>
      </w:r>
      <w:r w:rsidRPr="00A56BE1">
        <w:rPr>
          <w:rFonts w:ascii="Arial" w:eastAsia="Calibri" w:hAnsi="Arial" w:cs="Arial"/>
          <w:bCs/>
          <w:sz w:val="18"/>
          <w:szCs w:val="18"/>
          <w:lang w:val="pt-BR" w:eastAsia="en-US"/>
        </w:rPr>
        <w:t>N°</w:t>
      </w:r>
      <w:r w:rsidR="00FE4DAF" w:rsidRPr="00A56BE1">
        <w:rPr>
          <w:rFonts w:ascii="Arial" w:eastAsia="Calibri" w:hAnsi="Arial" w:cs="Arial"/>
          <w:bCs/>
          <w:sz w:val="18"/>
          <w:szCs w:val="18"/>
          <w:lang w:val="pt-BR" w:eastAsia="en-US"/>
        </w:rPr>
        <w:t xml:space="preserve"> </w:t>
      </w:r>
      <w:r w:rsidR="00BE2B15" w:rsidRPr="00A56BE1">
        <w:rPr>
          <w:rFonts w:ascii="Arial" w:eastAsia="Calibri" w:hAnsi="Arial" w:cs="Arial"/>
          <w:bCs/>
          <w:sz w:val="18"/>
          <w:szCs w:val="18"/>
          <w:lang w:val="pt-BR" w:eastAsia="en-US"/>
        </w:rPr>
        <w:t>013/2023/SEPLAG</w:t>
      </w:r>
      <w:r w:rsidRPr="00A56BE1">
        <w:rPr>
          <w:rFonts w:ascii="Arial" w:eastAsia="Calibri" w:hAnsi="Arial" w:cs="Arial"/>
          <w:bCs/>
          <w:sz w:val="18"/>
          <w:szCs w:val="18"/>
          <w:lang w:val="pt-BR" w:eastAsia="en-US"/>
        </w:rPr>
        <w:t>.</w:t>
      </w:r>
    </w:p>
    <w:p w14:paraId="0DF876DA" w14:textId="1BBB12B1" w:rsidR="007E7EFF" w:rsidRPr="00A56BE1" w:rsidRDefault="00221227" w:rsidP="007E7EFF">
      <w:pPr>
        <w:pBdr>
          <w:top w:val="nil"/>
          <w:left w:val="nil"/>
          <w:bottom w:val="nil"/>
          <w:right w:val="nil"/>
          <w:between w:val="nil"/>
        </w:pBdr>
        <w:spacing w:before="240" w:after="240" w:line="276" w:lineRule="auto"/>
        <w:jc w:val="both"/>
        <w:rPr>
          <w:rFonts w:ascii="Arial" w:eastAsia="Arial" w:hAnsi="Arial" w:cs="Arial"/>
          <w:sz w:val="18"/>
          <w:szCs w:val="18"/>
        </w:rPr>
      </w:pPr>
      <w:r w:rsidRPr="00A56BE1">
        <w:rPr>
          <w:rFonts w:ascii="Arial" w:eastAsia="Calibri" w:hAnsi="Arial" w:cs="Arial"/>
          <w:bCs/>
          <w:sz w:val="18"/>
          <w:szCs w:val="18"/>
          <w:lang w:val="pt-BR" w:eastAsia="en-US"/>
        </w:rPr>
        <w:t xml:space="preserve">O ESTADO DE MATO GROSSO, por meio da SECRETARIA DE ESTADO DE PLANEJAMENTO E GESTÃO – SEPLAG, com sede no Centro Político Administrativo, Bloco III, CEP: 78049-005, Cuiabá/MT, CNPJ: 03.507.415/0004-97, doravante denominado gerenciador, inscrito no CNPJ sob o nº 03.507.415/0004-97, neste ato representada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anexos do </w:t>
      </w:r>
      <w:r w:rsidR="007E7EFF" w:rsidRPr="00A56BE1">
        <w:rPr>
          <w:rFonts w:ascii="Arial" w:eastAsia="Arial" w:hAnsi="Arial" w:cs="Arial"/>
          <w:sz w:val="18"/>
          <w:szCs w:val="18"/>
        </w:rPr>
        <w:t xml:space="preserve">Pregão Eletrônico </w:t>
      </w:r>
      <w:r w:rsidR="007E7EFF" w:rsidRPr="00A56BE1">
        <w:rPr>
          <w:rFonts w:ascii="Arial" w:eastAsia="Calibri" w:hAnsi="Arial" w:cs="Arial"/>
          <w:bCs/>
          <w:sz w:val="18"/>
          <w:szCs w:val="18"/>
          <w:lang w:val="pt-BR" w:eastAsia="en-US"/>
        </w:rPr>
        <w:t>N° 013/2023/SEPLAG</w:t>
      </w:r>
      <w:r w:rsidR="007E7EFF" w:rsidRPr="00A56BE1">
        <w:rPr>
          <w:rFonts w:ascii="Arial" w:eastAsia="Arial" w:hAnsi="Arial" w:cs="Arial"/>
          <w:sz w:val="18"/>
          <w:szCs w:val="18"/>
        </w:rPr>
        <w:t xml:space="preserve">, do tipo </w:t>
      </w:r>
      <w:r w:rsidR="007E7EFF" w:rsidRPr="00A56BE1">
        <w:rPr>
          <w:rFonts w:ascii="Arial" w:hAnsi="Arial" w:cs="Arial"/>
          <w:b/>
          <w:bCs/>
          <w:sz w:val="18"/>
          <w:szCs w:val="18"/>
          <w:u w:val="single"/>
          <w:lang w:val="pt-BR"/>
        </w:rPr>
        <w:t>MENOR PREÇO UNITÁRIO</w:t>
      </w:r>
      <w:r w:rsidR="007E7EFF" w:rsidRPr="00A56BE1">
        <w:rPr>
          <w:rFonts w:ascii="Arial" w:eastAsia="Arial" w:hAnsi="Arial" w:cs="Arial"/>
          <w:sz w:val="18"/>
          <w:szCs w:val="18"/>
        </w:rPr>
        <w:t xml:space="preserve">, Processo Administrativo nº </w:t>
      </w:r>
      <w:r w:rsidR="007E7EFF" w:rsidRPr="00A56BE1">
        <w:rPr>
          <w:rFonts w:ascii="Arial" w:eastAsia="Calibri" w:hAnsi="Arial" w:cs="Arial"/>
          <w:bCs/>
          <w:sz w:val="18"/>
          <w:szCs w:val="18"/>
          <w:lang w:val="pt-BR" w:eastAsia="en-US"/>
        </w:rPr>
        <w:t>SEPLAG-PRO-2023/02307</w:t>
      </w:r>
      <w:r w:rsidR="007E7EFF" w:rsidRPr="00A56BE1">
        <w:rPr>
          <w:rFonts w:ascii="Arial" w:eastAsia="Arial" w:hAnsi="Arial" w:cs="Arial"/>
          <w:sz w:val="18"/>
          <w:szCs w:val="18"/>
        </w:rPr>
        <w:t>, independentemente de transcrições, constituindo esta ATA DE REGISTRO DE PREÇOS documento vinculativo e obrigacional às partes.</w:t>
      </w:r>
    </w:p>
    <w:tbl>
      <w:tblPr>
        <w:tblW w:w="8505"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4"/>
        <w:gridCol w:w="6821"/>
      </w:tblGrid>
      <w:tr w:rsidR="007E7EFF" w:rsidRPr="00A56BE1" w14:paraId="10CFBC3C" w14:textId="77777777" w:rsidTr="00AA7090">
        <w:tc>
          <w:tcPr>
            <w:tcW w:w="1684" w:type="dxa"/>
            <w:shd w:val="clear" w:color="auto" w:fill="auto"/>
            <w:tcMar>
              <w:top w:w="100" w:type="dxa"/>
              <w:left w:w="100" w:type="dxa"/>
              <w:bottom w:w="100" w:type="dxa"/>
              <w:right w:w="100" w:type="dxa"/>
            </w:tcMar>
            <w:vAlign w:val="center"/>
          </w:tcPr>
          <w:p w14:paraId="0FF436FB" w14:textId="77777777" w:rsidR="007E7EFF" w:rsidRPr="00A56BE1" w:rsidRDefault="007E7EFF"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EMPRESA:</w:t>
            </w:r>
          </w:p>
        </w:tc>
        <w:tc>
          <w:tcPr>
            <w:tcW w:w="6821" w:type="dxa"/>
            <w:shd w:val="clear" w:color="auto" w:fill="auto"/>
            <w:tcMar>
              <w:top w:w="100" w:type="dxa"/>
              <w:left w:w="100" w:type="dxa"/>
              <w:bottom w:w="100" w:type="dxa"/>
              <w:right w:w="100" w:type="dxa"/>
            </w:tcMar>
            <w:vAlign w:val="center"/>
          </w:tcPr>
          <w:p w14:paraId="26EDEDFD" w14:textId="4DF3C7E3" w:rsidR="007E7EFF" w:rsidRPr="00A56BE1" w:rsidRDefault="00C057F1"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NAKA EXPRESS GENEROS ALIMENTICIOS LTDA</w:t>
            </w:r>
          </w:p>
        </w:tc>
      </w:tr>
      <w:tr w:rsidR="007E7EFF" w:rsidRPr="00A56BE1" w14:paraId="69929359" w14:textId="77777777" w:rsidTr="00AA7090">
        <w:trPr>
          <w:trHeight w:val="189"/>
        </w:trPr>
        <w:tc>
          <w:tcPr>
            <w:tcW w:w="1684" w:type="dxa"/>
            <w:shd w:val="clear" w:color="auto" w:fill="auto"/>
            <w:tcMar>
              <w:top w:w="100" w:type="dxa"/>
              <w:left w:w="100" w:type="dxa"/>
              <w:bottom w:w="100" w:type="dxa"/>
              <w:right w:w="100" w:type="dxa"/>
            </w:tcMar>
            <w:vAlign w:val="center"/>
          </w:tcPr>
          <w:p w14:paraId="0C74FB8E" w14:textId="77777777" w:rsidR="007E7EFF" w:rsidRPr="00A56BE1" w:rsidRDefault="007E7EFF"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CNPJ:</w:t>
            </w:r>
          </w:p>
        </w:tc>
        <w:tc>
          <w:tcPr>
            <w:tcW w:w="6821" w:type="dxa"/>
            <w:shd w:val="clear" w:color="auto" w:fill="auto"/>
            <w:tcMar>
              <w:top w:w="100" w:type="dxa"/>
              <w:left w:w="100" w:type="dxa"/>
              <w:bottom w:w="100" w:type="dxa"/>
              <w:right w:w="100" w:type="dxa"/>
            </w:tcMar>
            <w:vAlign w:val="center"/>
          </w:tcPr>
          <w:p w14:paraId="7EE31B13" w14:textId="0C6ACEDA" w:rsidR="007E7EFF" w:rsidRPr="00A56BE1" w:rsidRDefault="00C057F1" w:rsidP="00AA7090">
            <w:pPr>
              <w:pBdr>
                <w:top w:val="nil"/>
                <w:left w:val="nil"/>
                <w:bottom w:val="nil"/>
                <w:right w:val="nil"/>
                <w:between w:val="nil"/>
              </w:pBdr>
              <w:rPr>
                <w:rFonts w:ascii="Arial" w:eastAsia="Arial" w:hAnsi="Arial" w:cs="Arial"/>
                <w:sz w:val="18"/>
                <w:szCs w:val="18"/>
              </w:rPr>
            </w:pPr>
            <w:r w:rsidRPr="00A56BE1">
              <w:rPr>
                <w:rFonts w:ascii="Arial" w:eastAsia="Arial" w:hAnsi="Arial" w:cs="Arial"/>
                <w:sz w:val="18"/>
                <w:szCs w:val="18"/>
              </w:rPr>
              <w:t>28.072.565/0001-01</w:t>
            </w:r>
          </w:p>
        </w:tc>
      </w:tr>
      <w:tr w:rsidR="007E7EFF" w:rsidRPr="00A56BE1" w14:paraId="169AA7BF" w14:textId="77777777" w:rsidTr="00AA7090">
        <w:tc>
          <w:tcPr>
            <w:tcW w:w="1684" w:type="dxa"/>
            <w:shd w:val="clear" w:color="auto" w:fill="auto"/>
            <w:tcMar>
              <w:top w:w="100" w:type="dxa"/>
              <w:left w:w="100" w:type="dxa"/>
              <w:bottom w:w="100" w:type="dxa"/>
              <w:right w:w="100" w:type="dxa"/>
            </w:tcMar>
            <w:vAlign w:val="center"/>
          </w:tcPr>
          <w:p w14:paraId="372BA974" w14:textId="77777777" w:rsidR="007E7EFF" w:rsidRPr="00A56BE1" w:rsidRDefault="007E7EFF"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ENDEREÇO:</w:t>
            </w:r>
          </w:p>
        </w:tc>
        <w:tc>
          <w:tcPr>
            <w:tcW w:w="6821" w:type="dxa"/>
            <w:shd w:val="clear" w:color="auto" w:fill="auto"/>
            <w:tcMar>
              <w:top w:w="100" w:type="dxa"/>
              <w:left w:w="100" w:type="dxa"/>
              <w:bottom w:w="100" w:type="dxa"/>
              <w:right w:w="100" w:type="dxa"/>
            </w:tcMar>
            <w:vAlign w:val="center"/>
          </w:tcPr>
          <w:p w14:paraId="2110A51A" w14:textId="44FB84D3" w:rsidR="007E7EFF" w:rsidRPr="00A56BE1" w:rsidRDefault="00C057F1"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AV MANOEL JOSE DE ARRUDA, Nº 1823, SALA 02, LOTE A, QUADRA 2, JARDIM COSTA DO SOL, CUIABÁ – MT – CEP 78.010-900.</w:t>
            </w:r>
          </w:p>
        </w:tc>
      </w:tr>
      <w:tr w:rsidR="007E7EFF" w:rsidRPr="00A56BE1" w14:paraId="011AF942" w14:textId="77777777" w:rsidTr="00AA7090">
        <w:tc>
          <w:tcPr>
            <w:tcW w:w="1684" w:type="dxa"/>
            <w:shd w:val="clear" w:color="auto" w:fill="auto"/>
            <w:tcMar>
              <w:top w:w="100" w:type="dxa"/>
              <w:left w:w="100" w:type="dxa"/>
              <w:bottom w:w="100" w:type="dxa"/>
              <w:right w:w="100" w:type="dxa"/>
            </w:tcMar>
            <w:vAlign w:val="center"/>
          </w:tcPr>
          <w:p w14:paraId="462200EF" w14:textId="77777777" w:rsidR="007E7EFF" w:rsidRPr="00A56BE1" w:rsidRDefault="007E7EFF"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REPRESENTANTE:</w:t>
            </w:r>
          </w:p>
        </w:tc>
        <w:tc>
          <w:tcPr>
            <w:tcW w:w="6821" w:type="dxa"/>
            <w:shd w:val="clear" w:color="auto" w:fill="auto"/>
            <w:tcMar>
              <w:top w:w="100" w:type="dxa"/>
              <w:left w:w="100" w:type="dxa"/>
              <w:bottom w:w="100" w:type="dxa"/>
              <w:right w:w="100" w:type="dxa"/>
            </w:tcMar>
            <w:vAlign w:val="center"/>
          </w:tcPr>
          <w:p w14:paraId="218AB3A8" w14:textId="72666617" w:rsidR="007E7EFF" w:rsidRPr="00A56BE1" w:rsidRDefault="007E7EFF"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NOME:</w:t>
            </w:r>
            <w:r w:rsidR="005E2582" w:rsidRPr="00A56BE1">
              <w:rPr>
                <w:rFonts w:ascii="Arial" w:eastAsia="Arial" w:hAnsi="Arial" w:cs="Arial"/>
                <w:sz w:val="18"/>
                <w:szCs w:val="18"/>
              </w:rPr>
              <w:t xml:space="preserve"> MARIO CEZAR HIDEKI NAKAYAMA</w:t>
            </w:r>
          </w:p>
          <w:p w14:paraId="073D3AC3" w14:textId="77777777" w:rsidR="005E2582" w:rsidRPr="00A56BE1" w:rsidRDefault="007E7EFF"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CPF:</w:t>
            </w:r>
            <w:r w:rsidR="005E2582" w:rsidRPr="00A56BE1">
              <w:rPr>
                <w:sz w:val="18"/>
                <w:szCs w:val="18"/>
              </w:rPr>
              <w:t xml:space="preserve"> </w:t>
            </w:r>
            <w:r w:rsidR="005E2582" w:rsidRPr="00A56BE1">
              <w:rPr>
                <w:rFonts w:ascii="Arial" w:eastAsia="Arial" w:hAnsi="Arial" w:cs="Arial"/>
                <w:sz w:val="18"/>
                <w:szCs w:val="18"/>
              </w:rPr>
              <w:t>035.840.619-62</w:t>
            </w:r>
          </w:p>
          <w:p w14:paraId="79ECD69C" w14:textId="5CE103E9" w:rsidR="007E7EFF" w:rsidRPr="00A56BE1" w:rsidRDefault="007E7EFF"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IDENTIDADE:</w:t>
            </w:r>
            <w:r w:rsidR="00585738" w:rsidRPr="00A56BE1">
              <w:rPr>
                <w:rFonts w:ascii="Arial" w:eastAsia="Arial" w:hAnsi="Arial" w:cs="Arial"/>
                <w:sz w:val="18"/>
                <w:szCs w:val="18"/>
              </w:rPr>
              <w:t xml:space="preserve"> 781</w:t>
            </w:r>
            <w:r w:rsidR="00C42FBD" w:rsidRPr="00A56BE1">
              <w:rPr>
                <w:rFonts w:ascii="Arial" w:eastAsia="Arial" w:hAnsi="Arial" w:cs="Arial"/>
                <w:sz w:val="18"/>
                <w:szCs w:val="18"/>
              </w:rPr>
              <w:t>.</w:t>
            </w:r>
            <w:r w:rsidR="00585738" w:rsidRPr="00A56BE1">
              <w:rPr>
                <w:rFonts w:ascii="Arial" w:eastAsia="Arial" w:hAnsi="Arial" w:cs="Arial"/>
                <w:sz w:val="18"/>
                <w:szCs w:val="18"/>
              </w:rPr>
              <w:t>743</w:t>
            </w:r>
            <w:r w:rsidR="00C42FBD" w:rsidRPr="00A56BE1">
              <w:rPr>
                <w:rFonts w:ascii="Arial" w:eastAsia="Arial" w:hAnsi="Arial" w:cs="Arial"/>
                <w:sz w:val="18"/>
                <w:szCs w:val="18"/>
              </w:rPr>
              <w:t>-</w:t>
            </w:r>
            <w:r w:rsidR="00585738" w:rsidRPr="00A56BE1">
              <w:rPr>
                <w:rFonts w:ascii="Arial" w:eastAsia="Arial" w:hAnsi="Arial" w:cs="Arial"/>
                <w:sz w:val="18"/>
                <w:szCs w:val="18"/>
              </w:rPr>
              <w:t>5 SESP-PR</w:t>
            </w:r>
          </w:p>
          <w:p w14:paraId="041D5681" w14:textId="77777777" w:rsidR="005E2582" w:rsidRPr="00A56BE1" w:rsidRDefault="005E2582" w:rsidP="00AA7090">
            <w:pPr>
              <w:pBdr>
                <w:top w:val="nil"/>
                <w:left w:val="nil"/>
                <w:bottom w:val="nil"/>
                <w:right w:val="nil"/>
                <w:between w:val="nil"/>
              </w:pBdr>
              <w:spacing w:line="276" w:lineRule="auto"/>
              <w:rPr>
                <w:rFonts w:ascii="Arial" w:eastAsia="Arial" w:hAnsi="Arial" w:cs="Arial"/>
                <w:sz w:val="18"/>
                <w:szCs w:val="18"/>
              </w:rPr>
            </w:pPr>
          </w:p>
          <w:p w14:paraId="0DF20F98" w14:textId="5BFD90DF" w:rsidR="005E2582" w:rsidRPr="00A56BE1" w:rsidRDefault="005E2582"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NOME: MELINE NATALIE PEREIRA NAKAYAMA</w:t>
            </w:r>
          </w:p>
          <w:p w14:paraId="1A4CE382" w14:textId="1814C472" w:rsidR="005E2582" w:rsidRPr="00A56BE1" w:rsidRDefault="005E2582"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CPF:</w:t>
            </w:r>
            <w:r w:rsidRPr="00A56BE1">
              <w:rPr>
                <w:sz w:val="18"/>
                <w:szCs w:val="18"/>
              </w:rPr>
              <w:t xml:space="preserve"> </w:t>
            </w:r>
            <w:r w:rsidRPr="00A56BE1">
              <w:rPr>
                <w:rFonts w:ascii="Arial" w:eastAsia="Arial" w:hAnsi="Arial" w:cs="Arial"/>
                <w:sz w:val="18"/>
                <w:szCs w:val="18"/>
              </w:rPr>
              <w:t>029.581.321-02</w:t>
            </w:r>
          </w:p>
          <w:p w14:paraId="638BB13A" w14:textId="3401AD74" w:rsidR="005E2582" w:rsidRPr="00A56BE1" w:rsidRDefault="005E2582"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IDENTIDADE:</w:t>
            </w:r>
            <w:r w:rsidR="00585738" w:rsidRPr="00A56BE1">
              <w:rPr>
                <w:rFonts w:ascii="Arial" w:eastAsia="Arial" w:hAnsi="Arial" w:cs="Arial"/>
                <w:sz w:val="18"/>
                <w:szCs w:val="18"/>
              </w:rPr>
              <w:t xml:space="preserve"> 16707214 SESP-MT</w:t>
            </w:r>
          </w:p>
        </w:tc>
      </w:tr>
      <w:tr w:rsidR="005E2582" w:rsidRPr="00A56BE1" w14:paraId="48CD3145" w14:textId="77777777" w:rsidTr="00AA7090">
        <w:tc>
          <w:tcPr>
            <w:tcW w:w="1684" w:type="dxa"/>
            <w:shd w:val="clear" w:color="auto" w:fill="auto"/>
            <w:tcMar>
              <w:top w:w="100" w:type="dxa"/>
              <w:left w:w="100" w:type="dxa"/>
              <w:bottom w:w="100" w:type="dxa"/>
              <w:right w:w="100" w:type="dxa"/>
            </w:tcMar>
            <w:vAlign w:val="center"/>
          </w:tcPr>
          <w:p w14:paraId="7E7F7DA6" w14:textId="19FBB3D5" w:rsidR="005E2582" w:rsidRPr="00A56BE1" w:rsidRDefault="005E2582"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E-MAIL:</w:t>
            </w:r>
          </w:p>
        </w:tc>
        <w:tc>
          <w:tcPr>
            <w:tcW w:w="6821" w:type="dxa"/>
            <w:shd w:val="clear" w:color="auto" w:fill="auto"/>
            <w:tcMar>
              <w:top w:w="100" w:type="dxa"/>
              <w:left w:w="100" w:type="dxa"/>
              <w:bottom w:w="100" w:type="dxa"/>
              <w:right w:w="100" w:type="dxa"/>
            </w:tcMar>
            <w:vAlign w:val="center"/>
          </w:tcPr>
          <w:p w14:paraId="7C04375F" w14:textId="0C683EE2" w:rsidR="005E2582" w:rsidRPr="00A56BE1" w:rsidRDefault="00585738"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diretor@nakayamaminisuper.com.br</w:t>
            </w:r>
          </w:p>
        </w:tc>
      </w:tr>
      <w:tr w:rsidR="007E7EFF" w:rsidRPr="00A56BE1" w14:paraId="7113F0E1" w14:textId="77777777" w:rsidTr="00AA7090">
        <w:trPr>
          <w:trHeight w:val="19"/>
        </w:trPr>
        <w:tc>
          <w:tcPr>
            <w:tcW w:w="1684" w:type="dxa"/>
            <w:shd w:val="clear" w:color="auto" w:fill="auto"/>
            <w:tcMar>
              <w:top w:w="100" w:type="dxa"/>
              <w:left w:w="100" w:type="dxa"/>
              <w:bottom w:w="100" w:type="dxa"/>
              <w:right w:w="100" w:type="dxa"/>
            </w:tcMar>
            <w:vAlign w:val="center"/>
          </w:tcPr>
          <w:p w14:paraId="02D8FDC5" w14:textId="77777777" w:rsidR="007E7EFF" w:rsidRPr="00A56BE1" w:rsidRDefault="007E7EFF" w:rsidP="00AA7090">
            <w:pPr>
              <w:pBdr>
                <w:top w:val="nil"/>
                <w:left w:val="nil"/>
                <w:bottom w:val="nil"/>
                <w:right w:val="nil"/>
                <w:between w:val="nil"/>
              </w:pBdr>
              <w:spacing w:line="276" w:lineRule="auto"/>
              <w:rPr>
                <w:rFonts w:ascii="Arial" w:eastAsia="Arial" w:hAnsi="Arial" w:cs="Arial"/>
                <w:b/>
                <w:sz w:val="18"/>
                <w:szCs w:val="18"/>
              </w:rPr>
            </w:pPr>
            <w:r w:rsidRPr="00A56BE1">
              <w:rPr>
                <w:rFonts w:ascii="Arial" w:eastAsia="Arial" w:hAnsi="Arial" w:cs="Arial"/>
                <w:b/>
                <w:sz w:val="18"/>
                <w:szCs w:val="18"/>
              </w:rPr>
              <w:t>CONTATO:</w:t>
            </w:r>
          </w:p>
        </w:tc>
        <w:tc>
          <w:tcPr>
            <w:tcW w:w="6821" w:type="dxa"/>
            <w:shd w:val="clear" w:color="auto" w:fill="auto"/>
            <w:tcMar>
              <w:top w:w="100" w:type="dxa"/>
              <w:left w:w="100" w:type="dxa"/>
              <w:bottom w:w="100" w:type="dxa"/>
              <w:right w:w="100" w:type="dxa"/>
            </w:tcMar>
            <w:vAlign w:val="center"/>
          </w:tcPr>
          <w:p w14:paraId="598C2929" w14:textId="70FB527B" w:rsidR="007E7EFF" w:rsidRPr="00A56BE1" w:rsidRDefault="00585738" w:rsidP="00AA7090">
            <w:pPr>
              <w:pBdr>
                <w:top w:val="nil"/>
                <w:left w:val="nil"/>
                <w:bottom w:val="nil"/>
                <w:right w:val="nil"/>
                <w:between w:val="nil"/>
              </w:pBdr>
              <w:spacing w:line="276" w:lineRule="auto"/>
              <w:rPr>
                <w:rFonts w:ascii="Arial" w:eastAsia="Arial" w:hAnsi="Arial" w:cs="Arial"/>
                <w:sz w:val="18"/>
                <w:szCs w:val="18"/>
              </w:rPr>
            </w:pPr>
            <w:r w:rsidRPr="00A56BE1">
              <w:rPr>
                <w:rFonts w:ascii="Arial" w:eastAsia="Arial" w:hAnsi="Arial" w:cs="Arial"/>
                <w:sz w:val="18"/>
                <w:szCs w:val="18"/>
              </w:rPr>
              <w:t>(65) 9 9956-4587</w:t>
            </w:r>
            <w:r w:rsidR="00C42FBD" w:rsidRPr="00A56BE1">
              <w:rPr>
                <w:rFonts w:ascii="Arial" w:eastAsia="Arial" w:hAnsi="Arial" w:cs="Arial"/>
                <w:sz w:val="18"/>
                <w:szCs w:val="18"/>
              </w:rPr>
              <w:t xml:space="preserve">   (65) 9 9942-4872</w:t>
            </w:r>
          </w:p>
        </w:tc>
      </w:tr>
    </w:tbl>
    <w:p w14:paraId="250CD74F" w14:textId="6198E770" w:rsidR="00546496" w:rsidRPr="00A56BE1" w:rsidRDefault="007E7EFF" w:rsidP="007E7EFF">
      <w:pPr>
        <w:pBdr>
          <w:top w:val="nil"/>
          <w:left w:val="nil"/>
          <w:bottom w:val="nil"/>
          <w:right w:val="nil"/>
          <w:between w:val="nil"/>
        </w:pBdr>
        <w:spacing w:before="240" w:after="240" w:line="276" w:lineRule="auto"/>
        <w:jc w:val="both"/>
        <w:rPr>
          <w:rFonts w:ascii="Arial" w:eastAsia="Arial" w:hAnsi="Arial" w:cs="Arial"/>
          <w:sz w:val="18"/>
          <w:szCs w:val="18"/>
        </w:rPr>
      </w:pPr>
      <w:r w:rsidRPr="00A56BE1">
        <w:rPr>
          <w:rFonts w:ascii="Arial" w:eastAsia="Arial" w:hAnsi="Arial" w:cs="Arial"/>
          <w:sz w:val="18"/>
          <w:szCs w:val="18"/>
        </w:rPr>
        <w:t>Sujeitam-se as partes à Constituição Federal, à Lei nº 14.133/2021, ao Decreto Estadual nº 1.525/2022, à Lei Complementar nº 123/2006 e à Lei Complementar Estadual nº 605/2018, sem prejuízo de outras normas aplicáveis.</w:t>
      </w:r>
    </w:p>
    <w:p w14:paraId="78ACB701" w14:textId="77777777" w:rsidR="007E7EFF" w:rsidRPr="00A56BE1" w:rsidRDefault="007E7EFF" w:rsidP="007E7EFF">
      <w:pPr>
        <w:pStyle w:val="Ttulo"/>
        <w:keepNext/>
        <w:keepLines/>
        <w:widowControl w:val="0"/>
        <w:numPr>
          <w:ilvl w:val="0"/>
          <w:numId w:val="24"/>
        </w:numPr>
        <w:tabs>
          <w:tab w:val="left" w:pos="868"/>
          <w:tab w:val="left" w:pos="561"/>
        </w:tabs>
        <w:spacing w:before="240" w:after="240" w:line="276" w:lineRule="auto"/>
        <w:ind w:left="566" w:hanging="566"/>
        <w:jc w:val="left"/>
        <w:rPr>
          <w:rFonts w:cs="Arial"/>
          <w:sz w:val="18"/>
          <w:szCs w:val="18"/>
        </w:rPr>
      </w:pPr>
      <w:bookmarkStart w:id="0" w:name="_heading=h.l4gjr06qwl4q" w:colFirst="0" w:colLast="0"/>
      <w:bookmarkEnd w:id="0"/>
      <w:r w:rsidRPr="00A56BE1">
        <w:rPr>
          <w:rFonts w:eastAsia="Arial" w:cs="Arial"/>
          <w:sz w:val="18"/>
          <w:szCs w:val="18"/>
        </w:rPr>
        <w:t>OBJETO</w:t>
      </w:r>
    </w:p>
    <w:p w14:paraId="14F5A23E" w14:textId="1234F694" w:rsidR="008870A0"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color w:val="000000"/>
          <w:sz w:val="18"/>
          <w:szCs w:val="18"/>
        </w:rPr>
      </w:pPr>
      <w:r w:rsidRPr="00A56BE1">
        <w:rPr>
          <w:rFonts w:ascii="Arial" w:eastAsia="Arial" w:hAnsi="Arial" w:cs="Arial"/>
          <w:color w:val="000000"/>
          <w:sz w:val="18"/>
          <w:szCs w:val="18"/>
        </w:rPr>
        <w:t>Esta Ata possui o objetivo de registrar preços dos itens abaixo relacionados, no respectivo ITEM, para futura e eventua</w:t>
      </w:r>
      <w:r w:rsidRPr="00A56BE1">
        <w:rPr>
          <w:rFonts w:ascii="Arial" w:eastAsia="Arial" w:hAnsi="Arial" w:cs="Arial"/>
          <w:sz w:val="18"/>
          <w:szCs w:val="18"/>
        </w:rPr>
        <w:t xml:space="preserve">l </w:t>
      </w:r>
      <w:r w:rsidRPr="00A56BE1">
        <w:rPr>
          <w:rFonts w:ascii="Arial" w:eastAsia="Arial" w:hAnsi="Arial" w:cs="Arial"/>
          <w:b/>
          <w:sz w:val="18"/>
          <w:szCs w:val="18"/>
        </w:rPr>
        <w:t>aquisição de COPOS DESCARTÁVEIS</w:t>
      </w:r>
      <w:r w:rsidRPr="00A56BE1">
        <w:rPr>
          <w:rFonts w:ascii="Arial" w:eastAsia="Arial" w:hAnsi="Arial" w:cs="Arial"/>
          <w:sz w:val="18"/>
          <w:szCs w:val="18"/>
        </w:rPr>
        <w:t xml:space="preserve">, conforme condições e </w:t>
      </w:r>
      <w:r w:rsidRPr="00A56BE1">
        <w:rPr>
          <w:rFonts w:ascii="Arial" w:eastAsia="Arial" w:hAnsi="Arial" w:cs="Arial"/>
          <w:color w:val="000000"/>
          <w:sz w:val="18"/>
          <w:szCs w:val="18"/>
        </w:rPr>
        <w:t>especificações constantes nesta Ata de Registro de Preço.</w:t>
      </w:r>
    </w:p>
    <w:p w14:paraId="6287B980" w14:textId="77777777" w:rsidR="008870A0" w:rsidRPr="00A56BE1" w:rsidRDefault="008870A0" w:rsidP="008870A0">
      <w:pPr>
        <w:pBdr>
          <w:top w:val="nil"/>
          <w:left w:val="nil"/>
          <w:bottom w:val="nil"/>
          <w:right w:val="nil"/>
          <w:between w:val="nil"/>
        </w:pBdr>
        <w:tabs>
          <w:tab w:val="left" w:pos="869"/>
          <w:tab w:val="left" w:pos="3809"/>
        </w:tabs>
        <w:suppressAutoHyphens w:val="0"/>
        <w:spacing w:before="240" w:after="240" w:line="276" w:lineRule="auto"/>
        <w:ind w:left="992" w:right="7"/>
        <w:jc w:val="both"/>
        <w:rPr>
          <w:rFonts w:ascii="Arial" w:eastAsia="Arial" w:hAnsi="Arial" w:cs="Arial"/>
          <w:color w:val="000000"/>
          <w:sz w:val="18"/>
          <w:szCs w:val="18"/>
        </w:rPr>
      </w:pPr>
    </w:p>
    <w:p w14:paraId="0BE443F0" w14:textId="77777777" w:rsidR="008870A0" w:rsidRPr="00A56BE1" w:rsidRDefault="008870A0" w:rsidP="008870A0">
      <w:pPr>
        <w:pBdr>
          <w:top w:val="nil"/>
          <w:left w:val="nil"/>
          <w:bottom w:val="nil"/>
          <w:right w:val="nil"/>
          <w:between w:val="nil"/>
        </w:pBdr>
        <w:tabs>
          <w:tab w:val="left" w:pos="869"/>
          <w:tab w:val="left" w:pos="3809"/>
        </w:tabs>
        <w:suppressAutoHyphens w:val="0"/>
        <w:spacing w:before="240" w:after="240" w:line="276" w:lineRule="auto"/>
        <w:ind w:left="992" w:right="7"/>
        <w:jc w:val="both"/>
        <w:rPr>
          <w:rFonts w:ascii="Arial" w:eastAsia="Arial" w:hAnsi="Arial" w:cs="Arial"/>
          <w:color w:val="000000"/>
          <w:sz w:val="18"/>
          <w:szCs w:val="18"/>
        </w:rPr>
      </w:pPr>
    </w:p>
    <w:p w14:paraId="4F0EF8E5" w14:textId="77777777" w:rsidR="008870A0" w:rsidRPr="00A56BE1" w:rsidRDefault="008870A0">
      <w:pPr>
        <w:widowControl/>
        <w:suppressAutoHyphens w:val="0"/>
        <w:spacing w:after="160" w:line="259" w:lineRule="auto"/>
        <w:rPr>
          <w:rFonts w:ascii="Arial" w:eastAsia="Arial" w:hAnsi="Arial" w:cs="Arial"/>
          <w:color w:val="000000"/>
          <w:sz w:val="18"/>
          <w:szCs w:val="18"/>
        </w:rPr>
      </w:pPr>
    </w:p>
    <w:tbl>
      <w:tblPr>
        <w:tblW w:w="8774"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67"/>
        <w:gridCol w:w="992"/>
        <w:gridCol w:w="1559"/>
        <w:gridCol w:w="1276"/>
      </w:tblGrid>
      <w:tr w:rsidR="00DB3167" w:rsidRPr="00A56BE1" w14:paraId="554DDF08" w14:textId="77777777" w:rsidTr="00DB3167">
        <w:trPr>
          <w:trHeight w:val="309"/>
        </w:trPr>
        <w:tc>
          <w:tcPr>
            <w:tcW w:w="8774" w:type="dxa"/>
            <w:gridSpan w:val="5"/>
            <w:vAlign w:val="center"/>
          </w:tcPr>
          <w:p w14:paraId="11110733" w14:textId="67EFABE6" w:rsidR="00DB3167" w:rsidRPr="00A56BE1" w:rsidRDefault="00DB3167" w:rsidP="00DB3167">
            <w:pPr>
              <w:pBdr>
                <w:top w:val="nil"/>
                <w:left w:val="nil"/>
                <w:bottom w:val="nil"/>
                <w:right w:val="nil"/>
                <w:between w:val="nil"/>
              </w:pBdr>
              <w:spacing w:line="276" w:lineRule="auto"/>
              <w:ind w:left="85" w:right="1252" w:firstLine="359"/>
              <w:jc w:val="center"/>
              <w:rPr>
                <w:rFonts w:ascii="Arial" w:hAnsi="Arial" w:cs="Arial"/>
                <w:b/>
                <w:color w:val="000000"/>
                <w:sz w:val="17"/>
                <w:szCs w:val="17"/>
              </w:rPr>
            </w:pPr>
            <w:r w:rsidRPr="00A56BE1">
              <w:rPr>
                <w:rFonts w:ascii="Arial" w:hAnsi="Arial" w:cs="Arial"/>
                <w:b/>
                <w:color w:val="000000"/>
                <w:sz w:val="17"/>
                <w:szCs w:val="17"/>
              </w:rPr>
              <w:t>ITEM 001 – AMPLA CONCORRÊNCIA</w:t>
            </w:r>
          </w:p>
        </w:tc>
      </w:tr>
      <w:tr w:rsidR="00DB3167" w:rsidRPr="00A56BE1" w14:paraId="5965BA9C" w14:textId="77777777" w:rsidTr="00966CA1">
        <w:trPr>
          <w:trHeight w:val="349"/>
        </w:trPr>
        <w:tc>
          <w:tcPr>
            <w:tcW w:w="8774" w:type="dxa"/>
            <w:gridSpan w:val="5"/>
            <w:vAlign w:val="center"/>
          </w:tcPr>
          <w:p w14:paraId="609BF07C" w14:textId="242E93D0" w:rsidR="00DB3167" w:rsidRPr="00A56BE1" w:rsidRDefault="00DB3167" w:rsidP="00DB3167">
            <w:pPr>
              <w:pBdr>
                <w:top w:val="nil"/>
                <w:left w:val="nil"/>
                <w:bottom w:val="nil"/>
                <w:right w:val="nil"/>
                <w:between w:val="nil"/>
              </w:pBdr>
              <w:spacing w:line="276" w:lineRule="auto"/>
              <w:ind w:left="85" w:right="969" w:firstLine="359"/>
              <w:jc w:val="center"/>
              <w:rPr>
                <w:rFonts w:ascii="Arial" w:hAnsi="Arial" w:cs="Arial"/>
                <w:b/>
                <w:color w:val="000000"/>
                <w:sz w:val="17"/>
                <w:szCs w:val="17"/>
              </w:rPr>
            </w:pPr>
            <w:r w:rsidRPr="00A56BE1">
              <w:rPr>
                <w:rFonts w:ascii="Arial" w:hAnsi="Arial" w:cs="Arial"/>
                <w:b/>
                <w:color w:val="000000"/>
                <w:sz w:val="17"/>
                <w:szCs w:val="17"/>
              </w:rPr>
              <w:t>NAKA EXPRESS GÊNEROS ALIMENTÍCIOS LTDA</w:t>
            </w:r>
          </w:p>
        </w:tc>
      </w:tr>
      <w:tr w:rsidR="00382FA1" w:rsidRPr="00A56BE1" w14:paraId="4BC4B590" w14:textId="77777777" w:rsidTr="00BD65BE">
        <w:trPr>
          <w:trHeight w:val="383"/>
        </w:trPr>
        <w:tc>
          <w:tcPr>
            <w:tcW w:w="4380" w:type="dxa"/>
            <w:vAlign w:val="center"/>
          </w:tcPr>
          <w:p w14:paraId="690DEFA6" w14:textId="3E52E066" w:rsidR="00382FA1" w:rsidRPr="00A56BE1" w:rsidRDefault="00382FA1" w:rsidP="00DB3167">
            <w:pPr>
              <w:pBdr>
                <w:top w:val="nil"/>
                <w:left w:val="nil"/>
                <w:bottom w:val="nil"/>
                <w:right w:val="nil"/>
                <w:between w:val="nil"/>
              </w:pBdr>
              <w:spacing w:line="276" w:lineRule="auto"/>
              <w:ind w:left="85"/>
              <w:jc w:val="center"/>
              <w:rPr>
                <w:rFonts w:ascii="Arial" w:eastAsia="Arial" w:hAnsi="Arial" w:cs="Arial"/>
                <w:b/>
                <w:color w:val="000000"/>
                <w:sz w:val="17"/>
                <w:szCs w:val="17"/>
              </w:rPr>
            </w:pPr>
            <w:r w:rsidRPr="00A56BE1">
              <w:rPr>
                <w:rFonts w:ascii="Arial" w:eastAsia="Arial" w:hAnsi="Arial" w:cs="Arial"/>
                <w:b/>
                <w:color w:val="000000"/>
                <w:sz w:val="17"/>
                <w:szCs w:val="17"/>
              </w:rPr>
              <w:t>ESPECIFICAÇÃO</w:t>
            </w:r>
          </w:p>
        </w:tc>
        <w:tc>
          <w:tcPr>
            <w:tcW w:w="567" w:type="dxa"/>
            <w:vAlign w:val="center"/>
          </w:tcPr>
          <w:p w14:paraId="56AF990E" w14:textId="07A73412" w:rsidR="00382FA1" w:rsidRPr="00A56BE1" w:rsidRDefault="00DB3167" w:rsidP="00DB3167">
            <w:pPr>
              <w:pBdr>
                <w:top w:val="nil"/>
                <w:left w:val="nil"/>
                <w:bottom w:val="nil"/>
                <w:right w:val="nil"/>
                <w:between w:val="nil"/>
              </w:pBdr>
              <w:spacing w:line="276" w:lineRule="auto"/>
              <w:ind w:left="86"/>
              <w:jc w:val="center"/>
              <w:rPr>
                <w:rFonts w:ascii="Arial" w:eastAsia="Arial" w:hAnsi="Arial" w:cs="Arial"/>
                <w:b/>
                <w:color w:val="000000"/>
                <w:sz w:val="17"/>
                <w:szCs w:val="17"/>
              </w:rPr>
            </w:pPr>
            <w:r w:rsidRPr="00A56BE1">
              <w:rPr>
                <w:rFonts w:ascii="Arial" w:eastAsia="Arial" w:hAnsi="Arial" w:cs="Arial"/>
                <w:b/>
                <w:color w:val="000000"/>
                <w:sz w:val="17"/>
                <w:szCs w:val="17"/>
              </w:rPr>
              <w:t>UN</w:t>
            </w:r>
          </w:p>
        </w:tc>
        <w:tc>
          <w:tcPr>
            <w:tcW w:w="992" w:type="dxa"/>
            <w:vAlign w:val="center"/>
          </w:tcPr>
          <w:p w14:paraId="298FA18D" w14:textId="14111B55" w:rsidR="00382FA1" w:rsidRPr="00A56BE1" w:rsidRDefault="00DB3167" w:rsidP="00DB3167">
            <w:pPr>
              <w:pBdr>
                <w:top w:val="nil"/>
                <w:left w:val="nil"/>
                <w:bottom w:val="nil"/>
                <w:right w:val="nil"/>
                <w:between w:val="nil"/>
              </w:pBdr>
              <w:spacing w:line="276" w:lineRule="auto"/>
              <w:ind w:left="84"/>
              <w:jc w:val="center"/>
              <w:rPr>
                <w:rFonts w:ascii="Arial" w:eastAsia="Arial" w:hAnsi="Arial" w:cs="Arial"/>
                <w:b/>
                <w:color w:val="000000"/>
                <w:sz w:val="17"/>
                <w:szCs w:val="17"/>
              </w:rPr>
            </w:pPr>
            <w:r w:rsidRPr="00A56BE1">
              <w:rPr>
                <w:rFonts w:ascii="Arial" w:eastAsia="Arial" w:hAnsi="Arial" w:cs="Arial"/>
                <w:b/>
                <w:color w:val="000000"/>
                <w:sz w:val="17"/>
                <w:szCs w:val="17"/>
              </w:rPr>
              <w:t>QUANT</w:t>
            </w:r>
          </w:p>
        </w:tc>
        <w:tc>
          <w:tcPr>
            <w:tcW w:w="1559" w:type="dxa"/>
            <w:vAlign w:val="center"/>
          </w:tcPr>
          <w:p w14:paraId="2523DF15" w14:textId="77777777" w:rsidR="00382FA1" w:rsidRPr="00A56BE1" w:rsidRDefault="00382FA1" w:rsidP="00DB3167">
            <w:pPr>
              <w:pBdr>
                <w:top w:val="nil"/>
                <w:left w:val="nil"/>
                <w:bottom w:val="nil"/>
                <w:right w:val="nil"/>
                <w:between w:val="nil"/>
              </w:pBdr>
              <w:spacing w:line="276" w:lineRule="auto"/>
              <w:ind w:left="83"/>
              <w:jc w:val="center"/>
              <w:rPr>
                <w:rFonts w:ascii="Arial" w:eastAsia="Arial" w:hAnsi="Arial" w:cs="Arial"/>
                <w:b/>
                <w:color w:val="000000"/>
                <w:sz w:val="17"/>
                <w:szCs w:val="17"/>
              </w:rPr>
            </w:pPr>
          </w:p>
          <w:p w14:paraId="5443372B" w14:textId="610A3CDC" w:rsidR="00382FA1" w:rsidRPr="00A56BE1" w:rsidRDefault="00382FA1" w:rsidP="00DB3167">
            <w:pPr>
              <w:pBdr>
                <w:top w:val="nil"/>
                <w:left w:val="nil"/>
                <w:bottom w:val="nil"/>
                <w:right w:val="nil"/>
                <w:between w:val="nil"/>
              </w:pBdr>
              <w:spacing w:line="276" w:lineRule="auto"/>
              <w:ind w:left="84"/>
              <w:jc w:val="center"/>
              <w:rPr>
                <w:rFonts w:ascii="Arial" w:eastAsia="Arial" w:hAnsi="Arial" w:cs="Arial"/>
                <w:b/>
                <w:color w:val="000000"/>
                <w:sz w:val="17"/>
                <w:szCs w:val="17"/>
              </w:rPr>
            </w:pPr>
            <w:r w:rsidRPr="00A56BE1">
              <w:rPr>
                <w:rFonts w:ascii="Arial" w:eastAsia="Arial" w:hAnsi="Arial" w:cs="Arial"/>
                <w:b/>
                <w:color w:val="000000"/>
                <w:sz w:val="17"/>
                <w:szCs w:val="17"/>
              </w:rPr>
              <w:t>MARCA</w:t>
            </w:r>
          </w:p>
        </w:tc>
        <w:tc>
          <w:tcPr>
            <w:tcW w:w="1276" w:type="dxa"/>
            <w:vAlign w:val="center"/>
          </w:tcPr>
          <w:p w14:paraId="0635748B" w14:textId="76952F44" w:rsidR="00382FA1" w:rsidRPr="00A56BE1" w:rsidRDefault="00382FA1" w:rsidP="00DB3167">
            <w:pPr>
              <w:pBdr>
                <w:top w:val="nil"/>
                <w:left w:val="nil"/>
                <w:bottom w:val="nil"/>
                <w:right w:val="nil"/>
                <w:between w:val="nil"/>
              </w:pBdr>
              <w:spacing w:line="276" w:lineRule="auto"/>
              <w:ind w:left="83"/>
              <w:jc w:val="center"/>
              <w:rPr>
                <w:rFonts w:ascii="Arial" w:eastAsia="Arial" w:hAnsi="Arial" w:cs="Arial"/>
                <w:b/>
                <w:color w:val="000000"/>
                <w:sz w:val="17"/>
                <w:szCs w:val="17"/>
              </w:rPr>
            </w:pPr>
            <w:r w:rsidRPr="00A56BE1">
              <w:rPr>
                <w:rFonts w:ascii="Arial" w:eastAsia="Arial" w:hAnsi="Arial" w:cs="Arial"/>
                <w:b/>
                <w:color w:val="000000"/>
                <w:sz w:val="17"/>
                <w:szCs w:val="17"/>
              </w:rPr>
              <w:t>VALOR UNITÁRIO OFERTADO</w:t>
            </w:r>
          </w:p>
        </w:tc>
      </w:tr>
      <w:tr w:rsidR="00382FA1" w:rsidRPr="00A56BE1" w14:paraId="2C7F3756" w14:textId="77777777" w:rsidTr="00BD65BE">
        <w:trPr>
          <w:trHeight w:val="381"/>
        </w:trPr>
        <w:tc>
          <w:tcPr>
            <w:tcW w:w="4380" w:type="dxa"/>
          </w:tcPr>
          <w:p w14:paraId="55325A62" w14:textId="2C418086" w:rsidR="00382FA1" w:rsidRPr="00A56BE1" w:rsidRDefault="00382FA1" w:rsidP="00DB3167">
            <w:pPr>
              <w:pBdr>
                <w:top w:val="nil"/>
                <w:left w:val="nil"/>
                <w:bottom w:val="nil"/>
                <w:right w:val="nil"/>
                <w:between w:val="nil"/>
              </w:pBdr>
              <w:spacing w:before="120" w:after="120" w:line="276" w:lineRule="auto"/>
              <w:jc w:val="both"/>
              <w:rPr>
                <w:rFonts w:ascii="Arial" w:eastAsia="Arial" w:hAnsi="Arial" w:cs="Arial"/>
                <w:color w:val="000000"/>
                <w:sz w:val="17"/>
                <w:szCs w:val="17"/>
              </w:rPr>
            </w:pPr>
            <w:r w:rsidRPr="00A56BE1">
              <w:rPr>
                <w:rFonts w:ascii="Arial" w:hAnsi="Arial" w:cs="Arial"/>
                <w:sz w:val="17"/>
                <w:szCs w:val="17"/>
              </w:rPr>
              <w:t>COPO DESCARTÁVEL, COM CAPACIDADE PARA 180 ML, EM POLIESTIRENO OU POLIPROPILENO ATÓXICO, REFORÇADO COM FRISOS LATERAIS, BORDAS ARREDONDADAS NÃO CORTANTES, COM RESISTÊNCIA À COMPRESSÃO LATERAL, HOMOGÊNEO, ISENTO DE MATERIAIS ESTRANHOS, BOLHAS, RACHADURAS, FUROS, DEFORMAÇÕES E SUJIDADES (INTERNA OU EXTERNAMENTE). MASSA MÍNIMA 1,62G. QUE ATENDA À NORMA ABNT NBR 14.865/2012 E ATUALIZAÇÕES, A QUAL DEVERÁ CONSTAR NA EMBALAGEM (CAIXA). EMBALADOS EM PACOTES PLÁSTICOS LACRADOS COM 100 UNIDADES CADA, ACONDICIONADOS EM CAIXAS DE PAPELÃO COM 25 PACOTES.</w:t>
            </w:r>
          </w:p>
        </w:tc>
        <w:tc>
          <w:tcPr>
            <w:tcW w:w="567" w:type="dxa"/>
            <w:vAlign w:val="center"/>
          </w:tcPr>
          <w:p w14:paraId="07C2396C" w14:textId="7376ECD3" w:rsidR="00382FA1" w:rsidRPr="00A56BE1" w:rsidRDefault="00382FA1" w:rsidP="00A01880">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bCs/>
                <w:sz w:val="17"/>
                <w:szCs w:val="17"/>
                <w:lang w:val="pt-BR"/>
              </w:rPr>
              <w:t>CX.</w:t>
            </w:r>
          </w:p>
        </w:tc>
        <w:tc>
          <w:tcPr>
            <w:tcW w:w="992" w:type="dxa"/>
            <w:vAlign w:val="center"/>
          </w:tcPr>
          <w:p w14:paraId="41219337" w14:textId="34683D69" w:rsidR="00382FA1" w:rsidRPr="00A56BE1" w:rsidRDefault="00382FA1" w:rsidP="00A01880">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bCs/>
                <w:sz w:val="17"/>
                <w:szCs w:val="17"/>
                <w:lang w:val="pt-BR"/>
              </w:rPr>
              <w:t>21.225</w:t>
            </w:r>
          </w:p>
        </w:tc>
        <w:tc>
          <w:tcPr>
            <w:tcW w:w="1559" w:type="dxa"/>
            <w:vAlign w:val="center"/>
          </w:tcPr>
          <w:p w14:paraId="1F1FB47E" w14:textId="0F0B8FA3" w:rsidR="00382FA1" w:rsidRPr="00A56BE1" w:rsidRDefault="00DB3167" w:rsidP="00DB3167">
            <w:pPr>
              <w:pBdr>
                <w:top w:val="nil"/>
                <w:left w:val="nil"/>
                <w:bottom w:val="nil"/>
                <w:right w:val="nil"/>
                <w:between w:val="nil"/>
              </w:pBdr>
              <w:spacing w:before="120" w:after="120" w:line="276" w:lineRule="auto"/>
              <w:jc w:val="center"/>
              <w:rPr>
                <w:rFonts w:ascii="Arial" w:hAnsi="Arial" w:cs="Arial"/>
                <w:sz w:val="17"/>
                <w:szCs w:val="17"/>
              </w:rPr>
            </w:pPr>
            <w:r w:rsidRPr="00A56BE1">
              <w:rPr>
                <w:rFonts w:ascii="Arial" w:hAnsi="Arial" w:cs="Arial"/>
                <w:sz w:val="17"/>
                <w:szCs w:val="17"/>
              </w:rPr>
              <w:t>CRISTALCOPO</w:t>
            </w:r>
          </w:p>
        </w:tc>
        <w:tc>
          <w:tcPr>
            <w:tcW w:w="1276" w:type="dxa"/>
            <w:vAlign w:val="center"/>
          </w:tcPr>
          <w:p w14:paraId="40197A8D" w14:textId="31A84304" w:rsidR="00382FA1" w:rsidRPr="00A56BE1" w:rsidRDefault="00382FA1" w:rsidP="00DB3167">
            <w:pPr>
              <w:pBdr>
                <w:top w:val="nil"/>
                <w:left w:val="nil"/>
                <w:bottom w:val="nil"/>
                <w:right w:val="nil"/>
                <w:between w:val="nil"/>
              </w:pBdr>
              <w:spacing w:before="120" w:after="120" w:line="276" w:lineRule="auto"/>
              <w:jc w:val="center"/>
              <w:rPr>
                <w:rFonts w:ascii="Arial" w:hAnsi="Arial" w:cs="Arial"/>
                <w:sz w:val="17"/>
                <w:szCs w:val="17"/>
              </w:rPr>
            </w:pPr>
            <w:r w:rsidRPr="00A56BE1">
              <w:rPr>
                <w:rFonts w:ascii="Arial" w:hAnsi="Arial" w:cs="Arial"/>
                <w:sz w:val="17"/>
                <w:szCs w:val="17"/>
              </w:rPr>
              <w:t>R$ 77,50</w:t>
            </w:r>
          </w:p>
        </w:tc>
      </w:tr>
      <w:tr w:rsidR="00DB3167" w:rsidRPr="00A56BE1" w14:paraId="24D8EA25" w14:textId="77777777" w:rsidTr="00966CA1">
        <w:trPr>
          <w:trHeight w:val="278"/>
        </w:trPr>
        <w:tc>
          <w:tcPr>
            <w:tcW w:w="8774" w:type="dxa"/>
            <w:gridSpan w:val="5"/>
          </w:tcPr>
          <w:p w14:paraId="41BFF7C1" w14:textId="7C90745C" w:rsidR="008870A0" w:rsidRPr="00A56BE1" w:rsidRDefault="00DB3167" w:rsidP="008870A0">
            <w:pPr>
              <w:pBdr>
                <w:top w:val="nil"/>
                <w:left w:val="nil"/>
                <w:bottom w:val="nil"/>
                <w:right w:val="nil"/>
                <w:between w:val="nil"/>
              </w:pBdr>
              <w:tabs>
                <w:tab w:val="left" w:pos="2925"/>
                <w:tab w:val="left" w:pos="5052"/>
              </w:tabs>
              <w:spacing w:line="276" w:lineRule="auto"/>
              <w:ind w:left="19" w:hanging="85"/>
              <w:jc w:val="both"/>
              <w:rPr>
                <w:rFonts w:ascii="Arial" w:eastAsia="Arial" w:hAnsi="Arial" w:cs="Arial"/>
                <w:color w:val="000000"/>
                <w:sz w:val="17"/>
                <w:szCs w:val="17"/>
              </w:rPr>
            </w:pPr>
            <w:r w:rsidRPr="00A56BE1">
              <w:rPr>
                <w:rFonts w:ascii="Arial" w:eastAsia="Arial" w:hAnsi="Arial" w:cs="Arial"/>
                <w:color w:val="000000"/>
                <w:sz w:val="17"/>
                <w:szCs w:val="17"/>
              </w:rPr>
              <w:t>VALOR TOTAL OFERTADO R$</w:t>
            </w:r>
            <w:r w:rsidRPr="00A56BE1">
              <w:rPr>
                <w:sz w:val="17"/>
                <w:szCs w:val="17"/>
              </w:rPr>
              <w:t xml:space="preserve"> </w:t>
            </w:r>
            <w:r w:rsidRPr="00A56BE1">
              <w:rPr>
                <w:rFonts w:ascii="Arial" w:eastAsia="Arial" w:hAnsi="Arial" w:cs="Arial"/>
                <w:color w:val="000000"/>
                <w:sz w:val="17"/>
                <w:szCs w:val="17"/>
              </w:rPr>
              <w:t>1.644.937,50 (</w:t>
            </w:r>
            <w:r w:rsidR="007727E2" w:rsidRPr="00A56BE1">
              <w:rPr>
                <w:rFonts w:ascii="Arial" w:eastAsia="Arial" w:hAnsi="Arial" w:cs="Arial"/>
                <w:color w:val="000000"/>
                <w:sz w:val="17"/>
                <w:szCs w:val="17"/>
              </w:rPr>
              <w:t>um milhão e seiscentos e quare</w:t>
            </w:r>
            <w:r w:rsidR="008870A0" w:rsidRPr="00A56BE1">
              <w:rPr>
                <w:rFonts w:ascii="Arial" w:eastAsia="Arial" w:hAnsi="Arial" w:cs="Arial"/>
                <w:color w:val="000000"/>
                <w:sz w:val="17"/>
                <w:szCs w:val="17"/>
              </w:rPr>
              <w:t>nta e quatro mil e novecentos e</w:t>
            </w:r>
          </w:p>
          <w:p w14:paraId="277A95FE" w14:textId="71EA3A00" w:rsidR="00DB3167" w:rsidRPr="00A56BE1" w:rsidRDefault="007727E2" w:rsidP="008870A0">
            <w:pPr>
              <w:pBdr>
                <w:top w:val="nil"/>
                <w:left w:val="nil"/>
                <w:bottom w:val="nil"/>
                <w:right w:val="nil"/>
                <w:between w:val="nil"/>
              </w:pBdr>
              <w:tabs>
                <w:tab w:val="left" w:pos="2925"/>
                <w:tab w:val="left" w:pos="5052"/>
              </w:tabs>
              <w:spacing w:line="276" w:lineRule="auto"/>
              <w:ind w:left="19" w:hanging="85"/>
              <w:jc w:val="both"/>
              <w:rPr>
                <w:rFonts w:ascii="Arial" w:eastAsia="Arial" w:hAnsi="Arial" w:cs="Arial"/>
                <w:color w:val="000000"/>
                <w:sz w:val="17"/>
                <w:szCs w:val="17"/>
              </w:rPr>
            </w:pPr>
            <w:proofErr w:type="gramStart"/>
            <w:r w:rsidRPr="00A56BE1">
              <w:rPr>
                <w:rFonts w:ascii="Arial" w:eastAsia="Arial" w:hAnsi="Arial" w:cs="Arial"/>
                <w:color w:val="000000"/>
                <w:sz w:val="17"/>
                <w:szCs w:val="17"/>
              </w:rPr>
              <w:t>trinta</w:t>
            </w:r>
            <w:proofErr w:type="gramEnd"/>
            <w:r w:rsidRPr="00A56BE1">
              <w:rPr>
                <w:rFonts w:ascii="Arial" w:eastAsia="Arial" w:hAnsi="Arial" w:cs="Arial"/>
                <w:color w:val="000000"/>
                <w:sz w:val="17"/>
                <w:szCs w:val="17"/>
              </w:rPr>
              <w:t xml:space="preserve"> e sete reais e cinquenta centavos</w:t>
            </w:r>
            <w:r w:rsidR="00DB3167" w:rsidRPr="00A56BE1">
              <w:rPr>
                <w:rFonts w:ascii="Arial" w:eastAsia="Arial" w:hAnsi="Arial" w:cs="Arial"/>
                <w:color w:val="000000"/>
                <w:sz w:val="17"/>
                <w:szCs w:val="17"/>
              </w:rPr>
              <w:t>)</w:t>
            </w:r>
            <w:r w:rsidRPr="00A56BE1">
              <w:rPr>
                <w:rFonts w:ascii="Arial" w:eastAsia="Arial" w:hAnsi="Arial" w:cs="Arial"/>
                <w:color w:val="000000"/>
                <w:sz w:val="17"/>
                <w:szCs w:val="17"/>
              </w:rPr>
              <w:t>.</w:t>
            </w:r>
          </w:p>
        </w:tc>
      </w:tr>
    </w:tbl>
    <w:p w14:paraId="75BDA63B" w14:textId="77777777" w:rsidR="0066490C" w:rsidRPr="00A56BE1" w:rsidRDefault="0066490C">
      <w:pPr>
        <w:rPr>
          <w:sz w:val="18"/>
          <w:szCs w:val="18"/>
        </w:rPr>
      </w:pPr>
    </w:p>
    <w:p w14:paraId="267EF825" w14:textId="77777777" w:rsidR="008870A0" w:rsidRPr="00A56BE1" w:rsidRDefault="008870A0">
      <w:pPr>
        <w:rPr>
          <w:sz w:val="18"/>
          <w:szCs w:val="18"/>
        </w:rPr>
      </w:pPr>
    </w:p>
    <w:tbl>
      <w:tblPr>
        <w:tblW w:w="8774"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67"/>
        <w:gridCol w:w="992"/>
        <w:gridCol w:w="1559"/>
        <w:gridCol w:w="1276"/>
      </w:tblGrid>
      <w:tr w:rsidR="00DB3167" w:rsidRPr="00A56BE1" w14:paraId="38AE6A72" w14:textId="77777777" w:rsidTr="00DB3167">
        <w:trPr>
          <w:trHeight w:val="331"/>
        </w:trPr>
        <w:tc>
          <w:tcPr>
            <w:tcW w:w="8774" w:type="dxa"/>
            <w:gridSpan w:val="5"/>
            <w:vAlign w:val="center"/>
          </w:tcPr>
          <w:p w14:paraId="088A320A" w14:textId="47E89C0F" w:rsidR="00DB3167" w:rsidRPr="00A56BE1" w:rsidRDefault="00DB3167" w:rsidP="00DB3167">
            <w:pPr>
              <w:pBdr>
                <w:top w:val="nil"/>
                <w:left w:val="nil"/>
                <w:bottom w:val="nil"/>
                <w:right w:val="nil"/>
                <w:between w:val="nil"/>
              </w:pBdr>
              <w:spacing w:line="276" w:lineRule="auto"/>
              <w:ind w:left="85" w:right="1252" w:firstLine="359"/>
              <w:jc w:val="center"/>
              <w:rPr>
                <w:rFonts w:ascii="Arial" w:hAnsi="Arial" w:cs="Arial"/>
                <w:b/>
                <w:color w:val="000000"/>
                <w:sz w:val="17"/>
                <w:szCs w:val="17"/>
              </w:rPr>
            </w:pPr>
            <w:r w:rsidRPr="00A56BE1">
              <w:rPr>
                <w:rFonts w:ascii="Arial" w:hAnsi="Arial" w:cs="Arial"/>
                <w:b/>
                <w:color w:val="000000"/>
                <w:sz w:val="17"/>
                <w:szCs w:val="17"/>
              </w:rPr>
              <w:t>ITEM 001.1 – COTA RESERVADA</w:t>
            </w:r>
          </w:p>
        </w:tc>
      </w:tr>
      <w:tr w:rsidR="00DB3167" w:rsidRPr="00A56BE1" w14:paraId="4252F465" w14:textId="77777777" w:rsidTr="00DB3167">
        <w:trPr>
          <w:trHeight w:val="422"/>
        </w:trPr>
        <w:tc>
          <w:tcPr>
            <w:tcW w:w="8774" w:type="dxa"/>
            <w:gridSpan w:val="5"/>
            <w:vAlign w:val="center"/>
          </w:tcPr>
          <w:p w14:paraId="163675D4" w14:textId="441542AA" w:rsidR="00DB3167" w:rsidRPr="00A56BE1" w:rsidRDefault="00DB3167" w:rsidP="00DB3167">
            <w:pPr>
              <w:pBdr>
                <w:top w:val="nil"/>
                <w:left w:val="nil"/>
                <w:bottom w:val="nil"/>
                <w:right w:val="nil"/>
                <w:between w:val="nil"/>
              </w:pBdr>
              <w:spacing w:line="276" w:lineRule="auto"/>
              <w:ind w:left="85" w:right="1110" w:firstLine="359"/>
              <w:jc w:val="center"/>
              <w:rPr>
                <w:rFonts w:ascii="Arial" w:hAnsi="Arial" w:cs="Arial"/>
                <w:b/>
                <w:color w:val="000000"/>
                <w:sz w:val="17"/>
                <w:szCs w:val="17"/>
              </w:rPr>
            </w:pPr>
            <w:r w:rsidRPr="00A56BE1">
              <w:rPr>
                <w:rFonts w:ascii="Arial" w:hAnsi="Arial" w:cs="Arial"/>
                <w:b/>
                <w:color w:val="000000"/>
                <w:sz w:val="17"/>
                <w:szCs w:val="17"/>
              </w:rPr>
              <w:t>NAKA EXPRESS GÊNEROS ALIMENTÍCIOS LTDA</w:t>
            </w:r>
          </w:p>
        </w:tc>
      </w:tr>
      <w:tr w:rsidR="00DB3167" w:rsidRPr="00A56BE1" w14:paraId="09DFB105" w14:textId="77777777" w:rsidTr="0066490C">
        <w:trPr>
          <w:trHeight w:val="383"/>
        </w:trPr>
        <w:tc>
          <w:tcPr>
            <w:tcW w:w="4380" w:type="dxa"/>
            <w:vAlign w:val="center"/>
          </w:tcPr>
          <w:p w14:paraId="0376B13E" w14:textId="1C50516A" w:rsidR="00DB3167" w:rsidRPr="00A56BE1" w:rsidRDefault="00DB3167" w:rsidP="00DB3167">
            <w:pPr>
              <w:pBdr>
                <w:top w:val="nil"/>
                <w:left w:val="nil"/>
                <w:bottom w:val="nil"/>
                <w:right w:val="nil"/>
                <w:between w:val="nil"/>
              </w:pBdr>
              <w:spacing w:line="276" w:lineRule="auto"/>
              <w:ind w:left="85"/>
              <w:jc w:val="center"/>
              <w:rPr>
                <w:rFonts w:ascii="Arial" w:eastAsia="Arial" w:hAnsi="Arial" w:cs="Arial"/>
                <w:color w:val="000000"/>
                <w:sz w:val="17"/>
                <w:szCs w:val="17"/>
              </w:rPr>
            </w:pPr>
            <w:r w:rsidRPr="00A56BE1">
              <w:rPr>
                <w:rFonts w:ascii="Arial" w:eastAsia="Arial" w:hAnsi="Arial" w:cs="Arial"/>
                <w:b/>
                <w:color w:val="000000"/>
                <w:sz w:val="17"/>
                <w:szCs w:val="17"/>
              </w:rPr>
              <w:t>ESPECIFICAÇÃO</w:t>
            </w:r>
          </w:p>
        </w:tc>
        <w:tc>
          <w:tcPr>
            <w:tcW w:w="567" w:type="dxa"/>
            <w:vAlign w:val="center"/>
          </w:tcPr>
          <w:p w14:paraId="7B7A563C" w14:textId="751D37B1" w:rsidR="00DB3167" w:rsidRPr="00A56BE1" w:rsidRDefault="00DB3167" w:rsidP="00DB3167">
            <w:pPr>
              <w:pBdr>
                <w:top w:val="nil"/>
                <w:left w:val="nil"/>
                <w:bottom w:val="nil"/>
                <w:right w:val="nil"/>
                <w:between w:val="nil"/>
              </w:pBdr>
              <w:spacing w:line="276" w:lineRule="auto"/>
              <w:ind w:left="86"/>
              <w:jc w:val="center"/>
              <w:rPr>
                <w:rFonts w:ascii="Arial" w:eastAsia="Arial" w:hAnsi="Arial" w:cs="Arial"/>
                <w:color w:val="000000"/>
                <w:sz w:val="17"/>
                <w:szCs w:val="17"/>
              </w:rPr>
            </w:pPr>
            <w:r w:rsidRPr="00A56BE1">
              <w:rPr>
                <w:rFonts w:ascii="Arial" w:eastAsia="Arial" w:hAnsi="Arial" w:cs="Arial"/>
                <w:b/>
                <w:color w:val="000000"/>
                <w:sz w:val="17"/>
                <w:szCs w:val="17"/>
              </w:rPr>
              <w:t>UN</w:t>
            </w:r>
          </w:p>
        </w:tc>
        <w:tc>
          <w:tcPr>
            <w:tcW w:w="992" w:type="dxa"/>
            <w:vAlign w:val="center"/>
          </w:tcPr>
          <w:p w14:paraId="1F4B3D46" w14:textId="7CEE6866" w:rsidR="00DB3167" w:rsidRPr="00A56BE1" w:rsidRDefault="00DB3167" w:rsidP="00DB3167">
            <w:pPr>
              <w:pBdr>
                <w:top w:val="nil"/>
                <w:left w:val="nil"/>
                <w:bottom w:val="nil"/>
                <w:right w:val="nil"/>
                <w:between w:val="nil"/>
              </w:pBdr>
              <w:spacing w:line="276" w:lineRule="auto"/>
              <w:ind w:left="84"/>
              <w:jc w:val="center"/>
              <w:rPr>
                <w:rFonts w:ascii="Arial" w:eastAsia="Arial" w:hAnsi="Arial" w:cs="Arial"/>
                <w:color w:val="000000"/>
                <w:sz w:val="17"/>
                <w:szCs w:val="17"/>
              </w:rPr>
            </w:pPr>
            <w:r w:rsidRPr="00A56BE1">
              <w:rPr>
                <w:rFonts w:ascii="Arial" w:eastAsia="Arial" w:hAnsi="Arial" w:cs="Arial"/>
                <w:b/>
                <w:color w:val="000000"/>
                <w:sz w:val="17"/>
                <w:szCs w:val="17"/>
              </w:rPr>
              <w:t>QUANT</w:t>
            </w:r>
          </w:p>
        </w:tc>
        <w:tc>
          <w:tcPr>
            <w:tcW w:w="1559" w:type="dxa"/>
          </w:tcPr>
          <w:p w14:paraId="191C6F16" w14:textId="77777777" w:rsidR="00DB3167" w:rsidRPr="00A56BE1" w:rsidRDefault="00DB3167" w:rsidP="00DB3167">
            <w:pPr>
              <w:pBdr>
                <w:top w:val="nil"/>
                <w:left w:val="nil"/>
                <w:bottom w:val="nil"/>
                <w:right w:val="nil"/>
                <w:between w:val="nil"/>
              </w:pBdr>
              <w:spacing w:line="276" w:lineRule="auto"/>
              <w:ind w:left="83"/>
              <w:jc w:val="center"/>
              <w:rPr>
                <w:rFonts w:ascii="Arial" w:eastAsia="Arial" w:hAnsi="Arial" w:cs="Arial"/>
                <w:b/>
                <w:color w:val="000000"/>
                <w:sz w:val="17"/>
                <w:szCs w:val="17"/>
              </w:rPr>
            </w:pPr>
          </w:p>
          <w:p w14:paraId="0B320E81" w14:textId="72DE4F05" w:rsidR="00DB3167" w:rsidRPr="00A56BE1" w:rsidRDefault="00DB3167" w:rsidP="00DB3167">
            <w:pPr>
              <w:pBdr>
                <w:top w:val="nil"/>
                <w:left w:val="nil"/>
                <w:bottom w:val="nil"/>
                <w:right w:val="nil"/>
                <w:between w:val="nil"/>
              </w:pBdr>
              <w:spacing w:line="276" w:lineRule="auto"/>
              <w:ind w:left="83"/>
              <w:jc w:val="center"/>
              <w:rPr>
                <w:rFonts w:ascii="Arial" w:eastAsia="Arial" w:hAnsi="Arial" w:cs="Arial"/>
                <w:b/>
                <w:color w:val="000000"/>
                <w:sz w:val="17"/>
                <w:szCs w:val="17"/>
              </w:rPr>
            </w:pPr>
            <w:r w:rsidRPr="00A56BE1">
              <w:rPr>
                <w:rFonts w:ascii="Arial" w:eastAsia="Arial" w:hAnsi="Arial" w:cs="Arial"/>
                <w:b/>
                <w:color w:val="000000"/>
                <w:sz w:val="17"/>
                <w:szCs w:val="17"/>
              </w:rPr>
              <w:t>MARCA</w:t>
            </w:r>
          </w:p>
        </w:tc>
        <w:tc>
          <w:tcPr>
            <w:tcW w:w="1276" w:type="dxa"/>
            <w:vAlign w:val="center"/>
          </w:tcPr>
          <w:p w14:paraId="247A7B7A" w14:textId="0CA759F0" w:rsidR="00DB3167" w:rsidRPr="00A56BE1" w:rsidRDefault="00DB3167" w:rsidP="00DB3167">
            <w:pPr>
              <w:pBdr>
                <w:top w:val="nil"/>
                <w:left w:val="nil"/>
                <w:bottom w:val="nil"/>
                <w:right w:val="nil"/>
                <w:between w:val="nil"/>
              </w:pBdr>
              <w:spacing w:line="276" w:lineRule="auto"/>
              <w:ind w:left="83"/>
              <w:jc w:val="center"/>
              <w:rPr>
                <w:rFonts w:ascii="Arial" w:eastAsia="Arial" w:hAnsi="Arial" w:cs="Arial"/>
                <w:color w:val="000000"/>
                <w:sz w:val="17"/>
                <w:szCs w:val="17"/>
              </w:rPr>
            </w:pPr>
            <w:r w:rsidRPr="00A56BE1">
              <w:rPr>
                <w:rFonts w:ascii="Arial" w:eastAsia="Arial" w:hAnsi="Arial" w:cs="Arial"/>
                <w:b/>
                <w:color w:val="000000"/>
                <w:sz w:val="17"/>
                <w:szCs w:val="17"/>
              </w:rPr>
              <w:t>VALOR UNITÁRIO OFERTADO</w:t>
            </w:r>
          </w:p>
        </w:tc>
      </w:tr>
      <w:tr w:rsidR="00DB3167" w:rsidRPr="00A56BE1" w14:paraId="1EAA951A" w14:textId="77777777" w:rsidTr="0066490C">
        <w:trPr>
          <w:trHeight w:val="381"/>
        </w:trPr>
        <w:tc>
          <w:tcPr>
            <w:tcW w:w="4380" w:type="dxa"/>
          </w:tcPr>
          <w:p w14:paraId="6596BB0C" w14:textId="28EEF782" w:rsidR="00DB3167" w:rsidRPr="00A56BE1" w:rsidRDefault="00DB3167" w:rsidP="00DB3167">
            <w:pPr>
              <w:pBdr>
                <w:top w:val="nil"/>
                <w:left w:val="nil"/>
                <w:bottom w:val="nil"/>
                <w:right w:val="nil"/>
                <w:between w:val="nil"/>
              </w:pBdr>
              <w:spacing w:before="120" w:after="120" w:line="276" w:lineRule="auto"/>
              <w:jc w:val="both"/>
              <w:rPr>
                <w:rFonts w:ascii="Arial" w:eastAsia="Arial" w:hAnsi="Arial" w:cs="Arial"/>
                <w:color w:val="000000"/>
                <w:sz w:val="17"/>
                <w:szCs w:val="17"/>
              </w:rPr>
            </w:pPr>
            <w:r w:rsidRPr="00A56BE1">
              <w:rPr>
                <w:rFonts w:ascii="Arial" w:hAnsi="Arial" w:cs="Arial"/>
                <w:sz w:val="17"/>
                <w:szCs w:val="17"/>
              </w:rPr>
              <w:t>COPO DESCARTÁVEL, COM CAPACIDADE PARA 180 ML, EM POLIESTIRENO OU POLIPROPILENO ATÓXICO, REFORÇADO COM FRISOS LATERAIS, BORDAS ARREDONDADAS NÃO CORTANTES, COM RESISTÊNCIA À COMPRESSÃO LATERAL, HOMOGÊNEO, ISENTO DE MATERIAIS ESTRANHOS, BOLHAS, RACHADURAS, FUROS, DEFORMAÇÕES E SUJIDADES (INTERNA OU EXTERNAMENTE). MASSA MÍNIMA 1,62G. QUE ATENDA À NORMA ABNT NBR 14.865/2012 E ATUALIZAÇÕES, A QUAL DEVERÁ CONSTAR NA EMBALAGEM (CAIXA). EMBALADOS EM PACOTES PLÁSTICOS LACRADOS COM 100 UNIDADES CADA, ACONDICIONADOS EM CAIXAS DE PAPELÃO COM 25 PACOTES.</w:t>
            </w:r>
          </w:p>
        </w:tc>
        <w:tc>
          <w:tcPr>
            <w:tcW w:w="567" w:type="dxa"/>
            <w:vAlign w:val="center"/>
          </w:tcPr>
          <w:p w14:paraId="629297F8" w14:textId="7299F803"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bCs/>
                <w:sz w:val="17"/>
                <w:szCs w:val="17"/>
                <w:lang w:val="pt-BR"/>
              </w:rPr>
              <w:t>CX.</w:t>
            </w:r>
          </w:p>
        </w:tc>
        <w:tc>
          <w:tcPr>
            <w:tcW w:w="992" w:type="dxa"/>
            <w:vAlign w:val="center"/>
          </w:tcPr>
          <w:p w14:paraId="2CDCF26A" w14:textId="17CC775D"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bCs/>
                <w:sz w:val="17"/>
                <w:szCs w:val="17"/>
                <w:lang w:val="pt-BR"/>
              </w:rPr>
              <w:t>7.075</w:t>
            </w:r>
          </w:p>
        </w:tc>
        <w:tc>
          <w:tcPr>
            <w:tcW w:w="1559" w:type="dxa"/>
            <w:vAlign w:val="center"/>
          </w:tcPr>
          <w:p w14:paraId="6622B1B3" w14:textId="558A5D37"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sz w:val="17"/>
                <w:szCs w:val="17"/>
              </w:rPr>
              <w:t>CRISTALCOPO</w:t>
            </w:r>
          </w:p>
        </w:tc>
        <w:tc>
          <w:tcPr>
            <w:tcW w:w="1276" w:type="dxa"/>
            <w:vAlign w:val="center"/>
          </w:tcPr>
          <w:p w14:paraId="334CA6DF" w14:textId="1A6314D3"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eastAsia="Arial" w:hAnsi="Arial" w:cs="Arial"/>
                <w:color w:val="000000"/>
                <w:sz w:val="17"/>
                <w:szCs w:val="17"/>
              </w:rPr>
              <w:t>R$ 77,50</w:t>
            </w:r>
          </w:p>
        </w:tc>
      </w:tr>
      <w:tr w:rsidR="00E13AAB" w:rsidRPr="00A56BE1" w14:paraId="171334C3" w14:textId="77777777" w:rsidTr="00E13AAB">
        <w:trPr>
          <w:trHeight w:val="293"/>
        </w:trPr>
        <w:tc>
          <w:tcPr>
            <w:tcW w:w="8774" w:type="dxa"/>
            <w:gridSpan w:val="5"/>
          </w:tcPr>
          <w:p w14:paraId="6E2787FF" w14:textId="7D992750" w:rsidR="008870A0" w:rsidRPr="00A56BE1" w:rsidRDefault="00E13AAB" w:rsidP="008870A0">
            <w:pPr>
              <w:pBdr>
                <w:top w:val="nil"/>
                <w:left w:val="nil"/>
                <w:bottom w:val="nil"/>
                <w:right w:val="nil"/>
                <w:between w:val="nil"/>
              </w:pBdr>
              <w:tabs>
                <w:tab w:val="left" w:pos="2925"/>
                <w:tab w:val="left" w:pos="5052"/>
              </w:tabs>
              <w:spacing w:line="276" w:lineRule="auto"/>
              <w:ind w:left="85" w:hanging="85"/>
              <w:jc w:val="both"/>
              <w:rPr>
                <w:rFonts w:ascii="Arial" w:eastAsia="Arial" w:hAnsi="Arial" w:cs="Arial"/>
                <w:color w:val="000000"/>
                <w:sz w:val="17"/>
                <w:szCs w:val="17"/>
              </w:rPr>
            </w:pPr>
            <w:r w:rsidRPr="00A56BE1">
              <w:rPr>
                <w:rFonts w:ascii="Arial" w:eastAsia="Arial" w:hAnsi="Arial" w:cs="Arial"/>
                <w:color w:val="000000"/>
                <w:sz w:val="17"/>
                <w:szCs w:val="17"/>
              </w:rPr>
              <w:t>VALOR TOTAL OFERTADO R$ 548.312,50 (</w:t>
            </w:r>
            <w:r w:rsidR="007727E2" w:rsidRPr="00A56BE1">
              <w:rPr>
                <w:rFonts w:ascii="Arial" w:eastAsia="Arial" w:hAnsi="Arial" w:cs="Arial"/>
                <w:color w:val="000000"/>
                <w:sz w:val="17"/>
                <w:szCs w:val="17"/>
              </w:rPr>
              <w:t>quinhentos e quarenta e oito</w:t>
            </w:r>
            <w:r w:rsidR="008870A0" w:rsidRPr="00A56BE1">
              <w:rPr>
                <w:rFonts w:ascii="Arial" w:eastAsia="Arial" w:hAnsi="Arial" w:cs="Arial"/>
                <w:color w:val="000000"/>
                <w:sz w:val="17"/>
                <w:szCs w:val="17"/>
              </w:rPr>
              <w:t xml:space="preserve"> mil e trezentos e doze reais e</w:t>
            </w:r>
          </w:p>
          <w:p w14:paraId="1126C2FE" w14:textId="46C77D87" w:rsidR="00E13AAB" w:rsidRPr="00A56BE1" w:rsidRDefault="007727E2" w:rsidP="008870A0">
            <w:pPr>
              <w:pBdr>
                <w:top w:val="nil"/>
                <w:left w:val="nil"/>
                <w:bottom w:val="nil"/>
                <w:right w:val="nil"/>
                <w:between w:val="nil"/>
              </w:pBdr>
              <w:tabs>
                <w:tab w:val="left" w:pos="2925"/>
                <w:tab w:val="left" w:pos="5052"/>
              </w:tabs>
              <w:spacing w:line="276" w:lineRule="auto"/>
              <w:ind w:left="85" w:hanging="85"/>
              <w:rPr>
                <w:rFonts w:ascii="Arial" w:eastAsia="Arial" w:hAnsi="Arial" w:cs="Arial"/>
                <w:color w:val="000000"/>
                <w:sz w:val="17"/>
                <w:szCs w:val="17"/>
              </w:rPr>
            </w:pPr>
            <w:proofErr w:type="gramStart"/>
            <w:r w:rsidRPr="00A56BE1">
              <w:rPr>
                <w:rFonts w:ascii="Arial" w:eastAsia="Arial" w:hAnsi="Arial" w:cs="Arial"/>
                <w:color w:val="000000"/>
                <w:sz w:val="17"/>
                <w:szCs w:val="17"/>
              </w:rPr>
              <w:t>cinquenta</w:t>
            </w:r>
            <w:proofErr w:type="gramEnd"/>
            <w:r w:rsidRPr="00A56BE1">
              <w:rPr>
                <w:rFonts w:ascii="Arial" w:eastAsia="Arial" w:hAnsi="Arial" w:cs="Arial"/>
                <w:color w:val="000000"/>
                <w:sz w:val="17"/>
                <w:szCs w:val="17"/>
              </w:rPr>
              <w:t xml:space="preserve"> centavos).</w:t>
            </w:r>
          </w:p>
        </w:tc>
      </w:tr>
    </w:tbl>
    <w:p w14:paraId="67D7A1A7" w14:textId="3C92DEDB" w:rsidR="008870A0" w:rsidRPr="00A56BE1" w:rsidRDefault="008870A0" w:rsidP="00546496">
      <w:pPr>
        <w:pBdr>
          <w:top w:val="nil"/>
          <w:left w:val="nil"/>
          <w:bottom w:val="nil"/>
          <w:right w:val="nil"/>
          <w:between w:val="nil"/>
        </w:pBdr>
        <w:tabs>
          <w:tab w:val="left" w:pos="869"/>
          <w:tab w:val="left" w:pos="3809"/>
        </w:tabs>
        <w:suppressAutoHyphens w:val="0"/>
        <w:spacing w:line="276" w:lineRule="auto"/>
        <w:ind w:right="7"/>
        <w:jc w:val="both"/>
        <w:rPr>
          <w:rFonts w:ascii="Arial" w:hAnsi="Arial" w:cs="Arial"/>
          <w:color w:val="000000"/>
          <w:sz w:val="18"/>
          <w:szCs w:val="18"/>
        </w:rPr>
      </w:pPr>
    </w:p>
    <w:p w14:paraId="697C59A3" w14:textId="77777777" w:rsidR="008870A0" w:rsidRPr="00A56BE1" w:rsidRDefault="008870A0">
      <w:pPr>
        <w:widowControl/>
        <w:suppressAutoHyphens w:val="0"/>
        <w:spacing w:after="160" w:line="259" w:lineRule="auto"/>
        <w:rPr>
          <w:rFonts w:ascii="Arial" w:hAnsi="Arial" w:cs="Arial"/>
          <w:color w:val="000000"/>
          <w:sz w:val="18"/>
          <w:szCs w:val="18"/>
        </w:rPr>
      </w:pPr>
      <w:r w:rsidRPr="00A56BE1">
        <w:rPr>
          <w:rFonts w:ascii="Arial" w:hAnsi="Arial" w:cs="Arial"/>
          <w:color w:val="000000"/>
          <w:sz w:val="18"/>
          <w:szCs w:val="18"/>
        </w:rPr>
        <w:br w:type="page"/>
      </w:r>
    </w:p>
    <w:p w14:paraId="6DD26C55" w14:textId="77777777" w:rsidR="00966CA1" w:rsidRPr="00A56BE1" w:rsidRDefault="00966CA1" w:rsidP="00546496">
      <w:pPr>
        <w:pBdr>
          <w:top w:val="nil"/>
          <w:left w:val="nil"/>
          <w:bottom w:val="nil"/>
          <w:right w:val="nil"/>
          <w:between w:val="nil"/>
        </w:pBdr>
        <w:tabs>
          <w:tab w:val="left" w:pos="869"/>
          <w:tab w:val="left" w:pos="3809"/>
        </w:tabs>
        <w:suppressAutoHyphens w:val="0"/>
        <w:spacing w:line="276" w:lineRule="auto"/>
        <w:ind w:right="7"/>
        <w:jc w:val="both"/>
        <w:rPr>
          <w:rFonts w:ascii="Arial" w:hAnsi="Arial" w:cs="Arial"/>
          <w:color w:val="000000"/>
          <w:sz w:val="18"/>
          <w:szCs w:val="18"/>
        </w:rPr>
      </w:pPr>
    </w:p>
    <w:tbl>
      <w:tblPr>
        <w:tblW w:w="8774"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67"/>
        <w:gridCol w:w="992"/>
        <w:gridCol w:w="1559"/>
        <w:gridCol w:w="1276"/>
      </w:tblGrid>
      <w:tr w:rsidR="00DB3167" w:rsidRPr="00A56BE1" w14:paraId="2B45D805" w14:textId="29BA37B2" w:rsidTr="006325BC">
        <w:trPr>
          <w:trHeight w:val="309"/>
        </w:trPr>
        <w:tc>
          <w:tcPr>
            <w:tcW w:w="8774" w:type="dxa"/>
            <w:gridSpan w:val="5"/>
            <w:vAlign w:val="center"/>
          </w:tcPr>
          <w:p w14:paraId="67F78313" w14:textId="441C11BA" w:rsidR="00DB3167" w:rsidRPr="00A56BE1" w:rsidRDefault="00966CA1" w:rsidP="00E13AAB">
            <w:pPr>
              <w:pBdr>
                <w:top w:val="nil"/>
                <w:left w:val="nil"/>
                <w:bottom w:val="nil"/>
                <w:right w:val="nil"/>
                <w:between w:val="nil"/>
              </w:pBdr>
              <w:spacing w:line="276" w:lineRule="auto"/>
              <w:ind w:left="85" w:right="1252" w:firstLine="359"/>
              <w:jc w:val="center"/>
              <w:rPr>
                <w:rFonts w:ascii="Arial" w:hAnsi="Arial" w:cs="Arial"/>
                <w:b/>
                <w:color w:val="000000"/>
                <w:sz w:val="17"/>
                <w:szCs w:val="17"/>
              </w:rPr>
            </w:pPr>
            <w:r w:rsidRPr="00A56BE1">
              <w:rPr>
                <w:rFonts w:ascii="Arial" w:hAnsi="Arial" w:cs="Arial"/>
                <w:color w:val="000000"/>
                <w:sz w:val="17"/>
                <w:szCs w:val="17"/>
              </w:rPr>
              <w:br w:type="page"/>
            </w:r>
            <w:r w:rsidR="007727E2" w:rsidRPr="00A56BE1">
              <w:rPr>
                <w:rFonts w:ascii="Arial" w:hAnsi="Arial" w:cs="Arial"/>
                <w:b/>
                <w:color w:val="000000"/>
                <w:sz w:val="17"/>
                <w:szCs w:val="17"/>
              </w:rPr>
              <w:t>I</w:t>
            </w:r>
            <w:r w:rsidR="00E13AAB" w:rsidRPr="00A56BE1">
              <w:rPr>
                <w:rFonts w:ascii="Arial" w:hAnsi="Arial" w:cs="Arial"/>
                <w:b/>
                <w:color w:val="000000"/>
                <w:sz w:val="17"/>
                <w:szCs w:val="17"/>
              </w:rPr>
              <w:br w:type="page"/>
            </w:r>
            <w:r w:rsidR="00DB3167" w:rsidRPr="00A56BE1">
              <w:rPr>
                <w:rFonts w:ascii="Arial" w:hAnsi="Arial" w:cs="Arial"/>
                <w:b/>
                <w:color w:val="000000"/>
                <w:sz w:val="17"/>
                <w:szCs w:val="17"/>
              </w:rPr>
              <w:t>TEM 002 – AMPLA CONCORRÊNCIA</w:t>
            </w:r>
          </w:p>
        </w:tc>
      </w:tr>
      <w:tr w:rsidR="00DB3167" w:rsidRPr="00A56BE1" w14:paraId="2415C2FC" w14:textId="1D6C60D2" w:rsidTr="006325BC">
        <w:trPr>
          <w:trHeight w:val="271"/>
        </w:trPr>
        <w:tc>
          <w:tcPr>
            <w:tcW w:w="8774" w:type="dxa"/>
            <w:gridSpan w:val="5"/>
            <w:vAlign w:val="center"/>
          </w:tcPr>
          <w:p w14:paraId="61CB27DC" w14:textId="4EECFD84" w:rsidR="00DB3167" w:rsidRPr="00A56BE1" w:rsidRDefault="00DB3167" w:rsidP="00A01880">
            <w:pPr>
              <w:pBdr>
                <w:top w:val="nil"/>
                <w:left w:val="nil"/>
                <w:bottom w:val="nil"/>
                <w:right w:val="nil"/>
                <w:between w:val="nil"/>
              </w:pBdr>
              <w:spacing w:line="276" w:lineRule="auto"/>
              <w:ind w:left="85" w:right="969" w:firstLine="359"/>
              <w:jc w:val="center"/>
              <w:rPr>
                <w:rFonts w:ascii="Arial" w:hAnsi="Arial" w:cs="Arial"/>
                <w:b/>
                <w:color w:val="000000"/>
                <w:sz w:val="17"/>
                <w:szCs w:val="17"/>
              </w:rPr>
            </w:pPr>
            <w:r w:rsidRPr="00A56BE1">
              <w:rPr>
                <w:rFonts w:ascii="Arial" w:hAnsi="Arial" w:cs="Arial"/>
                <w:b/>
                <w:color w:val="000000"/>
                <w:sz w:val="17"/>
                <w:szCs w:val="17"/>
              </w:rPr>
              <w:t>NAKA EXPRESS GÊNEROS ALIMENTÍCIOS LTDA</w:t>
            </w:r>
          </w:p>
        </w:tc>
      </w:tr>
      <w:tr w:rsidR="00DB3167" w:rsidRPr="00A56BE1" w14:paraId="21132600" w14:textId="49C51F61" w:rsidTr="0066490C">
        <w:trPr>
          <w:trHeight w:val="383"/>
        </w:trPr>
        <w:tc>
          <w:tcPr>
            <w:tcW w:w="4380" w:type="dxa"/>
            <w:vAlign w:val="center"/>
          </w:tcPr>
          <w:p w14:paraId="71E5FD75" w14:textId="0B65AC20" w:rsidR="00DB3167" w:rsidRPr="00A56BE1" w:rsidRDefault="00DB3167" w:rsidP="00DB3167">
            <w:pPr>
              <w:pBdr>
                <w:top w:val="nil"/>
                <w:left w:val="nil"/>
                <w:bottom w:val="nil"/>
                <w:right w:val="nil"/>
                <w:between w:val="nil"/>
              </w:pBdr>
              <w:spacing w:line="276" w:lineRule="auto"/>
              <w:ind w:left="85"/>
              <w:jc w:val="center"/>
              <w:rPr>
                <w:rFonts w:ascii="Arial" w:eastAsia="Arial" w:hAnsi="Arial" w:cs="Arial"/>
                <w:color w:val="000000"/>
                <w:sz w:val="17"/>
                <w:szCs w:val="17"/>
              </w:rPr>
            </w:pPr>
            <w:r w:rsidRPr="00A56BE1">
              <w:rPr>
                <w:rFonts w:ascii="Arial" w:eastAsia="Arial" w:hAnsi="Arial" w:cs="Arial"/>
                <w:b/>
                <w:color w:val="000000"/>
                <w:sz w:val="17"/>
                <w:szCs w:val="17"/>
              </w:rPr>
              <w:t>ESPECIFICAÇÃO</w:t>
            </w:r>
          </w:p>
        </w:tc>
        <w:tc>
          <w:tcPr>
            <w:tcW w:w="567" w:type="dxa"/>
            <w:vAlign w:val="center"/>
          </w:tcPr>
          <w:p w14:paraId="1F396F63" w14:textId="40757F46" w:rsidR="00DB3167" w:rsidRPr="00A56BE1" w:rsidRDefault="00E13AAB" w:rsidP="00DB3167">
            <w:pPr>
              <w:pBdr>
                <w:top w:val="nil"/>
                <w:left w:val="nil"/>
                <w:bottom w:val="nil"/>
                <w:right w:val="nil"/>
                <w:between w:val="nil"/>
              </w:pBdr>
              <w:spacing w:line="276" w:lineRule="auto"/>
              <w:ind w:left="86"/>
              <w:jc w:val="center"/>
              <w:rPr>
                <w:rFonts w:ascii="Arial" w:eastAsia="Arial" w:hAnsi="Arial" w:cs="Arial"/>
                <w:color w:val="000000"/>
                <w:sz w:val="17"/>
                <w:szCs w:val="17"/>
              </w:rPr>
            </w:pPr>
            <w:r w:rsidRPr="00A56BE1">
              <w:rPr>
                <w:rFonts w:ascii="Arial" w:eastAsia="Arial" w:hAnsi="Arial" w:cs="Arial"/>
                <w:b/>
                <w:color w:val="000000"/>
                <w:sz w:val="17"/>
                <w:szCs w:val="17"/>
              </w:rPr>
              <w:t>UN</w:t>
            </w:r>
          </w:p>
        </w:tc>
        <w:tc>
          <w:tcPr>
            <w:tcW w:w="992" w:type="dxa"/>
            <w:vAlign w:val="center"/>
          </w:tcPr>
          <w:p w14:paraId="7972E26F" w14:textId="0496A538" w:rsidR="00DB3167" w:rsidRPr="00A56BE1" w:rsidRDefault="00E13AAB" w:rsidP="00DB3167">
            <w:pPr>
              <w:pBdr>
                <w:top w:val="nil"/>
                <w:left w:val="nil"/>
                <w:bottom w:val="nil"/>
                <w:right w:val="nil"/>
                <w:between w:val="nil"/>
              </w:pBdr>
              <w:spacing w:line="276" w:lineRule="auto"/>
              <w:ind w:left="84"/>
              <w:jc w:val="center"/>
              <w:rPr>
                <w:rFonts w:ascii="Arial" w:eastAsia="Arial" w:hAnsi="Arial" w:cs="Arial"/>
                <w:color w:val="000000"/>
                <w:sz w:val="17"/>
                <w:szCs w:val="17"/>
              </w:rPr>
            </w:pPr>
            <w:r w:rsidRPr="00A56BE1">
              <w:rPr>
                <w:rFonts w:ascii="Arial" w:eastAsia="Arial" w:hAnsi="Arial" w:cs="Arial"/>
                <w:b/>
                <w:color w:val="000000"/>
                <w:sz w:val="17"/>
                <w:szCs w:val="17"/>
              </w:rPr>
              <w:t>QUANT</w:t>
            </w:r>
          </w:p>
        </w:tc>
        <w:tc>
          <w:tcPr>
            <w:tcW w:w="1559" w:type="dxa"/>
          </w:tcPr>
          <w:p w14:paraId="50E54427" w14:textId="77777777" w:rsidR="00DB3167" w:rsidRPr="00A56BE1" w:rsidRDefault="00DB3167" w:rsidP="00DB3167">
            <w:pPr>
              <w:pBdr>
                <w:top w:val="nil"/>
                <w:left w:val="nil"/>
                <w:bottom w:val="nil"/>
                <w:right w:val="nil"/>
                <w:between w:val="nil"/>
              </w:pBdr>
              <w:spacing w:line="276" w:lineRule="auto"/>
              <w:ind w:left="83"/>
              <w:jc w:val="center"/>
              <w:rPr>
                <w:rFonts w:ascii="Arial" w:eastAsia="Arial" w:hAnsi="Arial" w:cs="Arial"/>
                <w:b/>
                <w:color w:val="000000"/>
                <w:sz w:val="17"/>
                <w:szCs w:val="17"/>
              </w:rPr>
            </w:pPr>
          </w:p>
          <w:p w14:paraId="4765A260" w14:textId="06745D52" w:rsidR="00DB3167" w:rsidRPr="00A56BE1" w:rsidRDefault="00DB3167" w:rsidP="00DB3167">
            <w:pPr>
              <w:pBdr>
                <w:top w:val="nil"/>
                <w:left w:val="nil"/>
                <w:bottom w:val="nil"/>
                <w:right w:val="nil"/>
                <w:between w:val="nil"/>
              </w:pBdr>
              <w:spacing w:line="276" w:lineRule="auto"/>
              <w:ind w:left="83"/>
              <w:jc w:val="center"/>
              <w:rPr>
                <w:rFonts w:ascii="Arial" w:eastAsia="Arial" w:hAnsi="Arial" w:cs="Arial"/>
                <w:color w:val="000000"/>
                <w:sz w:val="17"/>
                <w:szCs w:val="17"/>
              </w:rPr>
            </w:pPr>
            <w:r w:rsidRPr="00A56BE1">
              <w:rPr>
                <w:rFonts w:ascii="Arial" w:eastAsia="Arial" w:hAnsi="Arial" w:cs="Arial"/>
                <w:b/>
                <w:color w:val="000000"/>
                <w:sz w:val="17"/>
                <w:szCs w:val="17"/>
              </w:rPr>
              <w:t>MARCA</w:t>
            </w:r>
          </w:p>
        </w:tc>
        <w:tc>
          <w:tcPr>
            <w:tcW w:w="1276" w:type="dxa"/>
            <w:vAlign w:val="center"/>
          </w:tcPr>
          <w:p w14:paraId="2A519AC4" w14:textId="2D928381" w:rsidR="00DB3167" w:rsidRPr="00A56BE1" w:rsidRDefault="00DB3167" w:rsidP="00DB3167">
            <w:pPr>
              <w:pBdr>
                <w:top w:val="nil"/>
                <w:left w:val="nil"/>
                <w:bottom w:val="nil"/>
                <w:right w:val="nil"/>
                <w:between w:val="nil"/>
              </w:pBdr>
              <w:spacing w:line="276" w:lineRule="auto"/>
              <w:ind w:left="83"/>
              <w:jc w:val="center"/>
              <w:rPr>
                <w:rFonts w:ascii="Arial" w:eastAsia="Arial" w:hAnsi="Arial" w:cs="Arial"/>
                <w:b/>
                <w:color w:val="000000"/>
                <w:sz w:val="17"/>
                <w:szCs w:val="17"/>
              </w:rPr>
            </w:pPr>
            <w:r w:rsidRPr="00A56BE1">
              <w:rPr>
                <w:rFonts w:ascii="Arial" w:eastAsia="Arial" w:hAnsi="Arial" w:cs="Arial"/>
                <w:b/>
                <w:color w:val="000000"/>
                <w:sz w:val="17"/>
                <w:szCs w:val="17"/>
              </w:rPr>
              <w:t>VALOR UNITÁRIO OFERTADO</w:t>
            </w:r>
          </w:p>
        </w:tc>
      </w:tr>
      <w:tr w:rsidR="00DB3167" w:rsidRPr="00A56BE1" w14:paraId="07DC1B3B" w14:textId="17AB1278" w:rsidTr="0066490C">
        <w:trPr>
          <w:trHeight w:val="381"/>
        </w:trPr>
        <w:tc>
          <w:tcPr>
            <w:tcW w:w="4380" w:type="dxa"/>
          </w:tcPr>
          <w:p w14:paraId="76A5A1C4" w14:textId="3D8B2041" w:rsidR="00DB3167" w:rsidRPr="00A56BE1" w:rsidRDefault="00DB3167" w:rsidP="00DB3167">
            <w:pPr>
              <w:pBdr>
                <w:top w:val="nil"/>
                <w:left w:val="nil"/>
                <w:bottom w:val="nil"/>
                <w:right w:val="nil"/>
                <w:between w:val="nil"/>
              </w:pBdr>
              <w:spacing w:before="120" w:after="120" w:line="276" w:lineRule="auto"/>
              <w:jc w:val="both"/>
              <w:rPr>
                <w:rFonts w:ascii="Arial" w:eastAsia="Arial" w:hAnsi="Arial" w:cs="Arial"/>
                <w:color w:val="000000"/>
                <w:sz w:val="17"/>
                <w:szCs w:val="17"/>
              </w:rPr>
            </w:pPr>
            <w:r w:rsidRPr="00A56BE1">
              <w:rPr>
                <w:rFonts w:ascii="Arial" w:hAnsi="Arial" w:cs="Arial"/>
                <w:sz w:val="17"/>
                <w:szCs w:val="17"/>
              </w:rPr>
              <w:t>COPO DESCARTÁVEL, COM CAPACIDADE PARA 50 ML, EM POLIESTIRENO OU POLIPROPILENO ATÓXICO, REFORÇADO COM FRISOS LATERAIS, BORDAS ARREDONDADAS NÃO CORTANTES, COM RESISTÊNCIA À COMPRESSÃO LATERAL, HOMOGÊNEO, ISENTO DE MATERIAIS ESTRANHOS, BOLHAS, RACHADURAS, FUROS, DEFORMAÇÕES E SUJIDADES (INTERNA OU EXTERNAMENTE). MASSA MÍNIMA 0,75G. QUE ATENDA A NORMA ABNT NBR 14.865/2012 E ATUALIZAÇÕES, A QUAL DEVERÁ CONSTAR NA EMBALAGEM (CAIXA). EMBALADOS EM PACOTES PLÁSTICOS LACRADOS COM 100 UNIDADES CADA, ACONDICIONADOS EM CAIXAS DE PAPELÃO COM 50 PACOTES.</w:t>
            </w:r>
          </w:p>
        </w:tc>
        <w:tc>
          <w:tcPr>
            <w:tcW w:w="567" w:type="dxa"/>
            <w:vAlign w:val="center"/>
          </w:tcPr>
          <w:p w14:paraId="4B3BDF41" w14:textId="1D612E63"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bCs/>
                <w:sz w:val="17"/>
                <w:szCs w:val="17"/>
                <w:lang w:val="pt-BR"/>
              </w:rPr>
              <w:t>CX.</w:t>
            </w:r>
          </w:p>
        </w:tc>
        <w:tc>
          <w:tcPr>
            <w:tcW w:w="992" w:type="dxa"/>
            <w:vAlign w:val="center"/>
          </w:tcPr>
          <w:p w14:paraId="52F08E9D" w14:textId="343D5E76"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bCs/>
                <w:sz w:val="17"/>
                <w:szCs w:val="17"/>
                <w:lang w:val="pt-BR"/>
              </w:rPr>
              <w:t>4.552</w:t>
            </w:r>
          </w:p>
        </w:tc>
        <w:tc>
          <w:tcPr>
            <w:tcW w:w="1559" w:type="dxa"/>
            <w:vAlign w:val="center"/>
          </w:tcPr>
          <w:p w14:paraId="719BFA3E" w14:textId="392CBB67"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hAnsi="Arial" w:cs="Arial"/>
                <w:sz w:val="17"/>
                <w:szCs w:val="17"/>
              </w:rPr>
              <w:t>CRISTALCOPO</w:t>
            </w:r>
          </w:p>
        </w:tc>
        <w:tc>
          <w:tcPr>
            <w:tcW w:w="1276" w:type="dxa"/>
            <w:vAlign w:val="center"/>
          </w:tcPr>
          <w:p w14:paraId="18F04117" w14:textId="68CBB943" w:rsidR="00DB3167" w:rsidRPr="00A56BE1" w:rsidRDefault="00DB3167" w:rsidP="00DB3167">
            <w:pPr>
              <w:pBdr>
                <w:top w:val="nil"/>
                <w:left w:val="nil"/>
                <w:bottom w:val="nil"/>
                <w:right w:val="nil"/>
                <w:between w:val="nil"/>
              </w:pBdr>
              <w:spacing w:before="120" w:after="120" w:line="276" w:lineRule="auto"/>
              <w:jc w:val="center"/>
              <w:rPr>
                <w:rFonts w:ascii="Arial" w:eastAsia="Arial" w:hAnsi="Arial" w:cs="Arial"/>
                <w:color w:val="000000"/>
                <w:sz w:val="17"/>
                <w:szCs w:val="17"/>
              </w:rPr>
            </w:pPr>
            <w:r w:rsidRPr="00A56BE1">
              <w:rPr>
                <w:rFonts w:ascii="Arial" w:eastAsia="Arial" w:hAnsi="Arial" w:cs="Arial"/>
                <w:color w:val="000000"/>
                <w:sz w:val="17"/>
                <w:szCs w:val="17"/>
              </w:rPr>
              <w:t>R$ 81,00</w:t>
            </w:r>
          </w:p>
        </w:tc>
      </w:tr>
      <w:tr w:rsidR="00DB3167" w:rsidRPr="00A56BE1" w14:paraId="762506F8" w14:textId="53FDCB5F" w:rsidTr="008870A0">
        <w:trPr>
          <w:trHeight w:val="381"/>
        </w:trPr>
        <w:tc>
          <w:tcPr>
            <w:tcW w:w="8774" w:type="dxa"/>
            <w:gridSpan w:val="5"/>
            <w:vAlign w:val="center"/>
          </w:tcPr>
          <w:p w14:paraId="4A6FE84F" w14:textId="35BC03FF" w:rsidR="00DB3167" w:rsidRPr="00A56BE1" w:rsidRDefault="00DB3167" w:rsidP="008870A0">
            <w:pPr>
              <w:pBdr>
                <w:top w:val="nil"/>
                <w:left w:val="nil"/>
                <w:bottom w:val="nil"/>
                <w:right w:val="nil"/>
                <w:between w:val="nil"/>
              </w:pBdr>
              <w:tabs>
                <w:tab w:val="left" w:pos="2925"/>
                <w:tab w:val="left" w:pos="5052"/>
              </w:tabs>
              <w:spacing w:line="276" w:lineRule="auto"/>
              <w:rPr>
                <w:rFonts w:ascii="Arial" w:eastAsia="Arial" w:hAnsi="Arial" w:cs="Arial"/>
                <w:color w:val="000000"/>
                <w:sz w:val="17"/>
                <w:szCs w:val="17"/>
              </w:rPr>
            </w:pPr>
            <w:r w:rsidRPr="00A56BE1">
              <w:rPr>
                <w:rFonts w:ascii="Arial" w:eastAsia="Arial" w:hAnsi="Arial" w:cs="Arial"/>
                <w:color w:val="000000"/>
                <w:sz w:val="17"/>
                <w:szCs w:val="17"/>
              </w:rPr>
              <w:t>VALOR TOTAL OFERTADO R$</w:t>
            </w:r>
            <w:r w:rsidRPr="00A56BE1">
              <w:rPr>
                <w:sz w:val="17"/>
                <w:szCs w:val="17"/>
              </w:rPr>
              <w:t xml:space="preserve"> </w:t>
            </w:r>
            <w:r w:rsidRPr="00A56BE1">
              <w:rPr>
                <w:rFonts w:ascii="Arial" w:eastAsia="Arial" w:hAnsi="Arial" w:cs="Arial"/>
                <w:color w:val="000000"/>
                <w:sz w:val="17"/>
                <w:szCs w:val="17"/>
              </w:rPr>
              <w:t>368.712,00</w:t>
            </w:r>
            <w:r w:rsidR="007727E2" w:rsidRPr="00A56BE1">
              <w:rPr>
                <w:rFonts w:ascii="Arial" w:eastAsia="Arial" w:hAnsi="Arial" w:cs="Arial"/>
                <w:color w:val="000000"/>
                <w:sz w:val="17"/>
                <w:szCs w:val="17"/>
              </w:rPr>
              <w:t xml:space="preserve"> </w:t>
            </w:r>
            <w:r w:rsidRPr="00A56BE1">
              <w:rPr>
                <w:rFonts w:ascii="Arial" w:eastAsia="Arial" w:hAnsi="Arial" w:cs="Arial"/>
                <w:color w:val="000000"/>
                <w:sz w:val="17"/>
                <w:szCs w:val="17"/>
              </w:rPr>
              <w:t>(</w:t>
            </w:r>
            <w:r w:rsidR="007727E2" w:rsidRPr="00A56BE1">
              <w:rPr>
                <w:rFonts w:ascii="Arial" w:eastAsia="Arial" w:hAnsi="Arial" w:cs="Arial"/>
                <w:color w:val="000000"/>
                <w:sz w:val="17"/>
                <w:szCs w:val="17"/>
              </w:rPr>
              <w:t>trezentos e sessenta e oito mil e setecentos e doze reais).</w:t>
            </w:r>
          </w:p>
        </w:tc>
      </w:tr>
    </w:tbl>
    <w:p w14:paraId="56DBCFF1" w14:textId="77777777" w:rsidR="008C1978" w:rsidRPr="00A56BE1" w:rsidRDefault="008C1978" w:rsidP="0066490C">
      <w:pPr>
        <w:pBdr>
          <w:top w:val="nil"/>
          <w:left w:val="nil"/>
          <w:bottom w:val="nil"/>
          <w:right w:val="nil"/>
          <w:between w:val="nil"/>
        </w:pBdr>
        <w:tabs>
          <w:tab w:val="left" w:pos="869"/>
          <w:tab w:val="left" w:pos="3809"/>
        </w:tabs>
        <w:suppressAutoHyphens w:val="0"/>
        <w:ind w:right="6"/>
        <w:jc w:val="both"/>
        <w:rPr>
          <w:rFonts w:ascii="Arial" w:hAnsi="Arial" w:cs="Arial"/>
          <w:color w:val="000000"/>
          <w:sz w:val="18"/>
          <w:szCs w:val="18"/>
        </w:rPr>
      </w:pPr>
    </w:p>
    <w:tbl>
      <w:tblPr>
        <w:tblW w:w="8774"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567"/>
        <w:gridCol w:w="992"/>
        <w:gridCol w:w="1559"/>
        <w:gridCol w:w="1276"/>
      </w:tblGrid>
      <w:tr w:rsidR="006325BC" w:rsidRPr="00A56BE1" w14:paraId="2AF7E8EA" w14:textId="77777777" w:rsidTr="00E0661B">
        <w:trPr>
          <w:trHeight w:val="309"/>
        </w:trPr>
        <w:tc>
          <w:tcPr>
            <w:tcW w:w="8774" w:type="dxa"/>
            <w:gridSpan w:val="5"/>
            <w:vAlign w:val="center"/>
          </w:tcPr>
          <w:p w14:paraId="52C0011F" w14:textId="6377986C" w:rsidR="006325BC" w:rsidRPr="00A56BE1" w:rsidRDefault="006325BC" w:rsidP="00E0661B">
            <w:pPr>
              <w:pBdr>
                <w:top w:val="nil"/>
                <w:left w:val="nil"/>
                <w:bottom w:val="nil"/>
                <w:right w:val="nil"/>
                <w:between w:val="nil"/>
              </w:pBdr>
              <w:spacing w:line="276" w:lineRule="auto"/>
              <w:ind w:left="85" w:right="1252" w:firstLine="359"/>
              <w:jc w:val="center"/>
              <w:rPr>
                <w:rFonts w:ascii="Arial" w:hAnsi="Arial" w:cs="Arial"/>
                <w:b/>
                <w:color w:val="000000"/>
                <w:sz w:val="18"/>
                <w:szCs w:val="18"/>
              </w:rPr>
            </w:pPr>
            <w:r w:rsidRPr="00A56BE1">
              <w:rPr>
                <w:rFonts w:ascii="Arial" w:hAnsi="Arial" w:cs="Arial"/>
                <w:color w:val="000000"/>
                <w:sz w:val="18"/>
                <w:szCs w:val="18"/>
              </w:rPr>
              <w:br w:type="page"/>
            </w:r>
            <w:r w:rsidR="007760EF" w:rsidRPr="00A56BE1">
              <w:rPr>
                <w:rFonts w:ascii="Arial" w:hAnsi="Arial" w:cs="Arial"/>
                <w:b/>
                <w:color w:val="000000"/>
                <w:sz w:val="18"/>
                <w:szCs w:val="18"/>
              </w:rPr>
              <w:t>ITEM 002.1 – COTA RESERVADA</w:t>
            </w:r>
          </w:p>
        </w:tc>
      </w:tr>
      <w:tr w:rsidR="006325BC" w:rsidRPr="00A56BE1" w14:paraId="725E4A97" w14:textId="77777777" w:rsidTr="00E0661B">
        <w:trPr>
          <w:trHeight w:val="271"/>
        </w:trPr>
        <w:tc>
          <w:tcPr>
            <w:tcW w:w="8774" w:type="dxa"/>
            <w:gridSpan w:val="5"/>
            <w:vAlign w:val="center"/>
          </w:tcPr>
          <w:p w14:paraId="03AF2D02" w14:textId="77777777" w:rsidR="006325BC" w:rsidRPr="00A56BE1" w:rsidRDefault="006325BC" w:rsidP="00E0661B">
            <w:pPr>
              <w:pBdr>
                <w:top w:val="nil"/>
                <w:left w:val="nil"/>
                <w:bottom w:val="nil"/>
                <w:right w:val="nil"/>
                <w:between w:val="nil"/>
              </w:pBdr>
              <w:spacing w:line="276" w:lineRule="auto"/>
              <w:ind w:left="85" w:right="969" w:firstLine="359"/>
              <w:jc w:val="center"/>
              <w:rPr>
                <w:rFonts w:ascii="Arial" w:hAnsi="Arial" w:cs="Arial"/>
                <w:b/>
                <w:color w:val="000000"/>
                <w:sz w:val="18"/>
                <w:szCs w:val="18"/>
              </w:rPr>
            </w:pPr>
            <w:r w:rsidRPr="00A56BE1">
              <w:rPr>
                <w:rFonts w:ascii="Arial" w:hAnsi="Arial" w:cs="Arial"/>
                <w:b/>
                <w:color w:val="000000"/>
                <w:sz w:val="18"/>
                <w:szCs w:val="18"/>
              </w:rPr>
              <w:t>NAKA EXPRESS GÊNEROS ALIMENTÍCIOS LTDA</w:t>
            </w:r>
          </w:p>
        </w:tc>
      </w:tr>
      <w:tr w:rsidR="006325BC" w:rsidRPr="00A56BE1" w14:paraId="62AA1592" w14:textId="77777777" w:rsidTr="0066490C">
        <w:trPr>
          <w:trHeight w:val="383"/>
        </w:trPr>
        <w:tc>
          <w:tcPr>
            <w:tcW w:w="4380" w:type="dxa"/>
            <w:vAlign w:val="center"/>
          </w:tcPr>
          <w:p w14:paraId="26606AC8" w14:textId="77777777" w:rsidR="006325BC" w:rsidRPr="00A56BE1" w:rsidRDefault="006325BC" w:rsidP="00E0661B">
            <w:pPr>
              <w:pBdr>
                <w:top w:val="nil"/>
                <w:left w:val="nil"/>
                <w:bottom w:val="nil"/>
                <w:right w:val="nil"/>
                <w:between w:val="nil"/>
              </w:pBdr>
              <w:spacing w:line="276" w:lineRule="auto"/>
              <w:ind w:left="85"/>
              <w:jc w:val="center"/>
              <w:rPr>
                <w:rFonts w:ascii="Arial" w:eastAsia="Arial" w:hAnsi="Arial" w:cs="Arial"/>
                <w:color w:val="000000"/>
                <w:sz w:val="18"/>
                <w:szCs w:val="18"/>
              </w:rPr>
            </w:pPr>
            <w:r w:rsidRPr="00A56BE1">
              <w:rPr>
                <w:rFonts w:ascii="Arial" w:eastAsia="Arial" w:hAnsi="Arial" w:cs="Arial"/>
                <w:b/>
                <w:color w:val="000000"/>
                <w:sz w:val="18"/>
                <w:szCs w:val="18"/>
              </w:rPr>
              <w:t>ESPECIFICAÇÃO</w:t>
            </w:r>
          </w:p>
        </w:tc>
        <w:tc>
          <w:tcPr>
            <w:tcW w:w="567" w:type="dxa"/>
            <w:vAlign w:val="center"/>
          </w:tcPr>
          <w:p w14:paraId="5BED5219" w14:textId="77777777" w:rsidR="006325BC" w:rsidRPr="00A56BE1" w:rsidRDefault="006325BC" w:rsidP="00E0661B">
            <w:pPr>
              <w:pBdr>
                <w:top w:val="nil"/>
                <w:left w:val="nil"/>
                <w:bottom w:val="nil"/>
                <w:right w:val="nil"/>
                <w:between w:val="nil"/>
              </w:pBdr>
              <w:spacing w:line="276" w:lineRule="auto"/>
              <w:ind w:left="86"/>
              <w:jc w:val="center"/>
              <w:rPr>
                <w:rFonts w:ascii="Arial" w:eastAsia="Arial" w:hAnsi="Arial" w:cs="Arial"/>
                <w:color w:val="000000"/>
                <w:sz w:val="18"/>
                <w:szCs w:val="18"/>
              </w:rPr>
            </w:pPr>
            <w:r w:rsidRPr="00A56BE1">
              <w:rPr>
                <w:rFonts w:ascii="Arial" w:eastAsia="Arial" w:hAnsi="Arial" w:cs="Arial"/>
                <w:b/>
                <w:color w:val="000000"/>
                <w:sz w:val="18"/>
                <w:szCs w:val="18"/>
              </w:rPr>
              <w:t>UN</w:t>
            </w:r>
          </w:p>
        </w:tc>
        <w:tc>
          <w:tcPr>
            <w:tcW w:w="992" w:type="dxa"/>
            <w:vAlign w:val="center"/>
          </w:tcPr>
          <w:p w14:paraId="3A7361F3" w14:textId="77777777" w:rsidR="006325BC" w:rsidRPr="00A56BE1" w:rsidRDefault="006325BC" w:rsidP="00E0661B">
            <w:pPr>
              <w:pBdr>
                <w:top w:val="nil"/>
                <w:left w:val="nil"/>
                <w:bottom w:val="nil"/>
                <w:right w:val="nil"/>
                <w:between w:val="nil"/>
              </w:pBdr>
              <w:spacing w:line="276" w:lineRule="auto"/>
              <w:ind w:left="84"/>
              <w:jc w:val="center"/>
              <w:rPr>
                <w:rFonts w:ascii="Arial" w:eastAsia="Arial" w:hAnsi="Arial" w:cs="Arial"/>
                <w:color w:val="000000"/>
                <w:sz w:val="18"/>
                <w:szCs w:val="18"/>
              </w:rPr>
            </w:pPr>
            <w:r w:rsidRPr="00A56BE1">
              <w:rPr>
                <w:rFonts w:ascii="Arial" w:eastAsia="Arial" w:hAnsi="Arial" w:cs="Arial"/>
                <w:b/>
                <w:color w:val="000000"/>
                <w:sz w:val="18"/>
                <w:szCs w:val="18"/>
              </w:rPr>
              <w:t>QUANT</w:t>
            </w:r>
          </w:p>
        </w:tc>
        <w:tc>
          <w:tcPr>
            <w:tcW w:w="1559" w:type="dxa"/>
          </w:tcPr>
          <w:p w14:paraId="77816B16" w14:textId="77777777" w:rsidR="006325BC" w:rsidRPr="00A56BE1" w:rsidRDefault="006325BC" w:rsidP="00E0661B">
            <w:pPr>
              <w:pBdr>
                <w:top w:val="nil"/>
                <w:left w:val="nil"/>
                <w:bottom w:val="nil"/>
                <w:right w:val="nil"/>
                <w:between w:val="nil"/>
              </w:pBdr>
              <w:spacing w:line="276" w:lineRule="auto"/>
              <w:ind w:left="83"/>
              <w:jc w:val="center"/>
              <w:rPr>
                <w:rFonts w:ascii="Arial" w:eastAsia="Arial" w:hAnsi="Arial" w:cs="Arial"/>
                <w:b/>
                <w:color w:val="000000"/>
                <w:sz w:val="18"/>
                <w:szCs w:val="18"/>
              </w:rPr>
            </w:pPr>
          </w:p>
          <w:p w14:paraId="3AF61398" w14:textId="77777777" w:rsidR="006325BC" w:rsidRPr="00A56BE1" w:rsidRDefault="006325BC" w:rsidP="00E0661B">
            <w:pPr>
              <w:pBdr>
                <w:top w:val="nil"/>
                <w:left w:val="nil"/>
                <w:bottom w:val="nil"/>
                <w:right w:val="nil"/>
                <w:between w:val="nil"/>
              </w:pBdr>
              <w:spacing w:line="276" w:lineRule="auto"/>
              <w:ind w:left="83"/>
              <w:jc w:val="center"/>
              <w:rPr>
                <w:rFonts w:ascii="Arial" w:eastAsia="Arial" w:hAnsi="Arial" w:cs="Arial"/>
                <w:color w:val="000000"/>
                <w:sz w:val="18"/>
                <w:szCs w:val="18"/>
              </w:rPr>
            </w:pPr>
            <w:r w:rsidRPr="00A56BE1">
              <w:rPr>
                <w:rFonts w:ascii="Arial" w:eastAsia="Arial" w:hAnsi="Arial" w:cs="Arial"/>
                <w:b/>
                <w:color w:val="000000"/>
                <w:sz w:val="18"/>
                <w:szCs w:val="18"/>
              </w:rPr>
              <w:t>MARCA</w:t>
            </w:r>
          </w:p>
        </w:tc>
        <w:tc>
          <w:tcPr>
            <w:tcW w:w="1276" w:type="dxa"/>
            <w:vAlign w:val="center"/>
          </w:tcPr>
          <w:p w14:paraId="0D5A7794" w14:textId="77777777" w:rsidR="006325BC" w:rsidRPr="00A56BE1" w:rsidRDefault="006325BC" w:rsidP="00E0661B">
            <w:pPr>
              <w:pBdr>
                <w:top w:val="nil"/>
                <w:left w:val="nil"/>
                <w:bottom w:val="nil"/>
                <w:right w:val="nil"/>
                <w:between w:val="nil"/>
              </w:pBdr>
              <w:spacing w:line="276" w:lineRule="auto"/>
              <w:ind w:left="83"/>
              <w:jc w:val="center"/>
              <w:rPr>
                <w:rFonts w:ascii="Arial" w:eastAsia="Arial" w:hAnsi="Arial" w:cs="Arial"/>
                <w:b/>
                <w:color w:val="000000"/>
                <w:sz w:val="18"/>
                <w:szCs w:val="18"/>
              </w:rPr>
            </w:pPr>
            <w:r w:rsidRPr="00A56BE1">
              <w:rPr>
                <w:rFonts w:ascii="Arial" w:eastAsia="Arial" w:hAnsi="Arial" w:cs="Arial"/>
                <w:b/>
                <w:color w:val="000000"/>
                <w:sz w:val="18"/>
                <w:szCs w:val="18"/>
              </w:rPr>
              <w:t>VALOR UNITÁRIO OFERTADO</w:t>
            </w:r>
          </w:p>
        </w:tc>
      </w:tr>
      <w:tr w:rsidR="006325BC" w:rsidRPr="00A56BE1" w14:paraId="4F615C8E" w14:textId="77777777" w:rsidTr="0066490C">
        <w:trPr>
          <w:trHeight w:val="381"/>
        </w:trPr>
        <w:tc>
          <w:tcPr>
            <w:tcW w:w="4380" w:type="dxa"/>
          </w:tcPr>
          <w:p w14:paraId="320A73B5" w14:textId="77777777" w:rsidR="006325BC" w:rsidRPr="00A56BE1" w:rsidRDefault="006325BC" w:rsidP="00E0661B">
            <w:pPr>
              <w:pBdr>
                <w:top w:val="nil"/>
                <w:left w:val="nil"/>
                <w:bottom w:val="nil"/>
                <w:right w:val="nil"/>
                <w:between w:val="nil"/>
              </w:pBdr>
              <w:spacing w:before="120" w:after="120" w:line="276" w:lineRule="auto"/>
              <w:jc w:val="both"/>
              <w:rPr>
                <w:rFonts w:ascii="Arial" w:eastAsia="Arial" w:hAnsi="Arial" w:cs="Arial"/>
                <w:color w:val="000000"/>
                <w:sz w:val="18"/>
                <w:szCs w:val="18"/>
              </w:rPr>
            </w:pPr>
            <w:r w:rsidRPr="00A56BE1">
              <w:rPr>
                <w:rFonts w:ascii="Arial" w:hAnsi="Arial" w:cs="Arial"/>
                <w:sz w:val="18"/>
                <w:szCs w:val="18"/>
              </w:rPr>
              <w:t>COPO DESCARTÁVEL, COM CAPACIDADE PARA 50 ML, EM POLIESTIRENO OU POLIPROPILENO ATÓXICO, REFORÇADO COM FRISOS LATERAIS, BORDAS ARREDONDADAS NÃO CORTANTES, COM RESISTÊNCIA À COMPRESSÃO LATERAL, HOMOGÊNEO, ISENTO DE MATERIAIS ESTRANHOS, BOLHAS, RACHADURAS, FUROS, DEFORMAÇÕES E SUJIDADES (INTERNA OU EXTERNAMENTE). MASSA MÍNIMA 0,75G. QUE ATENDA A NORMA ABNT NBR 14.865/2012 E ATUALIZAÇÕES, A QUAL DEVERÁ CONSTAR NA EMBALAGEM (CAIXA). EMBALADOS EM PACOTES PLÁSTICOS LACRADOS COM 100 UNIDADES CADA, ACONDICIONADOS EM CAIXAS DE PAPELÃO COM 50 PACOTES.</w:t>
            </w:r>
          </w:p>
        </w:tc>
        <w:tc>
          <w:tcPr>
            <w:tcW w:w="567" w:type="dxa"/>
            <w:vAlign w:val="center"/>
          </w:tcPr>
          <w:p w14:paraId="5605AF49" w14:textId="77777777" w:rsidR="006325BC" w:rsidRPr="00A56BE1" w:rsidRDefault="006325BC" w:rsidP="00E0661B">
            <w:pPr>
              <w:pBdr>
                <w:top w:val="nil"/>
                <w:left w:val="nil"/>
                <w:bottom w:val="nil"/>
                <w:right w:val="nil"/>
                <w:between w:val="nil"/>
              </w:pBdr>
              <w:spacing w:before="120" w:after="120" w:line="276" w:lineRule="auto"/>
              <w:jc w:val="center"/>
              <w:rPr>
                <w:rFonts w:ascii="Arial" w:eastAsia="Arial" w:hAnsi="Arial" w:cs="Arial"/>
                <w:color w:val="000000"/>
                <w:sz w:val="18"/>
                <w:szCs w:val="18"/>
              </w:rPr>
            </w:pPr>
            <w:r w:rsidRPr="00A56BE1">
              <w:rPr>
                <w:rFonts w:ascii="Arial" w:hAnsi="Arial" w:cs="Arial"/>
                <w:bCs/>
                <w:sz w:val="18"/>
                <w:szCs w:val="18"/>
                <w:lang w:val="pt-BR"/>
              </w:rPr>
              <w:t>CX.</w:t>
            </w:r>
          </w:p>
        </w:tc>
        <w:tc>
          <w:tcPr>
            <w:tcW w:w="992" w:type="dxa"/>
            <w:vAlign w:val="center"/>
          </w:tcPr>
          <w:p w14:paraId="332256C4" w14:textId="6D0D4455" w:rsidR="006325BC" w:rsidRPr="00A56BE1" w:rsidRDefault="007760EF" w:rsidP="00E0661B">
            <w:pPr>
              <w:pBdr>
                <w:top w:val="nil"/>
                <w:left w:val="nil"/>
                <w:bottom w:val="nil"/>
                <w:right w:val="nil"/>
                <w:between w:val="nil"/>
              </w:pBdr>
              <w:spacing w:before="120" w:after="120" w:line="276" w:lineRule="auto"/>
              <w:jc w:val="center"/>
              <w:rPr>
                <w:rFonts w:ascii="Arial" w:eastAsia="Arial" w:hAnsi="Arial" w:cs="Arial"/>
                <w:color w:val="000000"/>
                <w:sz w:val="18"/>
                <w:szCs w:val="18"/>
              </w:rPr>
            </w:pPr>
            <w:r w:rsidRPr="00A56BE1">
              <w:rPr>
                <w:rFonts w:ascii="Arial" w:hAnsi="Arial" w:cs="Arial"/>
                <w:bCs/>
                <w:sz w:val="18"/>
                <w:szCs w:val="18"/>
                <w:lang w:val="pt-BR"/>
              </w:rPr>
              <w:t>1.517</w:t>
            </w:r>
          </w:p>
        </w:tc>
        <w:tc>
          <w:tcPr>
            <w:tcW w:w="1559" w:type="dxa"/>
            <w:vAlign w:val="center"/>
          </w:tcPr>
          <w:p w14:paraId="47676F79" w14:textId="77777777" w:rsidR="006325BC" w:rsidRPr="00A56BE1" w:rsidRDefault="006325BC" w:rsidP="00E0661B">
            <w:pPr>
              <w:pBdr>
                <w:top w:val="nil"/>
                <w:left w:val="nil"/>
                <w:bottom w:val="nil"/>
                <w:right w:val="nil"/>
                <w:between w:val="nil"/>
              </w:pBdr>
              <w:spacing w:before="120" w:after="120" w:line="276" w:lineRule="auto"/>
              <w:jc w:val="center"/>
              <w:rPr>
                <w:rFonts w:ascii="Arial" w:eastAsia="Arial" w:hAnsi="Arial" w:cs="Arial"/>
                <w:color w:val="000000"/>
                <w:sz w:val="18"/>
                <w:szCs w:val="18"/>
              </w:rPr>
            </w:pPr>
            <w:r w:rsidRPr="00A56BE1">
              <w:rPr>
                <w:rFonts w:ascii="Arial" w:hAnsi="Arial" w:cs="Arial"/>
                <w:sz w:val="18"/>
                <w:szCs w:val="18"/>
              </w:rPr>
              <w:t>CRISTALCOPO</w:t>
            </w:r>
          </w:p>
        </w:tc>
        <w:tc>
          <w:tcPr>
            <w:tcW w:w="1276" w:type="dxa"/>
            <w:vAlign w:val="center"/>
          </w:tcPr>
          <w:p w14:paraId="662C5FBA" w14:textId="77777777" w:rsidR="006325BC" w:rsidRPr="00A56BE1" w:rsidRDefault="006325BC" w:rsidP="00E0661B">
            <w:pPr>
              <w:pBdr>
                <w:top w:val="nil"/>
                <w:left w:val="nil"/>
                <w:bottom w:val="nil"/>
                <w:right w:val="nil"/>
                <w:between w:val="nil"/>
              </w:pBdr>
              <w:spacing w:before="120" w:after="120" w:line="276" w:lineRule="auto"/>
              <w:jc w:val="center"/>
              <w:rPr>
                <w:rFonts w:ascii="Arial" w:eastAsia="Arial" w:hAnsi="Arial" w:cs="Arial"/>
                <w:color w:val="000000"/>
                <w:sz w:val="18"/>
                <w:szCs w:val="18"/>
              </w:rPr>
            </w:pPr>
            <w:r w:rsidRPr="00A56BE1">
              <w:rPr>
                <w:rFonts w:ascii="Arial" w:eastAsia="Arial" w:hAnsi="Arial" w:cs="Arial"/>
                <w:color w:val="000000"/>
                <w:sz w:val="18"/>
                <w:szCs w:val="18"/>
              </w:rPr>
              <w:t>R$ 81,00</w:t>
            </w:r>
          </w:p>
        </w:tc>
      </w:tr>
      <w:tr w:rsidR="004E0E72" w:rsidRPr="00A56BE1" w14:paraId="4A9AD7D3" w14:textId="77777777" w:rsidTr="008870A0">
        <w:trPr>
          <w:trHeight w:val="381"/>
        </w:trPr>
        <w:tc>
          <w:tcPr>
            <w:tcW w:w="8774" w:type="dxa"/>
            <w:gridSpan w:val="5"/>
            <w:vAlign w:val="center"/>
          </w:tcPr>
          <w:p w14:paraId="5B3CE7F0" w14:textId="0BCE4401" w:rsidR="004E0E72" w:rsidRPr="00A56BE1" w:rsidRDefault="00C42FBD" w:rsidP="008870A0">
            <w:pPr>
              <w:pBdr>
                <w:top w:val="nil"/>
                <w:left w:val="nil"/>
                <w:bottom w:val="nil"/>
                <w:right w:val="nil"/>
                <w:between w:val="nil"/>
              </w:pBdr>
              <w:tabs>
                <w:tab w:val="left" w:pos="2925"/>
                <w:tab w:val="left" w:pos="5052"/>
              </w:tabs>
              <w:spacing w:line="276" w:lineRule="auto"/>
              <w:rPr>
                <w:rFonts w:ascii="Arial" w:eastAsia="Arial" w:hAnsi="Arial" w:cs="Arial"/>
                <w:color w:val="000000"/>
                <w:sz w:val="18"/>
                <w:szCs w:val="18"/>
              </w:rPr>
            </w:pPr>
            <w:r w:rsidRPr="00A56BE1">
              <w:rPr>
                <w:rFonts w:ascii="Arial" w:eastAsia="Arial" w:hAnsi="Arial" w:cs="Arial"/>
                <w:color w:val="000000"/>
                <w:sz w:val="18"/>
                <w:szCs w:val="18"/>
              </w:rPr>
              <w:t>VALOR TOTAL OFERTADO R$ 122.877,00 (cento e vinte e dois mil e oitocentos e setenta e sete reais).</w:t>
            </w:r>
          </w:p>
        </w:tc>
      </w:tr>
    </w:tbl>
    <w:p w14:paraId="7E49B42D" w14:textId="249095EF" w:rsidR="00E13AAB" w:rsidRPr="00A56BE1" w:rsidRDefault="00C87727" w:rsidP="00072599">
      <w:pPr>
        <w:pBdr>
          <w:top w:val="nil"/>
          <w:left w:val="nil"/>
          <w:bottom w:val="nil"/>
          <w:right w:val="nil"/>
          <w:between w:val="nil"/>
        </w:pBdr>
        <w:spacing w:before="120" w:after="120" w:line="276" w:lineRule="auto"/>
        <w:ind w:left="566" w:hanging="282"/>
        <w:rPr>
          <w:rFonts w:ascii="Arial" w:eastAsia="Arial" w:hAnsi="Arial" w:cs="Arial"/>
          <w:color w:val="000000"/>
          <w:sz w:val="18"/>
          <w:szCs w:val="18"/>
        </w:rPr>
      </w:pPr>
      <w:sdt>
        <w:sdtPr>
          <w:rPr>
            <w:rFonts w:ascii="Arial" w:hAnsi="Arial" w:cs="Arial"/>
            <w:b/>
            <w:sz w:val="18"/>
            <w:szCs w:val="18"/>
          </w:rPr>
          <w:tag w:val="goog_rdk_3"/>
          <w:id w:val="571315519"/>
          <w:showingPlcHdr/>
        </w:sdtPr>
        <w:sdtEndPr/>
        <w:sdtContent>
          <w:r w:rsidR="00E13AAB" w:rsidRPr="00A56BE1">
            <w:rPr>
              <w:rFonts w:ascii="Arial" w:hAnsi="Arial" w:cs="Arial"/>
              <w:b/>
              <w:sz w:val="18"/>
              <w:szCs w:val="18"/>
            </w:rPr>
            <w:t xml:space="preserve">     </w:t>
          </w:r>
        </w:sdtContent>
      </w:sdt>
      <w:r w:rsidR="00E13AAB" w:rsidRPr="00A56BE1">
        <w:rPr>
          <w:rFonts w:ascii="Arial" w:eastAsia="Arial" w:hAnsi="Arial" w:cs="Arial"/>
          <w:b/>
          <w:color w:val="000000"/>
          <w:sz w:val="18"/>
          <w:szCs w:val="18"/>
        </w:rPr>
        <w:t>VALOR TOTAL DO REGISTRO DE PREÇOS</w:t>
      </w:r>
      <w:r w:rsidR="00E13AAB" w:rsidRPr="00A56BE1">
        <w:rPr>
          <w:rFonts w:ascii="Arial" w:eastAsia="Arial" w:hAnsi="Arial" w:cs="Arial"/>
          <w:color w:val="000000"/>
          <w:sz w:val="18"/>
          <w:szCs w:val="18"/>
        </w:rPr>
        <w:t>: R$ 2.684.839</w:t>
      </w:r>
      <w:proofErr w:type="gramStart"/>
      <w:r w:rsidR="00C42FBD" w:rsidRPr="00A56BE1">
        <w:rPr>
          <w:rFonts w:ascii="Arial" w:eastAsia="Arial" w:hAnsi="Arial" w:cs="Arial"/>
          <w:color w:val="000000"/>
          <w:sz w:val="18"/>
          <w:szCs w:val="18"/>
        </w:rPr>
        <w:t>,00</w:t>
      </w:r>
      <w:proofErr w:type="gramEnd"/>
      <w:r w:rsidR="00E13AAB" w:rsidRPr="00A56BE1">
        <w:rPr>
          <w:rFonts w:ascii="Arial" w:eastAsia="Arial" w:hAnsi="Arial" w:cs="Arial"/>
          <w:color w:val="000000"/>
          <w:sz w:val="18"/>
          <w:szCs w:val="18"/>
        </w:rPr>
        <w:t xml:space="preserve"> (</w:t>
      </w:r>
      <w:r w:rsidR="00112BC2" w:rsidRPr="00A56BE1">
        <w:rPr>
          <w:rFonts w:ascii="Arial" w:eastAsia="Arial" w:hAnsi="Arial" w:cs="Arial"/>
          <w:color w:val="000000"/>
          <w:sz w:val="18"/>
          <w:szCs w:val="18"/>
        </w:rPr>
        <w:t>dois milhões e seiscentos e oitenta e quatro mil e oitocentos e trinta e nove reais</w:t>
      </w:r>
      <w:r w:rsidR="00E13AAB" w:rsidRPr="00A56BE1">
        <w:rPr>
          <w:rFonts w:ascii="Arial" w:eastAsia="Arial" w:hAnsi="Arial" w:cs="Arial"/>
          <w:color w:val="000000"/>
          <w:sz w:val="18"/>
          <w:szCs w:val="18"/>
        </w:rPr>
        <w:t>)</w:t>
      </w:r>
      <w:r w:rsidR="00112BC2" w:rsidRPr="00A56BE1">
        <w:rPr>
          <w:rFonts w:ascii="Arial" w:eastAsia="Arial" w:hAnsi="Arial" w:cs="Arial"/>
          <w:color w:val="000000"/>
          <w:sz w:val="18"/>
          <w:szCs w:val="18"/>
        </w:rPr>
        <w:t>.</w:t>
      </w:r>
    </w:p>
    <w:p w14:paraId="5423FE42" w14:textId="492D5B7F" w:rsidR="008C1978" w:rsidRPr="00A56BE1" w:rsidRDefault="008C1978" w:rsidP="00FA6A1D">
      <w:pPr>
        <w:shd w:val="clear" w:color="auto" w:fill="BFBFBF" w:themeFill="background1" w:themeFillShade="BF"/>
        <w:spacing w:before="120" w:after="120" w:line="240" w:lineRule="atLeast"/>
        <w:ind w:left="542" w:right="-13" w:firstLine="60"/>
        <w:jc w:val="both"/>
        <w:rPr>
          <w:rFonts w:ascii="Arial" w:hAnsi="Arial" w:cs="Arial"/>
          <w:b/>
          <w:bCs/>
          <w:sz w:val="18"/>
          <w:szCs w:val="18"/>
          <w:lang w:val="pt-BR"/>
        </w:rPr>
      </w:pPr>
      <w:r w:rsidRPr="00A56BE1">
        <w:rPr>
          <w:rFonts w:ascii="Arial" w:hAnsi="Arial" w:cs="Arial"/>
          <w:b/>
          <w:color w:val="000000"/>
          <w:sz w:val="18"/>
          <w:szCs w:val="18"/>
        </w:rPr>
        <w:t xml:space="preserve">Observação: Será permitida a variação a maior de até 12% (doze por cento) </w:t>
      </w:r>
      <w:proofErr w:type="gramStart"/>
      <w:r w:rsidRPr="00A56BE1">
        <w:rPr>
          <w:rFonts w:ascii="Arial" w:hAnsi="Arial" w:cs="Arial"/>
          <w:b/>
          <w:color w:val="000000"/>
          <w:sz w:val="18"/>
          <w:szCs w:val="18"/>
        </w:rPr>
        <w:t>na</w:t>
      </w:r>
      <w:proofErr w:type="gramEnd"/>
      <w:r w:rsidRPr="00A56BE1">
        <w:rPr>
          <w:rFonts w:ascii="Arial" w:hAnsi="Arial" w:cs="Arial"/>
          <w:b/>
          <w:color w:val="000000"/>
          <w:sz w:val="18"/>
          <w:szCs w:val="18"/>
        </w:rPr>
        <w:t xml:space="preserve"> capacidade volumétrica do copo descartável</w:t>
      </w:r>
      <w:r w:rsidR="008870A0" w:rsidRPr="00A56BE1">
        <w:rPr>
          <w:rFonts w:ascii="Arial" w:hAnsi="Arial" w:cs="Arial"/>
          <w:b/>
          <w:color w:val="000000"/>
          <w:sz w:val="18"/>
          <w:szCs w:val="18"/>
        </w:rPr>
        <w:t>.</w:t>
      </w:r>
    </w:p>
    <w:p w14:paraId="63D9F4C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lang w:val="pt-BR"/>
        </w:rPr>
      </w:pPr>
      <w:r w:rsidRPr="00A56BE1">
        <w:rPr>
          <w:rFonts w:ascii="Arial" w:eastAsia="Arial" w:hAnsi="Arial" w:cs="Arial"/>
          <w:color w:val="000000"/>
          <w:sz w:val="18"/>
          <w:szCs w:val="18"/>
          <w:lang w:val="pt-BR"/>
        </w:rPr>
        <w:lastRenderedPageBreak/>
        <w:t>O preço unitário de cada item englobará todas as despesas relativas ao objeto, bem como os respectivos custos</w:t>
      </w:r>
      <w:r w:rsidRPr="00A56BE1">
        <w:rPr>
          <w:rFonts w:ascii="Arial" w:eastAsia="Arial" w:hAnsi="Arial" w:cs="Arial"/>
          <w:sz w:val="18"/>
          <w:szCs w:val="18"/>
          <w:lang w:val="pt-BR"/>
        </w:rPr>
        <w:t xml:space="preserve"> </w:t>
      </w:r>
      <w:r w:rsidRPr="00A56BE1">
        <w:rPr>
          <w:rFonts w:ascii="Arial" w:eastAsia="Arial" w:hAnsi="Arial" w:cs="Arial"/>
          <w:color w:val="000000"/>
          <w:sz w:val="18"/>
          <w:szCs w:val="18"/>
          <w:lang w:val="pt-BR"/>
        </w:rPr>
        <w:t>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3B909238"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1" w:name="_heading=h.ajqq348e4wog" w:colFirst="0" w:colLast="0"/>
      <w:bookmarkEnd w:id="1"/>
      <w:r w:rsidRPr="00A56BE1">
        <w:rPr>
          <w:rFonts w:eastAsia="Arial" w:cs="Arial"/>
          <w:sz w:val="18"/>
          <w:szCs w:val="18"/>
        </w:rPr>
        <w:t>EXPECTATIVA DE FORNECIMENTO</w:t>
      </w:r>
    </w:p>
    <w:p w14:paraId="344647F6"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07436523"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lang w:val="pt-BR"/>
        </w:rPr>
      </w:pPr>
      <w:r w:rsidRPr="00A56BE1">
        <w:rPr>
          <w:rFonts w:ascii="Arial" w:eastAsia="Arial" w:hAnsi="Arial" w:cs="Arial"/>
          <w:color w:val="000000"/>
          <w:sz w:val="18"/>
          <w:szCs w:val="18"/>
        </w:rPr>
        <w:t xml:space="preserve">Consideram-se participantes da Ata de Registro de Preços os Órgãos e Entidades que </w:t>
      </w:r>
      <w:r w:rsidRPr="00A56BE1">
        <w:rPr>
          <w:rFonts w:ascii="Arial" w:eastAsia="Arial" w:hAnsi="Arial" w:cs="Arial"/>
          <w:color w:val="000000"/>
          <w:sz w:val="18"/>
          <w:szCs w:val="18"/>
          <w:lang w:val="pt-BR"/>
        </w:rPr>
        <w:t xml:space="preserve">responderam à pesquisa de demanda consolidada nos autos, </w:t>
      </w:r>
      <w:proofErr w:type="gramStart"/>
      <w:r w:rsidRPr="00A56BE1">
        <w:rPr>
          <w:rFonts w:ascii="Arial" w:eastAsia="Arial" w:hAnsi="Arial" w:cs="Arial"/>
          <w:color w:val="000000"/>
          <w:sz w:val="18"/>
          <w:szCs w:val="18"/>
          <w:lang w:val="pt-BR"/>
        </w:rPr>
        <w:t>na</w:t>
      </w:r>
      <w:proofErr w:type="gramEnd"/>
      <w:r w:rsidRPr="00A56BE1">
        <w:rPr>
          <w:rFonts w:ascii="Arial" w:eastAsia="Arial" w:hAnsi="Arial" w:cs="Arial"/>
          <w:color w:val="000000"/>
          <w:sz w:val="18"/>
          <w:szCs w:val="18"/>
          <w:lang w:val="pt-BR"/>
        </w:rPr>
        <w:t xml:space="preserve"> fase interna da licitação.</w:t>
      </w:r>
    </w:p>
    <w:p w14:paraId="3F8BAF1B"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lang w:val="pt-BR"/>
        </w:rPr>
      </w:pPr>
      <w:r w:rsidRPr="00A56BE1">
        <w:rPr>
          <w:rFonts w:ascii="Arial" w:eastAsia="Arial" w:hAnsi="Arial" w:cs="Arial"/>
          <w:color w:val="FF0000"/>
          <w:sz w:val="18"/>
          <w:szCs w:val="18"/>
          <w:lang w:val="pt-BR"/>
        </w:rPr>
        <w:t xml:space="preserve"> </w:t>
      </w:r>
      <w:r w:rsidRPr="00A56BE1">
        <w:rPr>
          <w:rFonts w:ascii="Arial" w:eastAsia="Arial" w:hAnsi="Arial" w:cs="Arial"/>
          <w:sz w:val="18"/>
          <w:szCs w:val="18"/>
          <w:lang w:val="pt-BR"/>
        </w:rPr>
        <w:t xml:space="preserve">Participam deste Registro de Preços, em conformidade com os termos do Decreto Estadual n° 1.525/2022 o (s) seguinte (s) </w:t>
      </w:r>
      <w:proofErr w:type="gramStart"/>
      <w:r w:rsidRPr="00A56BE1">
        <w:rPr>
          <w:rFonts w:ascii="Arial" w:eastAsia="Arial" w:hAnsi="Arial" w:cs="Arial"/>
          <w:sz w:val="18"/>
          <w:szCs w:val="18"/>
          <w:lang w:val="pt-BR"/>
        </w:rPr>
        <w:t>órgão(</w:t>
      </w:r>
      <w:proofErr w:type="gramEnd"/>
      <w:r w:rsidRPr="00A56BE1">
        <w:rPr>
          <w:rFonts w:ascii="Arial" w:eastAsia="Arial" w:hAnsi="Arial" w:cs="Arial"/>
          <w:sz w:val="18"/>
          <w:szCs w:val="18"/>
          <w:lang w:val="pt-BR"/>
        </w:rPr>
        <w:t>s) e/ou entidade(s), participantes que responderam à pesquisa de quantitativo n° 641/2023/SIAG/MT: AGER, CASA CIVIL, CGE, DETRAN, FAPEMAT, FUNAC, GOVERNADORIA, INDEA, INTERMAT, IPEM-MT, JUCEMAT, MTPREV, MTSAÚDE, PGE, SEAF, SECEL, SECITECI, SECOM, SEDEC, SEFAZ, SEMA, SEPLAG, SES, SESP, SETASC, SINFRA E UNEMAT.</w:t>
      </w:r>
    </w:p>
    <w:p w14:paraId="6CC96BE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063D9FF7" w14:textId="77777777" w:rsidR="007E7EFF" w:rsidRPr="00A56BE1" w:rsidRDefault="007E7EFF" w:rsidP="007E7EFF">
      <w:pPr>
        <w:numPr>
          <w:ilvl w:val="2"/>
          <w:numId w:val="24"/>
        </w:numPr>
        <w:tabs>
          <w:tab w:val="left" w:pos="1322"/>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 xml:space="preserve">É vedado efetuar acréscimos nos quantitativos fixados pela Ata de Registro de Preços, </w:t>
      </w:r>
      <w:proofErr w:type="gramStart"/>
      <w:r w:rsidRPr="00A56BE1">
        <w:rPr>
          <w:rFonts w:ascii="Arial" w:eastAsia="Arial" w:hAnsi="Arial" w:cs="Arial"/>
          <w:sz w:val="18"/>
          <w:szCs w:val="18"/>
        </w:rPr>
        <w:t>sem</w:t>
      </w:r>
      <w:proofErr w:type="gramEnd"/>
      <w:r w:rsidRPr="00A56BE1">
        <w:rPr>
          <w:rFonts w:ascii="Arial" w:eastAsia="Arial" w:hAnsi="Arial" w:cs="Arial"/>
          <w:sz w:val="18"/>
          <w:szCs w:val="18"/>
        </w:rPr>
        <w:t xml:space="preserve"> prejuízo da possibilidade de remanejamento entre os participantes (art. 205, § 2º do Decreto 1.525/2022).</w:t>
      </w:r>
    </w:p>
    <w:p w14:paraId="052E83CD"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sz w:val="18"/>
          <w:szCs w:val="18"/>
        </w:rPr>
      </w:pPr>
      <w:r w:rsidRPr="00A56BE1">
        <w:rPr>
          <w:rFonts w:ascii="Arial" w:eastAsia="Arial" w:hAnsi="Arial" w:cs="Arial"/>
          <w:sz w:val="18"/>
          <w:szCs w:val="18"/>
        </w:rPr>
        <w:t xml:space="preserve">Os órgãos ou entidades participantes formalizarão a contratação por meio de Instrumento Simplificado de Formalização de Demanda, nos termos do art. </w:t>
      </w:r>
      <w:proofErr w:type="gramStart"/>
      <w:r w:rsidRPr="00A56BE1">
        <w:rPr>
          <w:rFonts w:ascii="Arial" w:eastAsia="Arial" w:hAnsi="Arial" w:cs="Arial"/>
          <w:sz w:val="18"/>
          <w:szCs w:val="18"/>
        </w:rPr>
        <w:t>209</w:t>
      </w:r>
      <w:proofErr w:type="gramEnd"/>
      <w:r w:rsidRPr="00A56BE1">
        <w:rPr>
          <w:rFonts w:ascii="Arial" w:eastAsia="Arial" w:hAnsi="Arial" w:cs="Arial"/>
          <w:sz w:val="18"/>
          <w:szCs w:val="18"/>
        </w:rPr>
        <w:t xml:space="preserve"> do Decreto 1.525/2022.</w:t>
      </w:r>
    </w:p>
    <w:p w14:paraId="114B937F"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2" w:name="_heading=h.v9lvtpc28na1" w:colFirst="0" w:colLast="0"/>
      <w:bookmarkEnd w:id="2"/>
      <w:r w:rsidRPr="00A56BE1">
        <w:rPr>
          <w:rFonts w:eastAsia="Arial" w:cs="Arial"/>
          <w:sz w:val="18"/>
          <w:szCs w:val="18"/>
        </w:rPr>
        <w:t>FORMA DE EXECUÇÃO</w:t>
      </w:r>
    </w:p>
    <w:p w14:paraId="1B66209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empresa detentora do Registro deverá prestar o(s) serviço(s) para atender as necessidades dos Órgãos adesos conforme especificado no Edital e seus anexos, no Termo de Referência e na proposta de preços.</w:t>
      </w:r>
    </w:p>
    <w:p w14:paraId="37FD1633"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Após a publicação desta Ata no Diário Oficial do Estado, as empresas registradas ficam obrigadas a atender todos os pedidos feitos pelos Órgãos participantes, além de manter as condições de habilitação durante todo o período de vigência da Ata.</w:t>
      </w:r>
    </w:p>
    <w:bookmarkStart w:id="3" w:name="_heading=h.8vvjf7bgtikd" w:colFirst="0" w:colLast="0"/>
    <w:bookmarkEnd w:id="3"/>
    <w:p w14:paraId="03497819" w14:textId="77777777" w:rsidR="007E7EFF" w:rsidRPr="00A56BE1" w:rsidRDefault="00C87727"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sdt>
        <w:sdtPr>
          <w:rPr>
            <w:rFonts w:cs="Arial"/>
            <w:sz w:val="18"/>
            <w:szCs w:val="18"/>
          </w:rPr>
          <w:tag w:val="goog_rdk_4"/>
          <w:id w:val="-525176816"/>
        </w:sdtPr>
        <w:sdtEndPr/>
        <w:sdtContent/>
      </w:sdt>
      <w:r w:rsidR="007E7EFF" w:rsidRPr="00A56BE1">
        <w:rPr>
          <w:rFonts w:eastAsia="Arial" w:cs="Arial"/>
          <w:sz w:val="18"/>
          <w:szCs w:val="18"/>
        </w:rPr>
        <w:t>ADESÕES DOS ÓRGÃOS NÃO PARTICIPANTES – ADESÃO CARONA</w:t>
      </w:r>
    </w:p>
    <w:p w14:paraId="34911B31"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w:t>
      </w:r>
      <w:r w:rsidRPr="00A56BE1">
        <w:rPr>
          <w:rFonts w:ascii="Arial" w:eastAsia="Arial" w:hAnsi="Arial" w:cs="Arial"/>
          <w:sz w:val="18"/>
          <w:szCs w:val="18"/>
        </w:rPr>
        <w:t xml:space="preserve">gerenciador, </w:t>
      </w:r>
      <w:r w:rsidRPr="00A56BE1">
        <w:rPr>
          <w:rFonts w:ascii="Arial" w:eastAsia="Arial" w:hAnsi="Arial" w:cs="Arial"/>
          <w:color w:val="000000"/>
          <w:sz w:val="18"/>
          <w:szCs w:val="18"/>
        </w:rPr>
        <w:t>desde que sejam cumpridas as seguintes condições:</w:t>
      </w:r>
    </w:p>
    <w:p w14:paraId="3DCD04EA" w14:textId="77777777" w:rsidR="007E7EFF" w:rsidRPr="00A56BE1" w:rsidRDefault="007E7EFF" w:rsidP="007E7EFF">
      <w:pPr>
        <w:numPr>
          <w:ilvl w:val="0"/>
          <w:numId w:val="23"/>
        </w:numPr>
        <w:pBdr>
          <w:top w:val="nil"/>
          <w:left w:val="nil"/>
          <w:bottom w:val="nil"/>
          <w:right w:val="nil"/>
          <w:between w:val="nil"/>
        </w:pBdr>
        <w:tabs>
          <w:tab w:val="left" w:pos="1320"/>
          <w:tab w:val="left" w:pos="1281"/>
        </w:tabs>
        <w:suppressAutoHyphens w:val="0"/>
        <w:spacing w:before="240" w:after="240" w:line="276" w:lineRule="auto"/>
        <w:ind w:left="1695" w:hanging="135"/>
        <w:jc w:val="both"/>
        <w:rPr>
          <w:rFonts w:ascii="Arial" w:hAnsi="Arial" w:cs="Arial"/>
          <w:color w:val="000000"/>
          <w:sz w:val="18"/>
          <w:szCs w:val="18"/>
        </w:rPr>
      </w:pPr>
      <w:r w:rsidRPr="00A56BE1">
        <w:rPr>
          <w:rFonts w:ascii="Arial" w:eastAsia="Arial" w:hAnsi="Arial" w:cs="Arial"/>
          <w:color w:val="000000"/>
          <w:sz w:val="18"/>
          <w:szCs w:val="18"/>
        </w:rPr>
        <w:t>A Ata ainda esteja vigente e não tenha esgotado o quantitativo registrado do item solicitado;</w:t>
      </w:r>
    </w:p>
    <w:p w14:paraId="7D4254E1" w14:textId="77777777" w:rsidR="007E7EFF" w:rsidRPr="00A56BE1" w:rsidRDefault="007E7EFF" w:rsidP="007E7EFF">
      <w:pPr>
        <w:numPr>
          <w:ilvl w:val="0"/>
          <w:numId w:val="2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t xml:space="preserve">O quantitativo decorrente das adesões carona à Ata de Registro de Preços não poderá exceder, na totalidade, ao </w:t>
      </w:r>
      <w:r w:rsidRPr="00A56BE1">
        <w:rPr>
          <w:rFonts w:ascii="Arial" w:eastAsia="Arial" w:hAnsi="Arial" w:cs="Arial"/>
          <w:b/>
          <w:color w:val="000000"/>
          <w:sz w:val="18"/>
          <w:szCs w:val="18"/>
        </w:rPr>
        <w:t xml:space="preserve">dobro </w:t>
      </w:r>
      <w:r w:rsidRPr="00A56BE1">
        <w:rPr>
          <w:rFonts w:ascii="Arial" w:eastAsia="Arial" w:hAnsi="Arial" w:cs="Arial"/>
          <w:color w:val="000000"/>
          <w:sz w:val="18"/>
          <w:szCs w:val="18"/>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74BF2DB4" w14:textId="77777777" w:rsidR="007E7EFF" w:rsidRPr="00A56BE1" w:rsidRDefault="007E7EFF" w:rsidP="007E7EFF">
      <w:pPr>
        <w:numPr>
          <w:ilvl w:val="0"/>
          <w:numId w:val="2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lastRenderedPageBreak/>
        <w:t xml:space="preserve">As contratações decorrentes de adesão carona a esta Ata de Registro de Preços não poderão exceder, por Órgão ou Entidade, a </w:t>
      </w:r>
      <w:r w:rsidRPr="00A56BE1">
        <w:rPr>
          <w:rFonts w:ascii="Arial" w:eastAsia="Arial" w:hAnsi="Arial" w:cs="Arial"/>
          <w:b/>
          <w:color w:val="000000"/>
          <w:sz w:val="18"/>
          <w:szCs w:val="18"/>
        </w:rPr>
        <w:t xml:space="preserve">50% (cinquenta por cento) </w:t>
      </w:r>
      <w:r w:rsidRPr="00A56BE1">
        <w:rPr>
          <w:rFonts w:ascii="Arial" w:eastAsia="Arial" w:hAnsi="Arial" w:cs="Arial"/>
          <w:color w:val="000000"/>
          <w:sz w:val="18"/>
          <w:szCs w:val="18"/>
        </w:rPr>
        <w:t>dos quantitativos dos itens registrado nesta Ata de Registro de Preços para o gerenciador e órgãos participantes;</w:t>
      </w:r>
    </w:p>
    <w:p w14:paraId="654936DE" w14:textId="77777777" w:rsidR="007E7EFF" w:rsidRPr="00A56BE1" w:rsidRDefault="007E7EFF" w:rsidP="007E7EFF">
      <w:pPr>
        <w:numPr>
          <w:ilvl w:val="0"/>
          <w:numId w:val="2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t xml:space="preserve">É possível a adesão carona de empresas estatais de Mato Grosso, </w:t>
      </w:r>
      <w:proofErr w:type="gramStart"/>
      <w:r w:rsidRPr="00A56BE1">
        <w:rPr>
          <w:rFonts w:ascii="Arial" w:eastAsia="Arial" w:hAnsi="Arial" w:cs="Arial"/>
          <w:color w:val="000000"/>
          <w:sz w:val="18"/>
          <w:szCs w:val="18"/>
        </w:rPr>
        <w:t>na</w:t>
      </w:r>
      <w:proofErr w:type="gramEnd"/>
      <w:r w:rsidRPr="00A56BE1">
        <w:rPr>
          <w:rFonts w:ascii="Arial" w:eastAsia="Arial" w:hAnsi="Arial" w:cs="Arial"/>
          <w:color w:val="000000"/>
          <w:sz w:val="18"/>
          <w:szCs w:val="18"/>
        </w:rPr>
        <w:t xml:space="preserve"> forma do art. 402 do Decreto Estadual nº 1.525/2022, desde que haja previsão em seus respectivos regulamentos, seguindo a contratação da minuta específica anexa ao Edital (Minuta de Contrato das Empresas Estatais), regida pela Lei nº 13.303/2016;</w:t>
      </w:r>
    </w:p>
    <w:p w14:paraId="44CAD2D1" w14:textId="77777777" w:rsidR="007E7EFF" w:rsidRPr="00A56BE1" w:rsidRDefault="007E7EFF" w:rsidP="007E7EFF">
      <w:pPr>
        <w:numPr>
          <w:ilvl w:val="0"/>
          <w:numId w:val="23"/>
        </w:numPr>
        <w:pBdr>
          <w:top w:val="nil"/>
          <w:left w:val="nil"/>
          <w:bottom w:val="nil"/>
          <w:right w:val="nil"/>
          <w:between w:val="nil"/>
        </w:pBdr>
        <w:tabs>
          <w:tab w:val="left" w:pos="1776"/>
          <w:tab w:val="left" w:pos="1777"/>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t>A possibilidade de adesão não altera o regime desta Ata de Registro de Preço;</w:t>
      </w:r>
    </w:p>
    <w:p w14:paraId="3406728B" w14:textId="77777777" w:rsidR="007E7EFF" w:rsidRPr="00A56BE1" w:rsidRDefault="007E7EFF" w:rsidP="007E7EFF">
      <w:pPr>
        <w:numPr>
          <w:ilvl w:val="0"/>
          <w:numId w:val="23"/>
        </w:numPr>
        <w:pBdr>
          <w:top w:val="nil"/>
          <w:left w:val="nil"/>
          <w:bottom w:val="nil"/>
          <w:right w:val="nil"/>
          <w:between w:val="nil"/>
        </w:pBdr>
        <w:tabs>
          <w:tab w:val="left" w:pos="1776"/>
          <w:tab w:val="left" w:pos="1777"/>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t>Os procedimentos de contratação pelas empresas estatais devem observar a Lei nº 13.303/2016 e seus regulamentos próprios, sem prejuízo das alterações contratuais condizentes às suas peculiaridades;</w:t>
      </w:r>
    </w:p>
    <w:p w14:paraId="7665176F" w14:textId="77777777" w:rsidR="007E7EFF" w:rsidRPr="00A56BE1" w:rsidRDefault="007E7EFF" w:rsidP="007E7EFF">
      <w:pPr>
        <w:numPr>
          <w:ilvl w:val="0"/>
          <w:numId w:val="23"/>
        </w:numPr>
        <w:pBdr>
          <w:top w:val="nil"/>
          <w:left w:val="nil"/>
          <w:bottom w:val="nil"/>
          <w:right w:val="nil"/>
          <w:between w:val="nil"/>
        </w:pBdr>
        <w:tabs>
          <w:tab w:val="left" w:pos="1776"/>
          <w:tab w:val="left" w:pos="1777"/>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t xml:space="preserve">Em caso de contratação por adesão carona das empresas estatais, o regime de execução contratual seguirá as </w:t>
      </w:r>
      <w:proofErr w:type="gramStart"/>
      <w:r w:rsidRPr="00A56BE1">
        <w:rPr>
          <w:rFonts w:ascii="Arial" w:eastAsia="Arial" w:hAnsi="Arial" w:cs="Arial"/>
          <w:color w:val="000000"/>
          <w:sz w:val="18"/>
          <w:szCs w:val="18"/>
        </w:rPr>
        <w:t>normas</w:t>
      </w:r>
      <w:proofErr w:type="gramEnd"/>
      <w:r w:rsidRPr="00A56BE1">
        <w:rPr>
          <w:rFonts w:ascii="Arial" w:eastAsia="Arial" w:hAnsi="Arial" w:cs="Arial"/>
          <w:color w:val="000000"/>
          <w:sz w:val="18"/>
          <w:szCs w:val="18"/>
        </w:rPr>
        <w:t xml:space="preserve"> aplicáveis a essas pessoas jurídicas.</w:t>
      </w:r>
    </w:p>
    <w:p w14:paraId="1F40EE78" w14:textId="77777777" w:rsidR="007E7EFF" w:rsidRPr="00A56BE1" w:rsidRDefault="007E7EFF" w:rsidP="007E7EFF">
      <w:pPr>
        <w:numPr>
          <w:ilvl w:val="0"/>
          <w:numId w:val="23"/>
        </w:numPr>
        <w:pBdr>
          <w:top w:val="nil"/>
          <w:left w:val="nil"/>
          <w:bottom w:val="nil"/>
          <w:right w:val="nil"/>
          <w:between w:val="nil"/>
        </w:pBdr>
        <w:tabs>
          <w:tab w:val="left" w:pos="1321"/>
          <w:tab w:val="left" w:pos="1322"/>
        </w:tabs>
        <w:suppressAutoHyphens w:val="0"/>
        <w:spacing w:before="240" w:after="240" w:line="276" w:lineRule="auto"/>
        <w:ind w:left="1695" w:hanging="135"/>
        <w:jc w:val="both"/>
        <w:rPr>
          <w:rFonts w:ascii="Arial" w:hAnsi="Arial" w:cs="Arial"/>
          <w:sz w:val="18"/>
          <w:szCs w:val="18"/>
        </w:rPr>
      </w:pPr>
      <w:r w:rsidRPr="00A56BE1">
        <w:rPr>
          <w:rFonts w:ascii="Arial" w:eastAsia="Arial" w:hAnsi="Arial" w:cs="Arial"/>
          <w:color w:val="000000"/>
          <w:sz w:val="18"/>
          <w:szCs w:val="18"/>
        </w:rPr>
        <w:t>O pedido de adesão carona seja instruído com os seguintes documentos:</w:t>
      </w:r>
    </w:p>
    <w:p w14:paraId="19092FDD" w14:textId="77777777" w:rsidR="007E7EFF" w:rsidRPr="00A56BE1" w:rsidRDefault="007E7EFF" w:rsidP="007E7EFF">
      <w:pPr>
        <w:numPr>
          <w:ilvl w:val="0"/>
          <w:numId w:val="25"/>
        </w:numPr>
        <w:pBdr>
          <w:top w:val="nil"/>
          <w:left w:val="nil"/>
          <w:bottom w:val="nil"/>
          <w:right w:val="nil"/>
          <w:between w:val="nil"/>
        </w:pBdr>
        <w:tabs>
          <w:tab w:val="left" w:pos="1776"/>
          <w:tab w:val="left" w:pos="1777"/>
        </w:tabs>
        <w:suppressAutoHyphens w:val="0"/>
        <w:spacing w:before="240" w:after="240" w:line="276" w:lineRule="auto"/>
        <w:ind w:left="2410" w:hanging="283"/>
        <w:jc w:val="both"/>
        <w:rPr>
          <w:rFonts w:ascii="Arial" w:hAnsi="Arial" w:cs="Arial"/>
          <w:sz w:val="18"/>
          <w:szCs w:val="18"/>
        </w:rPr>
      </w:pPr>
      <w:r w:rsidRPr="00A56BE1">
        <w:rPr>
          <w:rFonts w:ascii="Arial" w:eastAsia="Arial" w:hAnsi="Arial" w:cs="Arial"/>
          <w:color w:val="000000"/>
          <w:sz w:val="18"/>
          <w:szCs w:val="18"/>
        </w:rPr>
        <w:t>Solicitação formal de utilização, com a indicação do(s) serviço(s</w:t>
      </w:r>
      <w:proofErr w:type="gramStart"/>
      <w:r w:rsidRPr="00A56BE1">
        <w:rPr>
          <w:rFonts w:ascii="Arial" w:eastAsia="Arial" w:hAnsi="Arial" w:cs="Arial"/>
          <w:color w:val="000000"/>
          <w:sz w:val="18"/>
          <w:szCs w:val="18"/>
        </w:rPr>
        <w:t>)e</w:t>
      </w:r>
      <w:proofErr w:type="gramEnd"/>
      <w:r w:rsidRPr="00A56BE1">
        <w:rPr>
          <w:rFonts w:ascii="Arial" w:eastAsia="Arial" w:hAnsi="Arial" w:cs="Arial"/>
          <w:color w:val="000000"/>
          <w:sz w:val="18"/>
          <w:szCs w:val="18"/>
        </w:rPr>
        <w:t xml:space="preserve"> quantitativos demandados</w:t>
      </w:r>
      <w:r w:rsidRPr="00A56BE1">
        <w:rPr>
          <w:rFonts w:ascii="Arial" w:eastAsia="Arial" w:hAnsi="Arial" w:cs="Arial"/>
          <w:sz w:val="18"/>
          <w:szCs w:val="18"/>
        </w:rPr>
        <w:t>.</w:t>
      </w:r>
      <w:r w:rsidRPr="00A56BE1">
        <w:rPr>
          <w:rFonts w:ascii="Arial" w:eastAsia="Arial" w:hAnsi="Arial" w:cs="Arial"/>
          <w:noProof/>
          <w:color w:val="000000"/>
          <w:sz w:val="18"/>
          <w:szCs w:val="18"/>
          <w:lang w:val="pt-BR"/>
        </w:rPr>
        <mc:AlternateContent>
          <mc:Choice Requires="wpg">
            <w:drawing>
              <wp:anchor distT="0" distB="0" distL="114300" distR="114300" simplePos="0" relativeHeight="251659264" behindDoc="0" locked="0" layoutInCell="1" hidden="0" allowOverlap="1" wp14:anchorId="073A5EA8" wp14:editId="654E0861">
                <wp:simplePos x="0" y="0"/>
                <wp:positionH relativeFrom="page">
                  <wp:posOffset>6840855</wp:posOffset>
                </wp:positionH>
                <wp:positionV relativeFrom="page">
                  <wp:posOffset>10211435</wp:posOffset>
                </wp:positionV>
                <wp:extent cx="571500" cy="266065"/>
                <wp:effectExtent l="0" t="0" r="0" b="0"/>
                <wp:wrapNone/>
                <wp:docPr id="70" name="Grupo 70"/>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4" name="Grupo 4"/>
                        <wpg:cNvGrpSpPr/>
                        <wpg:grpSpPr>
                          <a:xfrm>
                            <a:off x="5060250" y="3646968"/>
                            <a:ext cx="571500" cy="266065"/>
                            <a:chOff x="0" y="0"/>
                            <a:chExt cx="571500" cy="266065"/>
                          </a:xfrm>
                        </wpg:grpSpPr>
                        <wps:wsp>
                          <wps:cNvPr id="5" name="Retângulo 5"/>
                          <wps:cNvSpPr/>
                          <wps:spPr>
                            <a:xfrm>
                              <a:off x="0" y="0"/>
                              <a:ext cx="571500" cy="266050"/>
                            </a:xfrm>
                            <a:prstGeom prst="rect">
                              <a:avLst/>
                            </a:prstGeom>
                            <a:noFill/>
                            <a:ln>
                              <a:noFill/>
                            </a:ln>
                          </wps:spPr>
                          <wps:txbx>
                            <w:txbxContent>
                              <w:p w14:paraId="6D60D1DF" w14:textId="77777777" w:rsidR="004D21E6" w:rsidRDefault="004D21E6" w:rsidP="007E7EFF">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24A73B76" w14:textId="77777777" w:rsidR="004D21E6" w:rsidRDefault="004D21E6" w:rsidP="007E7EFF">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73A5EA8" id="Grupo 70"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">
                <v:group id="Grupo 4"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6D60D1DF" w14:textId="77777777" w:rsidR="004D21E6" w:rsidRDefault="004D21E6" w:rsidP="007E7EFF">
                          <w:pPr>
                            <w:textDirection w:val="btLr"/>
                          </w:pPr>
                        </w:p>
                      </w:txbxContent>
                    </v:textbox>
                  </v:rect>
                  <v:rect id="Retângulo 6"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24A73B76" w14:textId="77777777" w:rsidR="004D21E6" w:rsidRDefault="004D21E6" w:rsidP="007E7EFF">
                          <w:pPr>
                            <w:textDirection w:val="btLr"/>
                          </w:pPr>
                        </w:p>
                      </w:txbxContent>
                    </v:textbox>
                  </v:rect>
                </v:group>
                <w10:wrap anchorx="page" anchory="page"/>
              </v:group>
            </w:pict>
          </mc:Fallback>
        </mc:AlternateContent>
      </w:r>
    </w:p>
    <w:p w14:paraId="107DE297" w14:textId="77777777" w:rsidR="007E7EFF" w:rsidRPr="00A56BE1" w:rsidRDefault="007E7EFF" w:rsidP="007E7EFF">
      <w:pPr>
        <w:numPr>
          <w:ilvl w:val="0"/>
          <w:numId w:val="25"/>
        </w:numPr>
        <w:pBdr>
          <w:top w:val="nil"/>
          <w:left w:val="nil"/>
          <w:bottom w:val="nil"/>
          <w:right w:val="nil"/>
          <w:between w:val="nil"/>
        </w:pBdr>
        <w:tabs>
          <w:tab w:val="left" w:pos="1776"/>
          <w:tab w:val="left" w:pos="1777"/>
        </w:tabs>
        <w:suppressAutoHyphens w:val="0"/>
        <w:spacing w:before="240" w:after="240" w:line="276" w:lineRule="auto"/>
        <w:ind w:left="2410" w:hanging="282"/>
        <w:jc w:val="both"/>
        <w:rPr>
          <w:rFonts w:ascii="Arial" w:hAnsi="Arial" w:cs="Arial"/>
          <w:sz w:val="18"/>
          <w:szCs w:val="18"/>
        </w:rPr>
      </w:pPr>
      <w:r w:rsidRPr="00A56BE1">
        <w:rPr>
          <w:rFonts w:ascii="Arial" w:eastAsia="Arial" w:hAnsi="Arial" w:cs="Arial"/>
          <w:color w:val="000000"/>
          <w:sz w:val="18"/>
          <w:szCs w:val="18"/>
        </w:rPr>
        <w:t xml:space="preserve">Comprovante de que o fornecedor registrado concorda em prestar o(s) serviço(s) registrado(s) em Ata, </w:t>
      </w:r>
      <w:proofErr w:type="gramStart"/>
      <w:r w:rsidRPr="00A56BE1">
        <w:rPr>
          <w:rFonts w:ascii="Arial" w:eastAsia="Arial" w:hAnsi="Arial" w:cs="Arial"/>
          <w:color w:val="000000"/>
          <w:sz w:val="18"/>
          <w:szCs w:val="18"/>
        </w:rPr>
        <w:t>sem</w:t>
      </w:r>
      <w:proofErr w:type="gramEnd"/>
      <w:r w:rsidRPr="00A56BE1">
        <w:rPr>
          <w:rFonts w:ascii="Arial" w:eastAsia="Arial" w:hAnsi="Arial" w:cs="Arial"/>
          <w:color w:val="000000"/>
          <w:sz w:val="18"/>
          <w:szCs w:val="18"/>
        </w:rPr>
        <w:t xml:space="preserve"> prejuízo ao cumprimento das obrigações pactuadas com os Órgãos/Entidades participantes, independente da utilização ou não do quantitativo registrado.</w:t>
      </w:r>
    </w:p>
    <w:p w14:paraId="486A8243"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Caberá ao fornecedor beneficiário desta Ata de Registro de Preços, observadas as condições nela estabelecidas, optar pela aceitação ou não da execução do(s) serviço(s) decorrente da adesão, desde que não prejudique as obrigações presentes e futuras decorrentes desta ata, assumidas com o gerenciador e com os órgãos participantes do registro de preço.</w:t>
      </w:r>
    </w:p>
    <w:p w14:paraId="39142227"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Cumpridas</w:t>
      </w:r>
      <w:r w:rsidRPr="00A56BE1">
        <w:rPr>
          <w:rFonts w:ascii="Arial" w:eastAsia="Arial" w:hAnsi="Arial" w:cs="Arial"/>
          <w:color w:val="000000"/>
          <w:sz w:val="18"/>
          <w:szCs w:val="18"/>
        </w:rPr>
        <w:t xml:space="preserve"> as exigências para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adesão carona, </w:t>
      </w:r>
      <w:r w:rsidRPr="00A56BE1">
        <w:rPr>
          <w:rFonts w:ascii="Arial" w:eastAsia="Arial" w:hAnsi="Arial" w:cs="Arial"/>
          <w:sz w:val="18"/>
          <w:szCs w:val="18"/>
        </w:rPr>
        <w:t>o gerenciador</w:t>
      </w:r>
      <w:r w:rsidRPr="00A56BE1">
        <w:rPr>
          <w:rFonts w:ascii="Arial" w:eastAsia="Arial" w:hAnsi="Arial" w:cs="Arial"/>
          <w:color w:val="000000"/>
          <w:sz w:val="18"/>
          <w:szCs w:val="18"/>
        </w:rPr>
        <w:t xml:space="preserve"> poderá emitir, mediante conveniência e oportunidade, a respectiva autorização.</w:t>
      </w:r>
    </w:p>
    <w:p w14:paraId="546EF587"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autorização de adesão carona terá validade pelo prazo de até 90 (noventa) dias, devendo ser observado o prazo de vigência desta ata. Findado o referido prazo, </w:t>
      </w:r>
      <w:proofErr w:type="gramStart"/>
      <w:r w:rsidRPr="00A56BE1">
        <w:rPr>
          <w:rFonts w:ascii="Arial" w:eastAsia="Arial" w:hAnsi="Arial" w:cs="Arial"/>
          <w:color w:val="000000"/>
          <w:sz w:val="18"/>
          <w:szCs w:val="18"/>
        </w:rPr>
        <w:t>sem</w:t>
      </w:r>
      <w:proofErr w:type="gramEnd"/>
      <w:r w:rsidRPr="00A56BE1">
        <w:rPr>
          <w:rFonts w:ascii="Arial" w:eastAsia="Arial" w:hAnsi="Arial" w:cs="Arial"/>
          <w:color w:val="000000"/>
          <w:sz w:val="18"/>
          <w:szCs w:val="18"/>
        </w:rPr>
        <w:t xml:space="preserve"> a efetivação da adesão, haverá necessidade de solicitação de nova autorização, atendidas todas as condições exigidas anteriormente.</w:t>
      </w:r>
    </w:p>
    <w:p w14:paraId="3FCE2132"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Caso o Órgão ou Entidade não possua mais interesse </w:t>
      </w:r>
      <w:proofErr w:type="gramStart"/>
      <w:r w:rsidRPr="00A56BE1">
        <w:rPr>
          <w:rFonts w:ascii="Arial" w:eastAsia="Arial" w:hAnsi="Arial" w:cs="Arial"/>
          <w:color w:val="000000"/>
          <w:sz w:val="18"/>
          <w:szCs w:val="18"/>
        </w:rPr>
        <w:t>na</w:t>
      </w:r>
      <w:proofErr w:type="gramEnd"/>
      <w:r w:rsidRPr="00A56BE1">
        <w:rPr>
          <w:rFonts w:ascii="Arial" w:eastAsia="Arial" w:hAnsi="Arial" w:cs="Arial"/>
          <w:color w:val="000000"/>
          <w:sz w:val="18"/>
          <w:szCs w:val="18"/>
        </w:rPr>
        <w:t xml:space="preserve"> adesão autorizada, deverá </w:t>
      </w:r>
      <w:r w:rsidRPr="00A56BE1">
        <w:rPr>
          <w:rFonts w:ascii="Arial" w:eastAsia="Arial" w:hAnsi="Arial" w:cs="Arial"/>
          <w:sz w:val="18"/>
          <w:szCs w:val="18"/>
        </w:rPr>
        <w:t>enviar</w:t>
      </w:r>
      <w:r w:rsidRPr="00A56BE1">
        <w:rPr>
          <w:rFonts w:ascii="Arial" w:eastAsia="Arial" w:hAnsi="Arial" w:cs="Arial"/>
          <w:color w:val="000000"/>
          <w:sz w:val="18"/>
          <w:szCs w:val="18"/>
        </w:rPr>
        <w:t xml:space="preserve"> </w:t>
      </w:r>
      <w:r w:rsidRPr="00A56BE1">
        <w:rPr>
          <w:rFonts w:ascii="Arial" w:eastAsia="Arial" w:hAnsi="Arial" w:cs="Arial"/>
          <w:sz w:val="18"/>
          <w:szCs w:val="18"/>
        </w:rPr>
        <w:t xml:space="preserve">ao gerenciador </w:t>
      </w:r>
      <w:r w:rsidRPr="00A56BE1">
        <w:rPr>
          <w:rFonts w:ascii="Arial" w:eastAsia="Arial" w:hAnsi="Arial" w:cs="Arial"/>
          <w:color w:val="000000"/>
          <w:sz w:val="18"/>
          <w:szCs w:val="18"/>
        </w:rPr>
        <w:t>cópia da autorização e do pedido de cancelamento, com indicação do número autorizado.</w:t>
      </w:r>
    </w:p>
    <w:p w14:paraId="61DC5D3E"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color w:val="000000"/>
          <w:sz w:val="18"/>
          <w:szCs w:val="18"/>
        </w:rPr>
      </w:pPr>
      <w:r w:rsidRPr="00A56BE1">
        <w:rPr>
          <w:rFonts w:ascii="Arial" w:eastAsia="Arial" w:hAnsi="Arial" w:cs="Arial"/>
          <w:color w:val="000000"/>
          <w:sz w:val="18"/>
          <w:szCs w:val="18"/>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A56BE1">
        <w:rPr>
          <w:rFonts w:ascii="Arial" w:eastAsia="Arial" w:hAnsi="Arial" w:cs="Arial"/>
          <w:sz w:val="18"/>
          <w:szCs w:val="18"/>
        </w:rPr>
        <w:t>ao gerenciador</w:t>
      </w:r>
      <w:r w:rsidRPr="00A56BE1">
        <w:rPr>
          <w:rFonts w:ascii="Arial" w:eastAsia="Arial" w:hAnsi="Arial" w:cs="Arial"/>
          <w:color w:val="FF0000"/>
          <w:sz w:val="18"/>
          <w:szCs w:val="18"/>
        </w:rPr>
        <w:t>.</w:t>
      </w:r>
      <w:r w:rsidRPr="00A56BE1">
        <w:rPr>
          <w:rFonts w:ascii="Arial" w:eastAsia="Arial" w:hAnsi="Arial" w:cs="Arial"/>
          <w:color w:val="000000"/>
          <w:sz w:val="18"/>
          <w:szCs w:val="18"/>
        </w:rPr>
        <w:t xml:space="preserve"> </w:t>
      </w:r>
    </w:p>
    <w:p w14:paraId="5DF20ACF"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4" w:name="_heading=h.c6t19ix7582f" w:colFirst="0" w:colLast="0"/>
      <w:bookmarkEnd w:id="4"/>
      <w:r w:rsidRPr="00A56BE1">
        <w:rPr>
          <w:rFonts w:eastAsia="Arial" w:cs="Arial"/>
          <w:sz w:val="18"/>
          <w:szCs w:val="18"/>
        </w:rPr>
        <w:t>GERENCIAMENTO DA ATA DE REGISTRO DE PREÇOS</w:t>
      </w:r>
    </w:p>
    <w:p w14:paraId="299587A2"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O gerenciamento desta Ata caberá </w:t>
      </w:r>
      <w:r w:rsidRPr="00A56BE1">
        <w:rPr>
          <w:rFonts w:ascii="Arial" w:eastAsia="Arial" w:hAnsi="Arial" w:cs="Arial"/>
          <w:sz w:val="18"/>
          <w:szCs w:val="18"/>
        </w:rPr>
        <w:t>ao gerenciador</w:t>
      </w:r>
      <w:r w:rsidRPr="00A56BE1">
        <w:rPr>
          <w:rFonts w:ascii="Arial" w:eastAsia="Arial" w:hAnsi="Arial" w:cs="Arial"/>
          <w:color w:val="000000"/>
          <w:sz w:val="18"/>
          <w:szCs w:val="18"/>
        </w:rPr>
        <w:t xml:space="preserve">, </w:t>
      </w:r>
      <w:r w:rsidRPr="00A56BE1">
        <w:rPr>
          <w:rFonts w:ascii="Arial" w:eastAsia="Arial" w:hAnsi="Arial" w:cs="Arial"/>
          <w:sz w:val="18"/>
          <w:szCs w:val="18"/>
        </w:rPr>
        <w:t>que exercerá as competências dispostas na Lei 14.133/21 e no Decreto Estadual 1.525/2022</w:t>
      </w:r>
      <w:r w:rsidRPr="00A56BE1">
        <w:rPr>
          <w:rFonts w:ascii="Arial" w:eastAsia="Arial" w:hAnsi="Arial" w:cs="Arial"/>
          <w:color w:val="000000"/>
          <w:sz w:val="18"/>
          <w:szCs w:val="18"/>
        </w:rPr>
        <w:t>, competindo-lhe, ainda:</w:t>
      </w:r>
    </w:p>
    <w:p w14:paraId="688122EC" w14:textId="52C1B298" w:rsidR="007E7EFF" w:rsidRPr="00A56BE1" w:rsidRDefault="007E7EFF" w:rsidP="007E7EFF">
      <w:pPr>
        <w:numPr>
          <w:ilvl w:val="0"/>
          <w:numId w:val="2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color w:val="000000"/>
          <w:sz w:val="18"/>
          <w:szCs w:val="18"/>
        </w:rPr>
      </w:pPr>
      <w:r w:rsidRPr="00A56BE1">
        <w:rPr>
          <w:rFonts w:ascii="Arial" w:eastAsia="Arial" w:hAnsi="Arial" w:cs="Arial"/>
          <w:color w:val="000000"/>
          <w:sz w:val="18"/>
          <w:szCs w:val="18"/>
        </w:rPr>
        <w:t xml:space="preserve">Promover a publicação desta Ata no Diário Oficial do Estado de Mato Grosso, após assinatura das </w:t>
      </w:r>
      <w:r w:rsidRPr="00A56BE1">
        <w:rPr>
          <w:rFonts w:ascii="Arial" w:eastAsia="Arial" w:hAnsi="Arial" w:cs="Arial"/>
          <w:color w:val="000000"/>
          <w:sz w:val="18"/>
          <w:szCs w:val="18"/>
        </w:rPr>
        <w:lastRenderedPageBreak/>
        <w:t>empresas vencedoras da licitação, de acordo com a ordem de classificação, e da autoridade competente d</w:t>
      </w:r>
      <w:r w:rsidR="009F6A3F" w:rsidRPr="00A56BE1">
        <w:rPr>
          <w:rFonts w:ascii="Arial" w:eastAsia="Arial" w:hAnsi="Arial" w:cs="Arial"/>
          <w:sz w:val="18"/>
          <w:szCs w:val="18"/>
        </w:rPr>
        <w:t>o gerenciador;</w:t>
      </w:r>
    </w:p>
    <w:p w14:paraId="3D25A61B" w14:textId="77777777" w:rsidR="007E7EFF" w:rsidRPr="00A56BE1" w:rsidRDefault="007E7EFF" w:rsidP="007E7EFF">
      <w:pPr>
        <w:numPr>
          <w:ilvl w:val="0"/>
          <w:numId w:val="2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8"/>
          <w:szCs w:val="18"/>
        </w:rPr>
      </w:pPr>
      <w:r w:rsidRPr="00A56BE1">
        <w:rPr>
          <w:rFonts w:ascii="Arial" w:eastAsia="Arial" w:hAnsi="Arial" w:cs="Arial"/>
          <w:color w:val="000000"/>
          <w:sz w:val="18"/>
          <w:szCs w:val="18"/>
        </w:rPr>
        <w:t>Arquivar a Ata de Registro de Preços em autos próprios e disponibilizá-la em meio eletrônico;</w:t>
      </w:r>
    </w:p>
    <w:p w14:paraId="686222A3" w14:textId="77777777" w:rsidR="007E7EFF" w:rsidRPr="00A56BE1" w:rsidRDefault="007E7EFF" w:rsidP="007E7EFF">
      <w:pPr>
        <w:numPr>
          <w:ilvl w:val="0"/>
          <w:numId w:val="2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8"/>
          <w:szCs w:val="18"/>
        </w:rPr>
      </w:pPr>
      <w:r w:rsidRPr="00A56BE1">
        <w:rPr>
          <w:rFonts w:ascii="Arial" w:eastAsia="Arial" w:hAnsi="Arial" w:cs="Arial"/>
          <w:color w:val="000000"/>
          <w:sz w:val="18"/>
          <w:szCs w:val="18"/>
        </w:rPr>
        <w:t>Gerenciar a Ata de Registro de Preços e decidir sobre adesões, sempre que solicitadas oficialmente, para atendimento às necessidades da Administração e nos limites da quantidade demandada por cada participante na fase interna da licitação;</w:t>
      </w:r>
    </w:p>
    <w:p w14:paraId="17D7B656" w14:textId="77777777" w:rsidR="007E7EFF" w:rsidRPr="00A56BE1" w:rsidRDefault="007E7EFF" w:rsidP="007E7EFF">
      <w:pPr>
        <w:numPr>
          <w:ilvl w:val="0"/>
          <w:numId w:val="2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8"/>
          <w:szCs w:val="18"/>
        </w:rPr>
      </w:pPr>
      <w:r w:rsidRPr="00A56BE1">
        <w:rPr>
          <w:rFonts w:ascii="Arial" w:eastAsia="Arial" w:hAnsi="Arial" w:cs="Arial"/>
          <w:color w:val="000000"/>
          <w:sz w:val="18"/>
          <w:szCs w:val="18"/>
        </w:rPr>
        <w:t>Conduzir procedimentos relativos a eventuais renegociações dos preços registrados;</w:t>
      </w:r>
    </w:p>
    <w:p w14:paraId="497AC307" w14:textId="77777777" w:rsidR="007E7EFF" w:rsidRPr="00A56BE1" w:rsidRDefault="007E7EFF" w:rsidP="007E7EFF">
      <w:pPr>
        <w:numPr>
          <w:ilvl w:val="0"/>
          <w:numId w:val="22"/>
        </w:numPr>
        <w:pBdr>
          <w:top w:val="nil"/>
          <w:left w:val="nil"/>
          <w:bottom w:val="nil"/>
          <w:right w:val="nil"/>
          <w:between w:val="nil"/>
        </w:pBdr>
        <w:tabs>
          <w:tab w:val="left" w:pos="1322"/>
        </w:tabs>
        <w:suppressAutoHyphens w:val="0"/>
        <w:spacing w:before="240" w:after="240" w:line="276" w:lineRule="auto"/>
        <w:ind w:left="1560" w:right="7" w:hanging="142"/>
        <w:jc w:val="both"/>
        <w:rPr>
          <w:rFonts w:ascii="Arial" w:hAnsi="Arial" w:cs="Arial"/>
          <w:sz w:val="18"/>
          <w:szCs w:val="18"/>
        </w:rPr>
      </w:pPr>
      <w:r w:rsidRPr="00A56BE1">
        <w:rPr>
          <w:rFonts w:ascii="Arial" w:eastAsia="Arial" w:hAnsi="Arial" w:cs="Arial"/>
          <w:color w:val="000000"/>
          <w:sz w:val="18"/>
          <w:szCs w:val="18"/>
        </w:rPr>
        <w:t xml:space="preserve">Aplicar, garantida a ampla defesa e o contraditório, penalidades por descumprimento do pactuado </w:t>
      </w:r>
      <w:proofErr w:type="gramStart"/>
      <w:r w:rsidRPr="00A56BE1">
        <w:rPr>
          <w:rFonts w:ascii="Arial" w:eastAsia="Arial" w:hAnsi="Arial" w:cs="Arial"/>
          <w:color w:val="000000"/>
          <w:sz w:val="18"/>
          <w:szCs w:val="18"/>
        </w:rPr>
        <w:t>na</w:t>
      </w:r>
      <w:proofErr w:type="gramEnd"/>
      <w:r w:rsidRPr="00A56BE1">
        <w:rPr>
          <w:rFonts w:ascii="Arial" w:eastAsia="Arial" w:hAnsi="Arial" w:cs="Arial"/>
          <w:color w:val="000000"/>
          <w:sz w:val="18"/>
          <w:szCs w:val="18"/>
        </w:rPr>
        <w:t xml:space="preserve"> Ata de Registro de Preços.</w:t>
      </w:r>
    </w:p>
    <w:p w14:paraId="0598CFD1"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Todas as eventuais alterações que se fizerem necessárias serão registradas por intermédio de lavratura de Termo Aditivo à Ata de Registro de Preços.</w:t>
      </w:r>
    </w:p>
    <w:p w14:paraId="52694A75"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5" w:name="_heading=h.ntqt3pt02xis" w:colFirst="0" w:colLast="0"/>
      <w:bookmarkEnd w:id="5"/>
      <w:r w:rsidRPr="00A56BE1">
        <w:rPr>
          <w:rFonts w:eastAsia="Arial" w:cs="Arial"/>
          <w:sz w:val="18"/>
          <w:szCs w:val="18"/>
        </w:rPr>
        <w:t>VIGÊNCIA</w:t>
      </w:r>
    </w:p>
    <w:p w14:paraId="2C5A59EC"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O prazo de vigência desta Ata será de 01 (um) ano, contado a partir da publicação do seu extrato no Diário Oficial do Estado, e poderá ser prorrogado, por igual período, desde que comprovado o preço mais vantajoso, nos termos do art. </w:t>
      </w:r>
      <w:proofErr w:type="gramStart"/>
      <w:r w:rsidRPr="00A56BE1">
        <w:rPr>
          <w:rFonts w:ascii="Arial" w:eastAsia="Arial" w:hAnsi="Arial" w:cs="Arial"/>
          <w:color w:val="000000"/>
          <w:sz w:val="18"/>
          <w:szCs w:val="18"/>
        </w:rPr>
        <w:t>205</w:t>
      </w:r>
      <w:proofErr w:type="gramEnd"/>
      <w:r w:rsidRPr="00A56BE1">
        <w:rPr>
          <w:rFonts w:ascii="Arial" w:eastAsia="Arial" w:hAnsi="Arial" w:cs="Arial"/>
          <w:color w:val="000000"/>
          <w:sz w:val="18"/>
          <w:szCs w:val="18"/>
        </w:rPr>
        <w:t xml:space="preserve"> do Decreto 1.525/2022.</w:t>
      </w:r>
    </w:p>
    <w:p w14:paraId="21389066"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6" w:name="_heading=h.xtqhxckeupwf" w:colFirst="0" w:colLast="0"/>
      <w:bookmarkEnd w:id="6"/>
      <w:r w:rsidRPr="00A56BE1">
        <w:rPr>
          <w:rFonts w:eastAsia="Arial" w:cs="Arial"/>
          <w:sz w:val="18"/>
          <w:szCs w:val="18"/>
        </w:rPr>
        <w:t>EFICÁCIA</w:t>
      </w:r>
    </w:p>
    <w:p w14:paraId="12084E7B"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O presente Registro de Preços somente terá eficácia após publicação do respectivo extrato no Diário Oficial do Estado de Mato Grosso, </w:t>
      </w:r>
      <w:proofErr w:type="gramStart"/>
      <w:r w:rsidRPr="00A56BE1">
        <w:rPr>
          <w:rFonts w:ascii="Arial" w:eastAsia="Arial" w:hAnsi="Arial" w:cs="Arial"/>
          <w:color w:val="000000"/>
          <w:sz w:val="18"/>
          <w:szCs w:val="18"/>
        </w:rPr>
        <w:t>na</w:t>
      </w:r>
      <w:proofErr w:type="gramEnd"/>
      <w:r w:rsidRPr="00A56BE1">
        <w:rPr>
          <w:rFonts w:ascii="Arial" w:eastAsia="Arial" w:hAnsi="Arial" w:cs="Arial"/>
          <w:color w:val="000000"/>
          <w:sz w:val="18"/>
          <w:szCs w:val="18"/>
        </w:rPr>
        <w:t xml:space="preserve"> forma preconizada pelo art. </w:t>
      </w:r>
      <w:proofErr w:type="gramStart"/>
      <w:r w:rsidRPr="00A56BE1">
        <w:rPr>
          <w:rFonts w:ascii="Arial" w:eastAsia="Arial" w:hAnsi="Arial" w:cs="Arial"/>
          <w:color w:val="000000"/>
          <w:sz w:val="18"/>
          <w:szCs w:val="18"/>
        </w:rPr>
        <w:t>206</w:t>
      </w:r>
      <w:proofErr w:type="gramEnd"/>
      <w:r w:rsidRPr="00A56BE1">
        <w:rPr>
          <w:rFonts w:ascii="Arial" w:eastAsia="Arial" w:hAnsi="Arial" w:cs="Arial"/>
          <w:color w:val="000000"/>
          <w:sz w:val="18"/>
          <w:szCs w:val="18"/>
        </w:rPr>
        <w:t>, inciso II do Decreto Estadual nº 1.525/2022.</w:t>
      </w:r>
    </w:p>
    <w:p w14:paraId="63B78BB7"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7" w:name="_heading=h.f01jzksu4yy2" w:colFirst="0" w:colLast="0"/>
      <w:bookmarkEnd w:id="7"/>
      <w:r w:rsidRPr="00A56BE1">
        <w:rPr>
          <w:rFonts w:eastAsia="Arial" w:cs="Arial"/>
          <w:sz w:val="18"/>
          <w:szCs w:val="18"/>
        </w:rPr>
        <w:t>ALTERAÇÕES DA ATA E REVISÃO DOS PREÇOS REGISTRADOS</w:t>
      </w:r>
    </w:p>
    <w:p w14:paraId="1377CCD1"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Ata de Registro de Preços poderá ser alterada nas hipóteses do art. </w:t>
      </w:r>
      <w:proofErr w:type="gramStart"/>
      <w:r w:rsidRPr="00A56BE1">
        <w:rPr>
          <w:rFonts w:ascii="Arial" w:eastAsia="Arial" w:hAnsi="Arial" w:cs="Arial"/>
          <w:color w:val="000000"/>
          <w:sz w:val="18"/>
          <w:szCs w:val="18"/>
        </w:rPr>
        <w:t>223</w:t>
      </w:r>
      <w:proofErr w:type="gramEnd"/>
      <w:r w:rsidRPr="00A56BE1">
        <w:rPr>
          <w:rFonts w:ascii="Arial" w:eastAsia="Arial" w:hAnsi="Arial" w:cs="Arial"/>
          <w:color w:val="000000"/>
          <w:sz w:val="18"/>
          <w:szCs w:val="18"/>
        </w:rPr>
        <w:t xml:space="preserve"> e seguintes do Decreto Estadual nº 1.525/2022, mediante revisão ou renegociação.</w:t>
      </w:r>
    </w:p>
    <w:p w14:paraId="75F91F86"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É vedado efetuar acréscimos nos quantitativos fixados pela Ata de Registro de Preços, inclusive o acréscimo de que trata o art. 125 da Lei nº 14.133/2021, </w:t>
      </w:r>
      <w:proofErr w:type="gramStart"/>
      <w:r w:rsidRPr="00A56BE1">
        <w:rPr>
          <w:rFonts w:ascii="Arial" w:eastAsia="Arial" w:hAnsi="Arial" w:cs="Arial"/>
          <w:color w:val="000000"/>
          <w:sz w:val="18"/>
          <w:szCs w:val="18"/>
        </w:rPr>
        <w:t>sem</w:t>
      </w:r>
      <w:proofErr w:type="gramEnd"/>
      <w:r w:rsidRPr="00A56BE1">
        <w:rPr>
          <w:rFonts w:ascii="Arial" w:eastAsia="Arial" w:hAnsi="Arial" w:cs="Arial"/>
          <w:color w:val="000000"/>
          <w:sz w:val="18"/>
          <w:szCs w:val="18"/>
        </w:rPr>
        <w:t xml:space="preserve"> prejuízos da possibilidade de remanejamento entre os participantes.</w:t>
      </w:r>
    </w:p>
    <w:p w14:paraId="713B6152"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Iniciado o procedimento de alteração da Ata, ficarão suspensas as solicitações não concluídas de adesão do item a que se referir, até a decisão da autoridade competente.</w:t>
      </w:r>
    </w:p>
    <w:p w14:paraId="0E117A8F"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No caso de alteração, a suspensão terminará com a respectiva publicação, e as adesões solicitadas observarão as novas condições de fornecimento ou prestação do serviço.</w:t>
      </w:r>
    </w:p>
    <w:p w14:paraId="4F97657D"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 xml:space="preserve">Não realizada a alteração da ata, os pedidos de adesão terão prosseguimento imediatamente após à decisão e nos termos pactuados anteriormente, ressalvado o disposto no § </w:t>
      </w:r>
      <w:proofErr w:type="gramStart"/>
      <w:r w:rsidRPr="00A56BE1">
        <w:rPr>
          <w:rFonts w:ascii="Arial" w:eastAsia="Arial" w:hAnsi="Arial" w:cs="Arial"/>
          <w:sz w:val="18"/>
          <w:szCs w:val="18"/>
        </w:rPr>
        <w:t>4</w:t>
      </w:r>
      <w:proofErr w:type="gramEnd"/>
      <w:r w:rsidRPr="00A56BE1">
        <w:rPr>
          <w:rFonts w:ascii="Arial" w:eastAsia="Arial" w:hAnsi="Arial" w:cs="Arial"/>
          <w:sz w:val="18"/>
          <w:szCs w:val="18"/>
        </w:rPr>
        <w:t>º do artigo 230, do Decreto Estadual n. 1.525/2022.</w:t>
      </w:r>
    </w:p>
    <w:p w14:paraId="7E1D4652"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441FB6CB"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Nos preços registrados estão inseridas todas as despesas relativas ao objeto contratado (tributos, seguros, encargos sociais, etc).</w:t>
      </w:r>
      <w:r w:rsidRPr="00A56BE1">
        <w:rPr>
          <w:rFonts w:ascii="Arial" w:eastAsia="Arial" w:hAnsi="Arial" w:cs="Arial"/>
          <w:noProof/>
          <w:color w:val="000000"/>
          <w:sz w:val="18"/>
          <w:szCs w:val="18"/>
          <w:lang w:val="pt-BR"/>
        </w:rPr>
        <mc:AlternateContent>
          <mc:Choice Requires="wpg">
            <w:drawing>
              <wp:anchor distT="0" distB="0" distL="114300" distR="114300" simplePos="0" relativeHeight="251660288" behindDoc="0" locked="0" layoutInCell="1" hidden="0" allowOverlap="1" wp14:anchorId="7DA457A9" wp14:editId="24C3FA36">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3B580576" w14:textId="77777777" w:rsidR="004D21E6" w:rsidRDefault="004D21E6" w:rsidP="007E7EFF">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489050B7" w14:textId="77777777" w:rsidR="004D21E6" w:rsidRDefault="004D21E6" w:rsidP="007E7EFF">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DA457A9" id="Grupo 68" o:spid="_x0000_s1030" style="position:absolute;left:0;text-align:left;margin-left:538.65pt;margin-top:804.05pt;width:45pt;height:20.95pt;z-index:251660288;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">
                <v:group id="Grupo 7"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3B580576" w14:textId="77777777" w:rsidR="004D21E6" w:rsidRDefault="004D21E6" w:rsidP="007E7EFF">
                          <w:pPr>
                            <w:textDirection w:val="btLr"/>
                          </w:pPr>
                        </w:p>
                      </w:txbxContent>
                    </v:textbox>
                  </v:rect>
                  <v:rect id="Retângulo 9"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489050B7" w14:textId="77777777" w:rsidR="004D21E6" w:rsidRDefault="004D21E6" w:rsidP="007E7EFF">
                          <w:pPr>
                            <w:textDirection w:val="btLr"/>
                          </w:pPr>
                        </w:p>
                      </w:txbxContent>
                    </v:textbox>
                  </v:rect>
                </v:group>
                <w10:wrap anchorx="page" anchory="page"/>
              </v:group>
            </w:pict>
          </mc:Fallback>
        </mc:AlternateContent>
      </w:r>
    </w:p>
    <w:p w14:paraId="0FB45F1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lastRenderedPageBreak/>
        <w:t xml:space="preserve">Será incluído, </w:t>
      </w:r>
      <w:proofErr w:type="gramStart"/>
      <w:r w:rsidRPr="00A56BE1">
        <w:rPr>
          <w:rFonts w:ascii="Arial" w:eastAsia="Arial" w:hAnsi="Arial" w:cs="Arial"/>
          <w:color w:val="000000"/>
          <w:sz w:val="18"/>
          <w:szCs w:val="18"/>
        </w:rPr>
        <w:t>na</w:t>
      </w:r>
      <w:proofErr w:type="gramEnd"/>
      <w:r w:rsidRPr="00A56BE1">
        <w:rPr>
          <w:rFonts w:ascii="Arial" w:eastAsia="Arial" w:hAnsi="Arial" w:cs="Arial"/>
          <w:color w:val="000000"/>
          <w:sz w:val="18"/>
          <w:szCs w:val="18"/>
        </w:rPr>
        <w:t xml:space="preserve"> respectiva Ata, o registro das licitantes que aceitarem cotar o(s) serviço(s) em preços iguais aos da licitante vencedora na sequência da classificação da licitação e inclusão da licitante que mantiver sua proposta </w:t>
      </w:r>
      <w:r w:rsidRPr="00A56BE1">
        <w:rPr>
          <w:rFonts w:ascii="Arial" w:eastAsia="Arial" w:hAnsi="Arial" w:cs="Arial"/>
          <w:sz w:val="18"/>
          <w:szCs w:val="18"/>
        </w:rPr>
        <w:t>original,</w:t>
      </w:r>
      <w:r w:rsidRPr="00A56BE1">
        <w:rPr>
          <w:rFonts w:ascii="Arial" w:eastAsia="Arial" w:hAnsi="Arial" w:cs="Arial"/>
          <w:color w:val="000000"/>
          <w:sz w:val="18"/>
          <w:szCs w:val="18"/>
        </w:rPr>
        <w:t xml:space="preserve"> </w:t>
      </w:r>
      <w:r w:rsidRPr="00A56BE1">
        <w:rPr>
          <w:rFonts w:ascii="Arial" w:eastAsia="Arial" w:hAnsi="Arial" w:cs="Arial"/>
          <w:sz w:val="18"/>
          <w:szCs w:val="18"/>
        </w:rPr>
        <w:t>assegurada a preferência de contratação de acordo com a ordem de classificação.</w:t>
      </w:r>
    </w:p>
    <w:p w14:paraId="15B0CAED"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 xml:space="preserve">Quando o preço registrado tornar-se superior ao preço praticado no mercado, o gerenciador adotará o procedimento delineado nos arts. </w:t>
      </w:r>
      <w:proofErr w:type="gramStart"/>
      <w:r w:rsidRPr="00A56BE1">
        <w:rPr>
          <w:rFonts w:ascii="Arial" w:eastAsia="Arial" w:hAnsi="Arial" w:cs="Arial"/>
          <w:sz w:val="18"/>
          <w:szCs w:val="18"/>
        </w:rPr>
        <w:t>210</w:t>
      </w:r>
      <w:proofErr w:type="gramEnd"/>
      <w:r w:rsidRPr="00A56BE1">
        <w:rPr>
          <w:rFonts w:ascii="Arial" w:eastAsia="Arial" w:hAnsi="Arial" w:cs="Arial"/>
          <w:sz w:val="18"/>
          <w:szCs w:val="18"/>
        </w:rPr>
        <w:t xml:space="preserve"> e 211 do Decreto 1.525/2022. </w:t>
      </w:r>
    </w:p>
    <w:p w14:paraId="3A65AA35"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8" w:name="_heading=h.y2aapcx7ch1c" w:colFirst="0" w:colLast="0"/>
      <w:bookmarkEnd w:id="8"/>
      <w:r w:rsidRPr="00A56BE1">
        <w:rPr>
          <w:rFonts w:eastAsia="Arial" w:cs="Arial"/>
          <w:sz w:val="18"/>
          <w:szCs w:val="18"/>
        </w:rPr>
        <w:t>CANCELAMENTO OU SUSPENSÃO DO REGISTRO DE PREÇOS</w:t>
      </w:r>
    </w:p>
    <w:p w14:paraId="693F915D"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A empresa registrada terá o seu registro cancelado, nas seguintes situações:</w:t>
      </w:r>
    </w:p>
    <w:p w14:paraId="46B87C05" w14:textId="77777777" w:rsidR="007E7EFF" w:rsidRPr="00A56BE1" w:rsidRDefault="007E7EFF" w:rsidP="007E7EFF">
      <w:pPr>
        <w:numPr>
          <w:ilvl w:val="2"/>
          <w:numId w:val="2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color w:val="000000"/>
          <w:sz w:val="18"/>
          <w:szCs w:val="18"/>
        </w:rPr>
      </w:pPr>
      <w:r w:rsidRPr="00A56BE1">
        <w:rPr>
          <w:rFonts w:ascii="Arial" w:eastAsia="Arial" w:hAnsi="Arial" w:cs="Arial"/>
          <w:color w:val="000000"/>
          <w:sz w:val="18"/>
          <w:szCs w:val="18"/>
        </w:rPr>
        <w:t>Quando descumprir as condições da Ata de Registro de Preços;</w:t>
      </w:r>
    </w:p>
    <w:p w14:paraId="2E7AA07D" w14:textId="77777777" w:rsidR="007E7EFF" w:rsidRPr="00A56BE1" w:rsidRDefault="007E7EFF" w:rsidP="007E7EFF">
      <w:pPr>
        <w:numPr>
          <w:ilvl w:val="2"/>
          <w:numId w:val="2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8"/>
          <w:szCs w:val="18"/>
        </w:rPr>
      </w:pPr>
      <w:r w:rsidRPr="00A56BE1">
        <w:rPr>
          <w:rFonts w:ascii="Arial" w:eastAsia="Arial" w:hAnsi="Arial" w:cs="Arial"/>
          <w:color w:val="000000"/>
          <w:sz w:val="18"/>
          <w:szCs w:val="18"/>
        </w:rPr>
        <w:t>Quando não for retirada a nota de empenho ou instrumento equivalente no prazo estabelecido pela Administração, sem justificativa aceitável;</w:t>
      </w:r>
    </w:p>
    <w:p w14:paraId="316B98A1" w14:textId="77777777" w:rsidR="007E7EFF" w:rsidRPr="00A56BE1" w:rsidRDefault="007E7EFF" w:rsidP="007E7EFF">
      <w:pPr>
        <w:numPr>
          <w:ilvl w:val="2"/>
          <w:numId w:val="2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8"/>
          <w:szCs w:val="18"/>
        </w:rPr>
      </w:pPr>
      <w:r w:rsidRPr="00A56BE1">
        <w:rPr>
          <w:rFonts w:ascii="Arial" w:eastAsia="Arial" w:hAnsi="Arial" w:cs="Arial"/>
          <w:color w:val="000000"/>
          <w:sz w:val="18"/>
          <w:szCs w:val="18"/>
        </w:rPr>
        <w:t>Quando os preços registrados se apresentarem superiores aos praticados no mercado e a empresa se recusar a reduzi-los;</w:t>
      </w:r>
    </w:p>
    <w:p w14:paraId="07CB1B54" w14:textId="77777777" w:rsidR="007E7EFF" w:rsidRPr="00A56BE1" w:rsidRDefault="007E7EFF" w:rsidP="007E7EFF">
      <w:pPr>
        <w:numPr>
          <w:ilvl w:val="2"/>
          <w:numId w:val="24"/>
        </w:numPr>
        <w:pBdr>
          <w:top w:val="nil"/>
          <w:left w:val="nil"/>
          <w:bottom w:val="nil"/>
          <w:right w:val="nil"/>
          <w:between w:val="nil"/>
        </w:pBdr>
        <w:tabs>
          <w:tab w:val="left" w:pos="1322"/>
        </w:tabs>
        <w:suppressAutoHyphens w:val="0"/>
        <w:spacing w:before="240" w:after="240" w:line="276" w:lineRule="auto"/>
        <w:ind w:left="1700" w:hanging="570"/>
        <w:jc w:val="both"/>
        <w:rPr>
          <w:rFonts w:ascii="Arial" w:hAnsi="Arial" w:cs="Arial"/>
          <w:sz w:val="18"/>
          <w:szCs w:val="18"/>
        </w:rPr>
      </w:pPr>
      <w:r w:rsidRPr="00A56BE1">
        <w:rPr>
          <w:rFonts w:ascii="Arial" w:eastAsia="Arial" w:hAnsi="Arial" w:cs="Arial"/>
          <w:color w:val="000000"/>
          <w:sz w:val="18"/>
          <w:szCs w:val="18"/>
        </w:rPr>
        <w:t xml:space="preserve">Quando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empresa for declarada inidônea ou impedida do direito de contratar e licitar com a Administração.</w:t>
      </w:r>
    </w:p>
    <w:p w14:paraId="15E419E5"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O cancelamento de Registros nas hipóteses previstas nos </w:t>
      </w:r>
      <w:r w:rsidRPr="00A56BE1">
        <w:rPr>
          <w:rFonts w:ascii="Arial" w:eastAsia="Arial" w:hAnsi="Arial" w:cs="Arial"/>
          <w:b/>
          <w:color w:val="000000"/>
          <w:sz w:val="18"/>
          <w:szCs w:val="18"/>
        </w:rPr>
        <w:t xml:space="preserve">subitens 9.1.1, 9.1.2 </w:t>
      </w:r>
      <w:r w:rsidRPr="00A56BE1">
        <w:rPr>
          <w:rFonts w:ascii="Arial" w:eastAsia="Arial" w:hAnsi="Arial" w:cs="Arial"/>
          <w:color w:val="000000"/>
          <w:sz w:val="18"/>
          <w:szCs w:val="18"/>
        </w:rPr>
        <w:t xml:space="preserve">e </w:t>
      </w:r>
      <w:r w:rsidRPr="00A56BE1">
        <w:rPr>
          <w:rFonts w:ascii="Arial" w:eastAsia="Arial" w:hAnsi="Arial" w:cs="Arial"/>
          <w:b/>
          <w:color w:val="000000"/>
          <w:sz w:val="18"/>
          <w:szCs w:val="18"/>
        </w:rPr>
        <w:t xml:space="preserve">9.1.4 </w:t>
      </w:r>
      <w:r w:rsidRPr="00A56BE1">
        <w:rPr>
          <w:rFonts w:ascii="Arial" w:eastAsia="Arial" w:hAnsi="Arial" w:cs="Arial"/>
          <w:color w:val="000000"/>
          <w:sz w:val="18"/>
          <w:szCs w:val="18"/>
        </w:rPr>
        <w:t>será formalizado por decisão d</w:t>
      </w:r>
      <w:r w:rsidRPr="00A56BE1">
        <w:rPr>
          <w:rFonts w:ascii="Arial" w:eastAsia="Arial" w:hAnsi="Arial" w:cs="Arial"/>
          <w:sz w:val="18"/>
          <w:szCs w:val="18"/>
        </w:rPr>
        <w:t>o</w:t>
      </w:r>
      <w:r w:rsidRPr="00A56BE1">
        <w:rPr>
          <w:rFonts w:ascii="Arial" w:eastAsia="Arial" w:hAnsi="Arial" w:cs="Arial"/>
          <w:color w:val="FF0000"/>
          <w:sz w:val="18"/>
          <w:szCs w:val="18"/>
        </w:rPr>
        <w:t xml:space="preserve"> </w:t>
      </w:r>
      <w:r w:rsidRPr="00A56BE1">
        <w:rPr>
          <w:rFonts w:ascii="Arial" w:eastAsia="Arial" w:hAnsi="Arial" w:cs="Arial"/>
          <w:sz w:val="18"/>
          <w:szCs w:val="18"/>
        </w:rPr>
        <w:t>gerenciador</w:t>
      </w:r>
      <w:r w:rsidRPr="00A56BE1">
        <w:rPr>
          <w:rFonts w:ascii="Arial" w:eastAsia="Arial" w:hAnsi="Arial" w:cs="Arial"/>
          <w:color w:val="000000"/>
          <w:sz w:val="18"/>
          <w:szCs w:val="18"/>
        </w:rPr>
        <w:t xml:space="preserve">, assegurado o contraditório e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ampla defesa.</w:t>
      </w:r>
    </w:p>
    <w:p w14:paraId="6AC21864"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O cancelamento do Registro de Preços será comunicado mediante publicação no Diário Oficial do Estado de Mato Grosso.</w:t>
      </w:r>
    </w:p>
    <w:p w14:paraId="332EA8FE" w14:textId="77777777" w:rsidR="007E7EFF" w:rsidRPr="00A56BE1" w:rsidRDefault="007E7EFF" w:rsidP="007E7EFF">
      <w:pPr>
        <w:numPr>
          <w:ilvl w:val="2"/>
          <w:numId w:val="24"/>
        </w:numPr>
        <w:pBdr>
          <w:top w:val="nil"/>
          <w:left w:val="nil"/>
          <w:bottom w:val="nil"/>
          <w:right w:val="nil"/>
          <w:between w:val="nil"/>
        </w:pBdr>
        <w:tabs>
          <w:tab w:val="left" w:pos="1322"/>
        </w:tabs>
        <w:suppressAutoHyphens w:val="0"/>
        <w:spacing w:before="240" w:after="240" w:line="276" w:lineRule="auto"/>
        <w:ind w:left="1700" w:right="7" w:hanging="570"/>
        <w:jc w:val="both"/>
        <w:rPr>
          <w:rFonts w:ascii="Arial" w:hAnsi="Arial" w:cs="Arial"/>
          <w:color w:val="000000"/>
          <w:sz w:val="18"/>
          <w:szCs w:val="18"/>
        </w:rPr>
      </w:pPr>
      <w:r w:rsidRPr="00A56BE1">
        <w:rPr>
          <w:rFonts w:ascii="Arial" w:eastAsia="Arial" w:hAnsi="Arial" w:cs="Arial"/>
          <w:color w:val="000000"/>
          <w:sz w:val="18"/>
          <w:szCs w:val="18"/>
        </w:rPr>
        <w:t xml:space="preserve">Havendo o cancelamento do preço registrado, permanecerá o compromisso da garantia e assistência técnica do(s) serviço(s) executado(s), </w:t>
      </w:r>
      <w:proofErr w:type="gramStart"/>
      <w:r w:rsidRPr="00A56BE1">
        <w:rPr>
          <w:rFonts w:ascii="Arial" w:eastAsia="Arial" w:hAnsi="Arial" w:cs="Arial"/>
          <w:color w:val="000000"/>
          <w:sz w:val="18"/>
          <w:szCs w:val="18"/>
        </w:rPr>
        <w:t>anteriormente</w:t>
      </w:r>
      <w:proofErr w:type="gramEnd"/>
      <w:r w:rsidRPr="00A56BE1">
        <w:rPr>
          <w:rFonts w:ascii="Arial" w:eastAsia="Arial" w:hAnsi="Arial" w:cs="Arial"/>
          <w:color w:val="000000"/>
          <w:sz w:val="18"/>
          <w:szCs w:val="18"/>
        </w:rPr>
        <w:t xml:space="preserve"> ao cancelamento.</w:t>
      </w:r>
    </w:p>
    <w:p w14:paraId="2015EAFF"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03E5007F"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O direito ao contraditório e ampla defesa antes do cancelamento do registro não impede a suspensão do registro até a decisão da autoridade competente.</w:t>
      </w:r>
    </w:p>
    <w:p w14:paraId="0350C309"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9" w:name="_heading=h.1fny3hgmz97" w:colFirst="0" w:colLast="0"/>
      <w:bookmarkEnd w:id="9"/>
      <w:r w:rsidRPr="00A56BE1">
        <w:rPr>
          <w:rFonts w:eastAsia="Arial" w:cs="Arial"/>
          <w:sz w:val="18"/>
          <w:szCs w:val="18"/>
        </w:rPr>
        <w:t>DISPOSIÇÕES DO CONTRATO ADMINISTRATIVO</w:t>
      </w:r>
    </w:p>
    <w:p w14:paraId="4C56DAE7"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As contratações serão formalizadas pelos Órgãos e Entidades participantes ou os que vierem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aderir, conforme disposto no artigo 95 da Lei nº 14.133/2021, observadas as disposições constantes na minuta de contrato, anexo do Edital.</w:t>
      </w:r>
    </w:p>
    <w:p w14:paraId="3B18B752"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3E3DA8BE"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Administração convocará a licitante vencedora para assinar o contrato ou para aceitar ou retirar o instrumento equivalente, no prazo </w:t>
      </w:r>
      <w:r w:rsidRPr="00A56BE1">
        <w:rPr>
          <w:rFonts w:ascii="Arial" w:eastAsia="Arial" w:hAnsi="Arial" w:cs="Arial"/>
          <w:sz w:val="18"/>
          <w:szCs w:val="18"/>
        </w:rPr>
        <w:t xml:space="preserve">máximo de 03 (três) dias úteis, contados </w:t>
      </w:r>
      <w:r w:rsidRPr="00A56BE1">
        <w:rPr>
          <w:rFonts w:ascii="Arial" w:eastAsia="Arial" w:hAnsi="Arial" w:cs="Arial"/>
          <w:color w:val="000000"/>
          <w:sz w:val="18"/>
          <w:szCs w:val="18"/>
        </w:rPr>
        <w:t>do recebimento da convocação formal, sob pena de decair o direito à contratação, sem prejuízo das sanções previstas na Lei Federal nº 14.133, de 1º de abril de 2021.</w:t>
      </w:r>
    </w:p>
    <w:p w14:paraId="5E7F66B3"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lastRenderedPageBreak/>
        <w:t xml:space="preserve">Para formalização do contrato será exigido Termo Anticorrupção das empresas beneficiadas direta ou indiretamente com recursos públicos estaduais, declarando formalmente que a condução de seus negócios segue estritamente a lei, a moral e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ética.</w:t>
      </w:r>
    </w:p>
    <w:p w14:paraId="5893CD86"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É vedado caucionar ou utilizar o contrato administrativo decorrente do registro de preços para qualquer operação financeira </w:t>
      </w:r>
      <w:proofErr w:type="gramStart"/>
      <w:r w:rsidRPr="00A56BE1">
        <w:rPr>
          <w:rFonts w:ascii="Arial" w:eastAsia="Arial" w:hAnsi="Arial" w:cs="Arial"/>
          <w:color w:val="000000"/>
          <w:sz w:val="18"/>
          <w:szCs w:val="18"/>
        </w:rPr>
        <w:t>sem</w:t>
      </w:r>
      <w:proofErr w:type="gramEnd"/>
      <w:r w:rsidRPr="00A56BE1">
        <w:rPr>
          <w:rFonts w:ascii="Arial" w:eastAsia="Arial" w:hAnsi="Arial" w:cs="Arial"/>
          <w:color w:val="000000"/>
          <w:sz w:val="18"/>
          <w:szCs w:val="18"/>
        </w:rPr>
        <w:t xml:space="preserve"> a prévia e expressa autorização da autoridade competente.</w:t>
      </w:r>
    </w:p>
    <w:p w14:paraId="3940681E"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hAnsi="Arial" w:cs="Arial"/>
          <w:sz w:val="18"/>
          <w:szCs w:val="18"/>
        </w:rPr>
        <w:t>A Licitante vencedora deverá apresentar no ato da contratação:</w:t>
      </w:r>
    </w:p>
    <w:p w14:paraId="76E729F3" w14:textId="77777777" w:rsidR="007E7EFF" w:rsidRPr="00A56BE1" w:rsidRDefault="007E7EFF" w:rsidP="007E7EFF">
      <w:pPr>
        <w:numPr>
          <w:ilvl w:val="2"/>
          <w:numId w:val="24"/>
        </w:numPr>
        <w:pBdr>
          <w:top w:val="nil"/>
          <w:left w:val="nil"/>
          <w:bottom w:val="nil"/>
          <w:right w:val="nil"/>
          <w:between w:val="nil"/>
        </w:pBdr>
        <w:tabs>
          <w:tab w:val="left" w:pos="869"/>
        </w:tabs>
        <w:suppressAutoHyphens w:val="0"/>
        <w:spacing w:before="240" w:after="240" w:line="276" w:lineRule="auto"/>
        <w:ind w:left="1560" w:right="7" w:hanging="692"/>
        <w:jc w:val="both"/>
        <w:rPr>
          <w:rFonts w:ascii="Arial" w:hAnsi="Arial" w:cs="Arial"/>
          <w:sz w:val="18"/>
          <w:szCs w:val="18"/>
        </w:rPr>
      </w:pPr>
      <w:r w:rsidRPr="00A56BE1">
        <w:rPr>
          <w:rFonts w:ascii="Arial" w:hAnsi="Arial" w:cs="Arial"/>
          <w:b/>
          <w:sz w:val="18"/>
          <w:szCs w:val="18"/>
        </w:rPr>
        <w:t>Alvará de funcionamento vigente ou outro documento</w:t>
      </w:r>
      <w:r w:rsidRPr="00A56BE1">
        <w:rPr>
          <w:rFonts w:ascii="Arial" w:hAnsi="Arial" w:cs="Arial"/>
          <w:sz w:val="18"/>
          <w:szCs w:val="18"/>
        </w:rPr>
        <w:t>, expedido pela Prefeitura Municipal, que comprove a existência de instalação física e regularidade de funcionamento da empresa adjudicada;</w:t>
      </w:r>
    </w:p>
    <w:p w14:paraId="1D41546D" w14:textId="77777777" w:rsidR="007E7EFF" w:rsidRPr="00A56BE1" w:rsidRDefault="007E7EFF" w:rsidP="007E7EFF">
      <w:pPr>
        <w:numPr>
          <w:ilvl w:val="2"/>
          <w:numId w:val="24"/>
        </w:numPr>
        <w:pBdr>
          <w:top w:val="nil"/>
          <w:left w:val="nil"/>
          <w:bottom w:val="nil"/>
          <w:right w:val="nil"/>
          <w:between w:val="nil"/>
        </w:pBdr>
        <w:tabs>
          <w:tab w:val="left" w:pos="869"/>
        </w:tabs>
        <w:suppressAutoHyphens w:val="0"/>
        <w:spacing w:before="240" w:after="240" w:line="276" w:lineRule="auto"/>
        <w:ind w:left="1560" w:right="7" w:hanging="692"/>
        <w:jc w:val="both"/>
        <w:rPr>
          <w:rFonts w:ascii="Arial" w:hAnsi="Arial" w:cs="Arial"/>
          <w:sz w:val="18"/>
          <w:szCs w:val="18"/>
        </w:rPr>
      </w:pPr>
      <w:r w:rsidRPr="00A56BE1">
        <w:rPr>
          <w:rFonts w:ascii="Arial" w:hAnsi="Arial" w:cs="Arial"/>
          <w:b/>
          <w:sz w:val="18"/>
          <w:szCs w:val="18"/>
        </w:rPr>
        <w:t>Preposto</w:t>
      </w:r>
      <w:r w:rsidRPr="00A56BE1">
        <w:rPr>
          <w:rFonts w:ascii="Arial" w:hAnsi="Arial" w:cs="Arial"/>
          <w:sz w:val="18"/>
          <w:szCs w:val="18"/>
        </w:rPr>
        <w:t>, devendo indicar o responsável pela comunicação entre o Contratante e a Contratada, conforme estabelece o item 21 do Termo de Referência (Anexo III do Edital).</w:t>
      </w:r>
    </w:p>
    <w:p w14:paraId="6E50AAE4"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10" w:name="_heading=h.hmgnvbxcv21e" w:colFirst="0" w:colLast="0"/>
      <w:bookmarkEnd w:id="10"/>
      <w:r w:rsidRPr="00A56BE1">
        <w:rPr>
          <w:rFonts w:eastAsia="Arial" w:cs="Arial"/>
          <w:sz w:val="18"/>
          <w:szCs w:val="18"/>
        </w:rPr>
        <w:t>INFRAÇÕES E SANÇÕES ADMINISTRATIVAS</w:t>
      </w:r>
    </w:p>
    <w:p w14:paraId="27B8F01B"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A licitante vencedora que descumprir quaisquer das condições deste instrumento ficará sujeita às seguintes penalidades, assegurado o contraditório e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ampla defesa.</w:t>
      </w:r>
    </w:p>
    <w:p w14:paraId="7CDFF846"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Quanto ao atraso para assinatura do contrato:</w:t>
      </w:r>
    </w:p>
    <w:p w14:paraId="374485AC" w14:textId="77777777" w:rsidR="007E7EFF" w:rsidRPr="00A56BE1" w:rsidRDefault="007E7EFF" w:rsidP="007E7EFF">
      <w:pPr>
        <w:numPr>
          <w:ilvl w:val="0"/>
          <w:numId w:val="28"/>
        </w:numPr>
        <w:pBdr>
          <w:top w:val="nil"/>
          <w:left w:val="nil"/>
          <w:bottom w:val="nil"/>
          <w:right w:val="nil"/>
          <w:between w:val="nil"/>
        </w:pBdr>
        <w:tabs>
          <w:tab w:val="left" w:pos="1131"/>
        </w:tabs>
        <w:suppressAutoHyphens w:val="0"/>
        <w:spacing w:before="240" w:after="240" w:line="276" w:lineRule="auto"/>
        <w:ind w:left="1701" w:right="7" w:hanging="4"/>
        <w:jc w:val="both"/>
        <w:rPr>
          <w:rFonts w:ascii="Arial" w:hAnsi="Arial" w:cs="Arial"/>
          <w:color w:val="000000"/>
          <w:sz w:val="18"/>
          <w:szCs w:val="18"/>
        </w:rPr>
      </w:pPr>
      <w:r w:rsidRPr="00A56BE1">
        <w:rPr>
          <w:rFonts w:ascii="Arial" w:eastAsia="Arial" w:hAnsi="Arial" w:cs="Arial"/>
          <w:color w:val="000000"/>
          <w:sz w:val="18"/>
          <w:szCs w:val="18"/>
        </w:rPr>
        <w:t>Atraso de até 02 (dois) dias úteis, multa de 2% (dois por cento), sobre o valor da nota de empenho se for prestação de serviço única e sobre o valor do contrato e for prestação de serviço parcelada/mensal;</w:t>
      </w:r>
    </w:p>
    <w:p w14:paraId="5AC8F538" w14:textId="77777777" w:rsidR="007E7EFF" w:rsidRPr="00A56BE1" w:rsidRDefault="007E7EFF" w:rsidP="007E7EFF">
      <w:pPr>
        <w:numPr>
          <w:ilvl w:val="0"/>
          <w:numId w:val="28"/>
        </w:numPr>
        <w:pBdr>
          <w:top w:val="nil"/>
          <w:left w:val="nil"/>
          <w:bottom w:val="nil"/>
          <w:right w:val="nil"/>
          <w:between w:val="nil"/>
        </w:pBdr>
        <w:tabs>
          <w:tab w:val="left" w:pos="1131"/>
        </w:tabs>
        <w:suppressAutoHyphens w:val="0"/>
        <w:spacing w:before="240" w:after="240" w:line="276" w:lineRule="auto"/>
        <w:ind w:left="1701" w:right="7" w:hanging="4"/>
        <w:jc w:val="both"/>
        <w:rPr>
          <w:rFonts w:ascii="Arial" w:hAnsi="Arial" w:cs="Arial"/>
          <w:sz w:val="18"/>
          <w:szCs w:val="18"/>
        </w:rPr>
      </w:pPr>
      <w:r w:rsidRPr="00A56BE1">
        <w:rPr>
          <w:rFonts w:ascii="Arial" w:eastAsia="Arial" w:hAnsi="Arial" w:cs="Arial"/>
          <w:color w:val="000000"/>
          <w:sz w:val="18"/>
          <w:szCs w:val="18"/>
        </w:rPr>
        <w:t>A partir do 3</w:t>
      </w:r>
      <w:r w:rsidRPr="00A56BE1">
        <w:rPr>
          <w:rFonts w:ascii="Arial" w:eastAsia="Arial" w:hAnsi="Arial" w:cs="Arial"/>
          <w:color w:val="000000"/>
          <w:sz w:val="18"/>
          <w:szCs w:val="18"/>
          <w:vertAlign w:val="superscript"/>
        </w:rPr>
        <w:t xml:space="preserve">o </w:t>
      </w:r>
      <w:r w:rsidRPr="00A56BE1">
        <w:rPr>
          <w:rFonts w:ascii="Arial" w:eastAsia="Arial" w:hAnsi="Arial" w:cs="Arial"/>
          <w:color w:val="000000"/>
          <w:sz w:val="18"/>
          <w:szCs w:val="18"/>
        </w:rPr>
        <w:t xml:space="preserve">(terceiro) dia útil até o limite do 10° (décimo) dia útil, multa de 10% (dez por cento), sobre o valor do contrato </w:t>
      </w:r>
      <w:r w:rsidRPr="00A56BE1">
        <w:rPr>
          <w:rFonts w:ascii="Arial" w:eastAsia="Arial" w:hAnsi="Arial" w:cs="Arial"/>
          <w:sz w:val="18"/>
          <w:szCs w:val="18"/>
        </w:rPr>
        <w:t>ou instrumento equivalente</w:t>
      </w:r>
      <w:r w:rsidRPr="00A56BE1">
        <w:rPr>
          <w:rFonts w:ascii="Arial" w:eastAsia="Arial" w:hAnsi="Arial" w:cs="Arial"/>
          <w:color w:val="000000"/>
          <w:sz w:val="18"/>
          <w:szCs w:val="18"/>
        </w:rPr>
        <w:t>, caracterizando-se a inexecução total da obrigação a partir do 11</w:t>
      </w:r>
      <w:r w:rsidRPr="00A56BE1">
        <w:rPr>
          <w:rFonts w:ascii="Arial" w:eastAsia="Arial" w:hAnsi="Arial" w:cs="Arial"/>
          <w:color w:val="000000"/>
          <w:sz w:val="18"/>
          <w:szCs w:val="18"/>
          <w:vertAlign w:val="superscript"/>
        </w:rPr>
        <w:t xml:space="preserve">o </w:t>
      </w:r>
      <w:r w:rsidRPr="00A56BE1">
        <w:rPr>
          <w:rFonts w:ascii="Arial" w:eastAsia="Arial" w:hAnsi="Arial" w:cs="Arial"/>
          <w:color w:val="000000"/>
          <w:sz w:val="18"/>
          <w:szCs w:val="18"/>
        </w:rPr>
        <w:t>(décimo primeiro) dia útil de atraso.</w:t>
      </w:r>
    </w:p>
    <w:p w14:paraId="6A744819"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Pela inexecução parcial ou total das condições estabelecidas nesta Ata de Registro de Preços, poderão ser aplicadas também, garantida a prévia defesa, as seguintes sanções:</w:t>
      </w:r>
    </w:p>
    <w:p w14:paraId="09FED05C" w14:textId="77777777" w:rsidR="007E7EFF" w:rsidRPr="00A56BE1" w:rsidRDefault="007E7EFF" w:rsidP="007E7EFF">
      <w:pPr>
        <w:numPr>
          <w:ilvl w:val="0"/>
          <w:numId w:val="2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color w:val="000000"/>
          <w:sz w:val="18"/>
          <w:szCs w:val="18"/>
        </w:rPr>
      </w:pPr>
      <w:r w:rsidRPr="00A56BE1">
        <w:rPr>
          <w:rFonts w:ascii="Arial" w:eastAsia="Arial" w:hAnsi="Arial" w:cs="Arial"/>
          <w:b/>
          <w:color w:val="000000"/>
          <w:sz w:val="18"/>
          <w:szCs w:val="18"/>
        </w:rPr>
        <w:t xml:space="preserve">Advertência </w:t>
      </w:r>
      <w:r w:rsidRPr="00A56BE1">
        <w:rPr>
          <w:rFonts w:ascii="Arial" w:eastAsia="Arial" w:hAnsi="Arial" w:cs="Arial"/>
          <w:color w:val="000000"/>
          <w:sz w:val="18"/>
          <w:szCs w:val="18"/>
        </w:rPr>
        <w:t>na hipótese em que a inexecução parcial não implique em prejuízos ou dano à Administração;</w:t>
      </w:r>
    </w:p>
    <w:p w14:paraId="0F8C14C5" w14:textId="77777777" w:rsidR="007E7EFF" w:rsidRPr="00A56BE1" w:rsidRDefault="007E7EFF" w:rsidP="007E7EFF">
      <w:pPr>
        <w:numPr>
          <w:ilvl w:val="0"/>
          <w:numId w:val="2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8"/>
          <w:szCs w:val="18"/>
        </w:rPr>
      </w:pPr>
      <w:r w:rsidRPr="00A56BE1">
        <w:rPr>
          <w:rFonts w:ascii="Arial" w:eastAsia="Arial" w:hAnsi="Arial" w:cs="Arial"/>
          <w:b/>
          <w:color w:val="000000"/>
          <w:sz w:val="18"/>
          <w:szCs w:val="18"/>
        </w:rPr>
        <w:t xml:space="preserve">Multa </w:t>
      </w:r>
      <w:r w:rsidRPr="00A56BE1">
        <w:rPr>
          <w:rFonts w:ascii="Arial" w:eastAsia="Arial" w:hAnsi="Arial" w:cs="Arial"/>
          <w:color w:val="000000"/>
          <w:sz w:val="18"/>
          <w:szCs w:val="18"/>
        </w:rPr>
        <w:t>de até 30% (trinta por cento) sobre o valor registrado, e corrigido monetariamente, recolhida no prazo de 05 (cinco) dias úteis, contados da comunicação oficial, sem embargo de indenização dos prejuízos porventura causados à Administração;</w:t>
      </w:r>
    </w:p>
    <w:p w14:paraId="0C0577A7" w14:textId="77777777" w:rsidR="007E7EFF" w:rsidRPr="00A56BE1" w:rsidRDefault="007E7EFF" w:rsidP="007E7EFF">
      <w:pPr>
        <w:numPr>
          <w:ilvl w:val="0"/>
          <w:numId w:val="2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8"/>
          <w:szCs w:val="18"/>
        </w:rPr>
      </w:pPr>
      <w:r w:rsidRPr="00A56BE1">
        <w:rPr>
          <w:rFonts w:ascii="Arial" w:eastAsia="Arial" w:hAnsi="Arial" w:cs="Arial"/>
          <w:b/>
          <w:color w:val="000000"/>
          <w:sz w:val="18"/>
          <w:szCs w:val="18"/>
        </w:rPr>
        <w:t xml:space="preserve">Impedimento </w:t>
      </w:r>
      <w:r w:rsidRPr="00A56BE1">
        <w:rPr>
          <w:rFonts w:ascii="Arial" w:eastAsia="Arial" w:hAnsi="Arial" w:cs="Arial"/>
          <w:color w:val="000000"/>
          <w:sz w:val="18"/>
          <w:szCs w:val="18"/>
        </w:rPr>
        <w:t>de participar em licitação e de contratar com o Poder Executivo do Estado de Mato Grosso, pelo prazo de até 03 (três) anos, quando não se justificar a imposição de penalidade mais grave;</w:t>
      </w:r>
    </w:p>
    <w:p w14:paraId="48CBE9FB" w14:textId="77777777" w:rsidR="007E7EFF" w:rsidRPr="00A56BE1" w:rsidRDefault="007E7EFF" w:rsidP="007E7EFF">
      <w:pPr>
        <w:numPr>
          <w:ilvl w:val="0"/>
          <w:numId w:val="27"/>
        </w:numPr>
        <w:pBdr>
          <w:top w:val="nil"/>
          <w:left w:val="nil"/>
          <w:bottom w:val="nil"/>
          <w:right w:val="nil"/>
          <w:between w:val="nil"/>
        </w:pBdr>
        <w:tabs>
          <w:tab w:val="left" w:pos="1322"/>
        </w:tabs>
        <w:suppressAutoHyphens w:val="0"/>
        <w:spacing w:before="240" w:after="240" w:line="276" w:lineRule="auto"/>
        <w:ind w:left="1985" w:hanging="142"/>
        <w:jc w:val="both"/>
        <w:rPr>
          <w:rFonts w:ascii="Arial" w:hAnsi="Arial" w:cs="Arial"/>
          <w:sz w:val="18"/>
          <w:szCs w:val="18"/>
        </w:rPr>
      </w:pPr>
      <w:r w:rsidRPr="00A56BE1">
        <w:rPr>
          <w:rFonts w:ascii="Arial" w:eastAsia="Arial" w:hAnsi="Arial" w:cs="Arial"/>
          <w:b/>
          <w:color w:val="000000"/>
          <w:sz w:val="18"/>
          <w:szCs w:val="18"/>
        </w:rPr>
        <w:t xml:space="preserve">Declaração de inidoneidade </w:t>
      </w:r>
      <w:r w:rsidRPr="00A56BE1">
        <w:rPr>
          <w:rFonts w:ascii="Arial" w:eastAsia="Arial" w:hAnsi="Arial" w:cs="Arial"/>
          <w:color w:val="000000"/>
          <w:sz w:val="18"/>
          <w:szCs w:val="18"/>
        </w:rPr>
        <w:t>para licitar ou contratar com a Administração Pública, de qualquer ente da Federação, pelo prazo mínimo de 3 (três) anos e máximo de 6 (seis) anos.</w:t>
      </w:r>
    </w:p>
    <w:p w14:paraId="51DC1162"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lang w:val="pt-BR"/>
        </w:rPr>
      </w:pPr>
      <w:r w:rsidRPr="00A56BE1">
        <w:rPr>
          <w:rFonts w:ascii="Arial" w:eastAsia="Arial" w:hAnsi="Arial" w:cs="Arial"/>
          <w:color w:val="000000"/>
          <w:sz w:val="18"/>
          <w:szCs w:val="18"/>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9542079" w14:textId="77777777" w:rsidR="00102FB7" w:rsidRPr="00A56BE1" w:rsidRDefault="00102FB7" w:rsidP="00102FB7">
      <w:pPr>
        <w:pBdr>
          <w:top w:val="nil"/>
          <w:left w:val="nil"/>
          <w:bottom w:val="nil"/>
          <w:right w:val="nil"/>
          <w:between w:val="nil"/>
        </w:pBdr>
        <w:tabs>
          <w:tab w:val="left" w:pos="869"/>
          <w:tab w:val="left" w:pos="3809"/>
        </w:tabs>
        <w:suppressAutoHyphens w:val="0"/>
        <w:spacing w:before="240" w:after="240" w:line="276" w:lineRule="auto"/>
        <w:ind w:left="992" w:right="7"/>
        <w:jc w:val="both"/>
        <w:rPr>
          <w:rFonts w:ascii="Arial" w:hAnsi="Arial" w:cs="Arial"/>
          <w:sz w:val="18"/>
          <w:szCs w:val="18"/>
          <w:lang w:val="pt-BR"/>
        </w:rPr>
      </w:pPr>
    </w:p>
    <w:p w14:paraId="0293B63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As multas aplicadas deverão ser pagas no prazo de 05 (cinco) </w:t>
      </w:r>
      <w:proofErr w:type="gramStart"/>
      <w:r w:rsidRPr="00A56BE1">
        <w:rPr>
          <w:rFonts w:ascii="Arial" w:eastAsia="Arial" w:hAnsi="Arial" w:cs="Arial"/>
          <w:color w:val="000000"/>
          <w:sz w:val="18"/>
          <w:szCs w:val="18"/>
        </w:rPr>
        <w:t>dias</w:t>
      </w:r>
      <w:proofErr w:type="gramEnd"/>
      <w:r w:rsidRPr="00A56BE1">
        <w:rPr>
          <w:rFonts w:ascii="Arial" w:eastAsia="Arial" w:hAnsi="Arial" w:cs="Arial"/>
          <w:color w:val="000000"/>
          <w:sz w:val="18"/>
          <w:szCs w:val="18"/>
        </w:rPr>
        <w:t xml:space="preserve"> úteis a contar da notificação, e não sendo recolhidas nesse prazo, além de nova penalização, serão descontadas dos créditos da empresa contratada ou cobradas administrativa ou judicialmente.</w:t>
      </w:r>
    </w:p>
    <w:p w14:paraId="77C23F1C"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As penalidades previstas acima têm caráter de sanção administrativa, consequentemente:</w:t>
      </w:r>
    </w:p>
    <w:p w14:paraId="71FBFAED" w14:textId="77777777" w:rsidR="007E7EFF" w:rsidRPr="00A56BE1" w:rsidRDefault="007E7EFF" w:rsidP="007E7EFF">
      <w:pPr>
        <w:numPr>
          <w:ilvl w:val="0"/>
          <w:numId w:val="26"/>
        </w:numPr>
        <w:pBdr>
          <w:top w:val="nil"/>
          <w:left w:val="nil"/>
          <w:bottom w:val="nil"/>
          <w:right w:val="nil"/>
          <w:between w:val="nil"/>
        </w:pBdr>
        <w:tabs>
          <w:tab w:val="left" w:pos="1985"/>
        </w:tabs>
        <w:suppressAutoHyphens w:val="0"/>
        <w:spacing w:before="240" w:after="240" w:line="276" w:lineRule="auto"/>
        <w:ind w:left="1985" w:right="7" w:hanging="142"/>
        <w:jc w:val="both"/>
        <w:rPr>
          <w:rFonts w:ascii="Arial" w:hAnsi="Arial" w:cs="Arial"/>
          <w:color w:val="000000"/>
          <w:sz w:val="18"/>
          <w:szCs w:val="18"/>
        </w:rPr>
      </w:pPr>
      <w:r w:rsidRPr="00A56BE1">
        <w:rPr>
          <w:rFonts w:ascii="Arial" w:eastAsia="Arial" w:hAnsi="Arial" w:cs="Arial"/>
          <w:color w:val="000000"/>
          <w:sz w:val="18"/>
          <w:szCs w:val="18"/>
        </w:rPr>
        <w:t>A sua aplicação não exime a empresa da reparação das eventuais perdas e danos que seu ato venha acarretar à Administração;</w:t>
      </w:r>
    </w:p>
    <w:p w14:paraId="6AD63A46" w14:textId="77777777" w:rsidR="007E7EFF" w:rsidRPr="00A56BE1" w:rsidRDefault="007E7EFF" w:rsidP="007E7EFF">
      <w:pPr>
        <w:numPr>
          <w:ilvl w:val="0"/>
          <w:numId w:val="26"/>
        </w:numPr>
        <w:pBdr>
          <w:top w:val="nil"/>
          <w:left w:val="nil"/>
          <w:bottom w:val="nil"/>
          <w:right w:val="nil"/>
          <w:between w:val="nil"/>
        </w:pBdr>
        <w:tabs>
          <w:tab w:val="left" w:pos="1322"/>
          <w:tab w:val="left" w:pos="1985"/>
        </w:tabs>
        <w:suppressAutoHyphens w:val="0"/>
        <w:spacing w:before="240" w:after="240" w:line="276" w:lineRule="auto"/>
        <w:ind w:left="1985" w:right="7" w:hanging="142"/>
        <w:jc w:val="both"/>
        <w:rPr>
          <w:rFonts w:ascii="Arial" w:hAnsi="Arial" w:cs="Arial"/>
          <w:sz w:val="18"/>
          <w:szCs w:val="18"/>
        </w:rPr>
      </w:pPr>
      <w:r w:rsidRPr="00A56BE1">
        <w:rPr>
          <w:rFonts w:ascii="Arial" w:eastAsia="Arial" w:hAnsi="Arial" w:cs="Arial"/>
          <w:color w:val="000000"/>
          <w:sz w:val="18"/>
          <w:szCs w:val="18"/>
        </w:rPr>
        <w:t>Não exclui a responsabilização judicial por atos ilícitos;</w:t>
      </w:r>
    </w:p>
    <w:p w14:paraId="37868A17" w14:textId="77777777" w:rsidR="007E7EFF" w:rsidRPr="00A56BE1" w:rsidRDefault="007E7EFF" w:rsidP="007E7EFF">
      <w:pPr>
        <w:numPr>
          <w:ilvl w:val="0"/>
          <w:numId w:val="26"/>
        </w:numPr>
        <w:pBdr>
          <w:top w:val="nil"/>
          <w:left w:val="nil"/>
          <w:bottom w:val="nil"/>
          <w:right w:val="nil"/>
          <w:between w:val="nil"/>
        </w:pBdr>
        <w:tabs>
          <w:tab w:val="left" w:pos="1322"/>
          <w:tab w:val="left" w:pos="1985"/>
        </w:tabs>
        <w:suppressAutoHyphens w:val="0"/>
        <w:spacing w:before="240" w:after="240" w:line="276" w:lineRule="auto"/>
        <w:ind w:left="1985" w:right="7" w:hanging="142"/>
        <w:jc w:val="both"/>
        <w:rPr>
          <w:rFonts w:ascii="Arial" w:hAnsi="Arial" w:cs="Arial"/>
          <w:sz w:val="18"/>
          <w:szCs w:val="18"/>
        </w:rPr>
      </w:pPr>
      <w:r w:rsidRPr="00A56BE1">
        <w:rPr>
          <w:rFonts w:ascii="Arial" w:eastAsia="Arial" w:hAnsi="Arial" w:cs="Arial"/>
          <w:color w:val="000000"/>
          <w:sz w:val="18"/>
          <w:szCs w:val="18"/>
        </w:rPr>
        <w:t xml:space="preserve">As penalidades são independentes e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aplicação de uma não exclui as demais, quando cabíveis.</w:t>
      </w:r>
    </w:p>
    <w:p w14:paraId="2184641E" w14:textId="200BB989" w:rsidR="00102FB7" w:rsidRPr="00014C3D" w:rsidRDefault="007E7EFF" w:rsidP="006C4370">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014C3D">
        <w:rPr>
          <w:rFonts w:ascii="Arial" w:eastAsia="Arial" w:hAnsi="Arial" w:cs="Arial"/>
          <w:color w:val="000000"/>
          <w:sz w:val="18"/>
          <w:szCs w:val="18"/>
        </w:rPr>
        <w:t>O descumprimento da Ata de Registro de Preços será apurado pel</w:t>
      </w:r>
      <w:r w:rsidRPr="00014C3D">
        <w:rPr>
          <w:rFonts w:ascii="Arial" w:eastAsia="Arial" w:hAnsi="Arial" w:cs="Arial"/>
          <w:sz w:val="18"/>
          <w:szCs w:val="18"/>
        </w:rPr>
        <w:t>o gerenciador</w:t>
      </w:r>
      <w:r w:rsidRPr="00014C3D">
        <w:rPr>
          <w:rFonts w:ascii="Arial" w:eastAsia="Arial" w:hAnsi="Arial" w:cs="Arial"/>
          <w:color w:val="000000"/>
          <w:sz w:val="18"/>
          <w:szCs w:val="18"/>
        </w:rPr>
        <w:t xml:space="preserve">, </w:t>
      </w:r>
      <w:proofErr w:type="gramStart"/>
      <w:r w:rsidRPr="00014C3D">
        <w:rPr>
          <w:rFonts w:ascii="Arial" w:eastAsia="Arial" w:hAnsi="Arial" w:cs="Arial"/>
          <w:color w:val="000000"/>
          <w:sz w:val="18"/>
          <w:szCs w:val="18"/>
        </w:rPr>
        <w:t>sem</w:t>
      </w:r>
      <w:proofErr w:type="gramEnd"/>
      <w:r w:rsidRPr="00014C3D">
        <w:rPr>
          <w:rFonts w:ascii="Arial" w:eastAsia="Arial" w:hAnsi="Arial" w:cs="Arial"/>
          <w:color w:val="000000"/>
          <w:sz w:val="18"/>
          <w:szCs w:val="18"/>
        </w:rPr>
        <w:t xml:space="preserve"> prejuízo da apuração do descumprimento dos contratos decorrentes, que deverá ser realizada pelos Órgãos e Entidades aderentes</w:t>
      </w:r>
      <w:r w:rsidRPr="00014C3D">
        <w:rPr>
          <w:rFonts w:ascii="Arial" w:eastAsia="Arial" w:hAnsi="Arial" w:cs="Arial"/>
          <w:sz w:val="18"/>
          <w:szCs w:val="18"/>
        </w:rPr>
        <w:t>.</w:t>
      </w:r>
    </w:p>
    <w:p w14:paraId="3A0C3108"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11" w:name="_heading=h.54d83y9sdikv" w:colFirst="0" w:colLast="0"/>
      <w:bookmarkEnd w:id="11"/>
      <w:r w:rsidRPr="00A56BE1">
        <w:rPr>
          <w:rFonts w:eastAsia="Arial" w:cs="Arial"/>
          <w:sz w:val="18"/>
          <w:szCs w:val="18"/>
        </w:rPr>
        <w:t>NULIDADE DA ATA</w:t>
      </w:r>
    </w:p>
    <w:p w14:paraId="00C1D4A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2707CEDB" w14:textId="77777777" w:rsidR="007E7EFF" w:rsidRPr="00A56BE1" w:rsidRDefault="007E7EFF" w:rsidP="007E7EFF">
      <w:pPr>
        <w:numPr>
          <w:ilvl w:val="2"/>
          <w:numId w:val="24"/>
        </w:numPr>
        <w:pBdr>
          <w:top w:val="nil"/>
          <w:left w:val="nil"/>
          <w:bottom w:val="nil"/>
          <w:right w:val="nil"/>
          <w:between w:val="nil"/>
        </w:pBdr>
        <w:tabs>
          <w:tab w:val="left" w:pos="1322"/>
        </w:tabs>
        <w:suppressAutoHyphens w:val="0"/>
        <w:spacing w:before="240" w:after="240" w:line="276" w:lineRule="auto"/>
        <w:ind w:left="1843" w:right="7" w:hanging="712"/>
        <w:jc w:val="both"/>
        <w:rPr>
          <w:rFonts w:ascii="Arial" w:hAnsi="Arial" w:cs="Arial"/>
          <w:color w:val="000000"/>
          <w:sz w:val="18"/>
          <w:szCs w:val="18"/>
        </w:rPr>
      </w:pPr>
      <w:r w:rsidRPr="00A56BE1">
        <w:rPr>
          <w:rFonts w:ascii="Arial" w:eastAsia="Arial" w:hAnsi="Arial" w:cs="Arial"/>
          <w:color w:val="000000"/>
          <w:sz w:val="18"/>
          <w:szCs w:val="18"/>
        </w:rPr>
        <w:t xml:space="preserve">Ao pronunciar a nulidade do processo licitatório, </w:t>
      </w:r>
      <w:proofErr w:type="gramStart"/>
      <w:r w:rsidRPr="00A56BE1">
        <w:rPr>
          <w:rFonts w:ascii="Arial" w:eastAsia="Arial" w:hAnsi="Arial" w:cs="Arial"/>
          <w:color w:val="000000"/>
          <w:sz w:val="18"/>
          <w:szCs w:val="18"/>
        </w:rPr>
        <w:t>a</w:t>
      </w:r>
      <w:proofErr w:type="gramEnd"/>
      <w:r w:rsidRPr="00A56BE1">
        <w:rPr>
          <w:rFonts w:ascii="Arial" w:eastAsia="Arial" w:hAnsi="Arial" w:cs="Arial"/>
          <w:color w:val="000000"/>
          <w:sz w:val="18"/>
          <w:szCs w:val="18"/>
        </w:rPr>
        <w:t xml:space="preserve"> autoridade competente indicará expressamente os atos com vícios insanáveis, tornando sem efeito todos os subsequentes que deles dependam.</w:t>
      </w:r>
    </w:p>
    <w:p w14:paraId="71976646"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12" w:name="_heading=h.jhcj4g40kbrv" w:colFirst="0" w:colLast="0"/>
      <w:bookmarkEnd w:id="12"/>
      <w:r w:rsidRPr="00A56BE1">
        <w:rPr>
          <w:rFonts w:eastAsia="Arial" w:cs="Arial"/>
          <w:sz w:val="18"/>
          <w:szCs w:val="18"/>
        </w:rPr>
        <w:t>CASOS OMISSOS</w:t>
      </w:r>
    </w:p>
    <w:p w14:paraId="583B720B" w14:textId="77777777" w:rsidR="007E7EFF" w:rsidRPr="00A56BE1" w:rsidRDefault="007E7EFF" w:rsidP="007E7EFF">
      <w:pPr>
        <w:numPr>
          <w:ilvl w:val="1"/>
          <w:numId w:val="24"/>
        </w:numP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As cláusulas desta Ata de Registro de Preços somam-se às obrigações das partes previstas no Edital do Pregão Eletrônico nº 013/2023/SEPLAG</w:t>
      </w:r>
      <w:r w:rsidRPr="00A56BE1">
        <w:rPr>
          <w:rFonts w:ascii="Arial" w:eastAsia="Arial" w:hAnsi="Arial" w:cs="Arial"/>
          <w:b/>
          <w:sz w:val="18"/>
          <w:szCs w:val="18"/>
        </w:rPr>
        <w:t xml:space="preserve"> </w:t>
      </w:r>
      <w:r w:rsidRPr="00A56BE1">
        <w:rPr>
          <w:rFonts w:ascii="Arial" w:eastAsia="Arial" w:hAnsi="Arial" w:cs="Arial"/>
          <w:sz w:val="18"/>
          <w:szCs w:val="18"/>
        </w:rPr>
        <w:t>e seus anexos, bem como aquelas previstas na minuta do contrato.</w:t>
      </w:r>
    </w:p>
    <w:p w14:paraId="7B92F3B9" w14:textId="77777777" w:rsidR="007E7EFF" w:rsidRPr="00A56BE1" w:rsidRDefault="007E7EFF" w:rsidP="007E7EFF">
      <w:pPr>
        <w:numPr>
          <w:ilvl w:val="1"/>
          <w:numId w:val="24"/>
        </w:numP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sz w:val="18"/>
          <w:szCs w:val="18"/>
        </w:rPr>
        <w:t xml:space="preserve">Aos casos omissos aplicam-se as disposições constantes </w:t>
      </w:r>
      <w:proofErr w:type="gramStart"/>
      <w:r w:rsidRPr="00A56BE1">
        <w:rPr>
          <w:rFonts w:ascii="Arial" w:eastAsia="Arial" w:hAnsi="Arial" w:cs="Arial"/>
          <w:sz w:val="18"/>
          <w:szCs w:val="18"/>
        </w:rPr>
        <w:t>na</w:t>
      </w:r>
      <w:proofErr w:type="gramEnd"/>
      <w:r w:rsidRPr="00A56BE1">
        <w:rPr>
          <w:rFonts w:ascii="Arial" w:eastAsia="Arial" w:hAnsi="Arial" w:cs="Arial"/>
          <w:sz w:val="18"/>
          <w:szCs w:val="18"/>
        </w:rPr>
        <w:t xml:space="preserve"> Lei Federal nº 14.133/2021 e no Decreto Estadual nº 1.525/2022.</w:t>
      </w:r>
    </w:p>
    <w:p w14:paraId="29EB92C5" w14:textId="77777777" w:rsidR="00102FB7" w:rsidRPr="00A56BE1" w:rsidRDefault="00102FB7" w:rsidP="00102FB7">
      <w:pPr>
        <w:tabs>
          <w:tab w:val="left" w:pos="869"/>
          <w:tab w:val="left" w:pos="3809"/>
        </w:tabs>
        <w:suppressAutoHyphens w:val="0"/>
        <w:spacing w:before="240" w:after="240" w:line="276" w:lineRule="auto"/>
        <w:ind w:left="992" w:right="7"/>
        <w:jc w:val="both"/>
        <w:rPr>
          <w:rFonts w:ascii="Arial" w:hAnsi="Arial" w:cs="Arial"/>
          <w:sz w:val="18"/>
          <w:szCs w:val="18"/>
        </w:rPr>
      </w:pPr>
    </w:p>
    <w:p w14:paraId="4F9CF758" w14:textId="77777777" w:rsidR="007E7EFF" w:rsidRPr="00A56BE1" w:rsidRDefault="007E7EFF" w:rsidP="007E7EFF">
      <w:pPr>
        <w:pStyle w:val="Ttulo"/>
        <w:keepNext/>
        <w:keepLines/>
        <w:widowControl w:val="0"/>
        <w:numPr>
          <w:ilvl w:val="0"/>
          <w:numId w:val="24"/>
        </w:numPr>
        <w:pBdr>
          <w:top w:val="nil"/>
          <w:left w:val="nil"/>
          <w:bottom w:val="nil"/>
          <w:right w:val="nil"/>
          <w:between w:val="nil"/>
        </w:pBdr>
        <w:tabs>
          <w:tab w:val="left" w:pos="868"/>
          <w:tab w:val="left" w:pos="561"/>
        </w:tabs>
        <w:spacing w:before="240" w:after="240" w:line="276" w:lineRule="auto"/>
        <w:ind w:left="566" w:hanging="566"/>
        <w:jc w:val="left"/>
        <w:rPr>
          <w:rFonts w:cs="Arial"/>
          <w:sz w:val="18"/>
          <w:szCs w:val="18"/>
        </w:rPr>
      </w:pPr>
      <w:bookmarkStart w:id="13" w:name="_heading=h.shwp041ktdiv" w:colFirst="0" w:colLast="0"/>
      <w:bookmarkEnd w:id="13"/>
      <w:r w:rsidRPr="00A56BE1">
        <w:rPr>
          <w:rFonts w:eastAsia="Arial" w:cs="Arial"/>
          <w:sz w:val="18"/>
          <w:szCs w:val="18"/>
        </w:rPr>
        <w:t>SOLUÇÃO DE CONFLITOS</w:t>
      </w:r>
    </w:p>
    <w:p w14:paraId="53C9BD9D"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 xml:space="preserve">Para dirimir eventuais conflitos </w:t>
      </w:r>
      <w:r w:rsidRPr="00A56BE1">
        <w:rPr>
          <w:rFonts w:ascii="Arial" w:eastAsia="Arial" w:hAnsi="Arial" w:cs="Arial"/>
          <w:sz w:val="18"/>
          <w:szCs w:val="18"/>
        </w:rPr>
        <w:t>decorrentes do gerenciamento desta ata de registro de preços</w:t>
      </w:r>
      <w:r w:rsidRPr="00A56BE1">
        <w:rPr>
          <w:rFonts w:ascii="Arial" w:eastAsia="Arial" w:hAnsi="Arial" w:cs="Arial"/>
          <w:color w:val="000000"/>
          <w:sz w:val="18"/>
          <w:szCs w:val="18"/>
        </w:rPr>
        <w:t>, poderá ser instada a Câmara Administrativa de Resolução Consensual de Conflitos envolvendo Aquisições e Contratos no Estado de Mato Grosso - CONSENSO MT, criada pelo Decreto n</w:t>
      </w:r>
      <w:r w:rsidRPr="00A56BE1">
        <w:rPr>
          <w:rFonts w:ascii="Arial" w:eastAsia="Arial" w:hAnsi="Arial" w:cs="Arial"/>
          <w:sz w:val="18"/>
          <w:szCs w:val="18"/>
        </w:rPr>
        <w:t>° 1.525/12022 e na forma da Resolução do Colégio de Procuradores.</w:t>
      </w:r>
    </w:p>
    <w:p w14:paraId="6B6E8F0E" w14:textId="0B7308C5" w:rsidR="00102FB7" w:rsidRPr="00A56BE1" w:rsidRDefault="00102FB7">
      <w:pPr>
        <w:widowControl/>
        <w:suppressAutoHyphens w:val="0"/>
        <w:spacing w:after="160" w:line="259" w:lineRule="auto"/>
        <w:rPr>
          <w:rFonts w:ascii="Arial" w:eastAsia="Arial" w:hAnsi="Arial" w:cs="Arial"/>
          <w:sz w:val="18"/>
          <w:szCs w:val="18"/>
        </w:rPr>
      </w:pPr>
      <w:r w:rsidRPr="00A56BE1">
        <w:rPr>
          <w:rFonts w:ascii="Arial" w:eastAsia="Arial" w:hAnsi="Arial" w:cs="Arial"/>
          <w:sz w:val="18"/>
          <w:szCs w:val="18"/>
        </w:rPr>
        <w:br w:type="page"/>
      </w:r>
    </w:p>
    <w:p w14:paraId="57242AA2" w14:textId="77777777" w:rsidR="00102FB7" w:rsidRPr="00A56BE1" w:rsidRDefault="00102FB7" w:rsidP="00102FB7">
      <w:pPr>
        <w:pBdr>
          <w:top w:val="nil"/>
          <w:left w:val="nil"/>
          <w:bottom w:val="nil"/>
          <w:right w:val="nil"/>
          <w:between w:val="nil"/>
        </w:pBdr>
        <w:tabs>
          <w:tab w:val="left" w:pos="869"/>
          <w:tab w:val="left" w:pos="3809"/>
        </w:tabs>
        <w:suppressAutoHyphens w:val="0"/>
        <w:spacing w:before="240" w:after="240" w:line="276" w:lineRule="auto"/>
        <w:ind w:left="992" w:right="7"/>
        <w:jc w:val="both"/>
        <w:rPr>
          <w:rFonts w:ascii="Arial" w:hAnsi="Arial" w:cs="Arial"/>
          <w:sz w:val="18"/>
          <w:szCs w:val="18"/>
        </w:rPr>
      </w:pPr>
    </w:p>
    <w:p w14:paraId="7D7C1748" w14:textId="77777777" w:rsidR="007E7EFF" w:rsidRPr="00A56BE1" w:rsidRDefault="007E7EFF" w:rsidP="007E7EFF">
      <w:pPr>
        <w:numPr>
          <w:ilvl w:val="1"/>
          <w:numId w:val="24"/>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hAnsi="Arial" w:cs="Arial"/>
          <w:sz w:val="18"/>
          <w:szCs w:val="18"/>
        </w:rPr>
      </w:pPr>
      <w:r w:rsidRPr="00A56BE1">
        <w:rPr>
          <w:rFonts w:ascii="Arial" w:eastAsia="Arial" w:hAnsi="Arial" w:cs="Arial"/>
          <w:color w:val="000000"/>
          <w:sz w:val="18"/>
          <w:szCs w:val="18"/>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1C9630E6" w14:textId="700A22B7" w:rsidR="007E7EFF" w:rsidRPr="00A56BE1" w:rsidRDefault="00102FB7" w:rsidP="007E7EFF">
      <w:pPr>
        <w:tabs>
          <w:tab w:val="left" w:pos="5670"/>
        </w:tabs>
        <w:spacing w:before="120" w:after="120" w:line="240" w:lineRule="atLeast"/>
        <w:ind w:left="5670" w:hanging="567"/>
        <w:jc w:val="both"/>
        <w:rPr>
          <w:rFonts w:ascii="Arial" w:eastAsia="Calibri" w:hAnsi="Arial" w:cs="Arial"/>
          <w:bCs/>
          <w:sz w:val="18"/>
          <w:szCs w:val="18"/>
          <w:lang w:val="pt-BR" w:eastAsia="en-US"/>
        </w:rPr>
      </w:pPr>
      <w:r w:rsidRPr="00A56BE1">
        <w:rPr>
          <w:rFonts w:ascii="Arial" w:eastAsia="Calibri" w:hAnsi="Arial" w:cs="Arial"/>
          <w:bCs/>
          <w:sz w:val="18"/>
          <w:szCs w:val="18"/>
          <w:lang w:val="pt-BR" w:eastAsia="en-US"/>
        </w:rPr>
        <w:tab/>
      </w:r>
      <w:r w:rsidRPr="00A56BE1">
        <w:rPr>
          <w:rFonts w:ascii="Arial" w:eastAsia="Calibri" w:hAnsi="Arial" w:cs="Arial"/>
          <w:bCs/>
          <w:sz w:val="18"/>
          <w:szCs w:val="18"/>
          <w:lang w:val="pt-BR" w:eastAsia="en-US"/>
        </w:rPr>
        <w:tab/>
        <w:t xml:space="preserve">       </w:t>
      </w:r>
      <w:r w:rsidR="007E7EFF" w:rsidRPr="00A56BE1">
        <w:rPr>
          <w:rFonts w:ascii="Arial" w:eastAsia="Calibri" w:hAnsi="Arial" w:cs="Arial"/>
          <w:bCs/>
          <w:sz w:val="18"/>
          <w:szCs w:val="18"/>
          <w:lang w:val="pt-BR" w:eastAsia="en-US"/>
        </w:rPr>
        <w:t xml:space="preserve">Cuiabá-MT, </w:t>
      </w:r>
      <w:r w:rsidRPr="00A56BE1">
        <w:rPr>
          <w:rFonts w:ascii="Arial" w:eastAsia="Calibri" w:hAnsi="Arial" w:cs="Arial"/>
          <w:bCs/>
          <w:sz w:val="18"/>
          <w:szCs w:val="18"/>
          <w:lang w:val="pt-BR" w:eastAsia="en-US"/>
        </w:rPr>
        <w:t>22</w:t>
      </w:r>
      <w:r w:rsidR="007E7EFF" w:rsidRPr="00A56BE1">
        <w:rPr>
          <w:rFonts w:ascii="Arial" w:eastAsia="Calibri" w:hAnsi="Arial" w:cs="Arial"/>
          <w:bCs/>
          <w:sz w:val="18"/>
          <w:szCs w:val="18"/>
          <w:lang w:val="pt-BR" w:eastAsia="en-US"/>
        </w:rPr>
        <w:t xml:space="preserve"> de</w:t>
      </w:r>
      <w:r w:rsidRPr="00A56BE1">
        <w:rPr>
          <w:rFonts w:ascii="Arial" w:eastAsia="Calibri" w:hAnsi="Arial" w:cs="Arial"/>
          <w:bCs/>
          <w:sz w:val="18"/>
          <w:szCs w:val="18"/>
          <w:lang w:val="pt-BR" w:eastAsia="en-US"/>
        </w:rPr>
        <w:t xml:space="preserve"> agosto </w:t>
      </w:r>
      <w:r w:rsidR="007E7EFF" w:rsidRPr="00A56BE1">
        <w:rPr>
          <w:rFonts w:ascii="Arial" w:eastAsia="Calibri" w:hAnsi="Arial" w:cs="Arial"/>
          <w:bCs/>
          <w:sz w:val="18"/>
          <w:szCs w:val="18"/>
          <w:lang w:val="pt-BR" w:eastAsia="en-US"/>
        </w:rPr>
        <w:t>de 202</w:t>
      </w:r>
      <w:r w:rsidRPr="00A56BE1">
        <w:rPr>
          <w:rFonts w:ascii="Arial" w:eastAsia="Calibri" w:hAnsi="Arial" w:cs="Arial"/>
          <w:bCs/>
          <w:sz w:val="18"/>
          <w:szCs w:val="18"/>
          <w:lang w:val="pt-BR" w:eastAsia="en-US"/>
        </w:rPr>
        <w:t>3</w:t>
      </w:r>
      <w:r w:rsidR="007E7EFF" w:rsidRPr="00A56BE1">
        <w:rPr>
          <w:rFonts w:ascii="Arial" w:eastAsia="Calibri" w:hAnsi="Arial" w:cs="Arial"/>
          <w:bCs/>
          <w:sz w:val="18"/>
          <w:szCs w:val="18"/>
          <w:lang w:val="pt-BR" w:eastAsia="en-US"/>
        </w:rPr>
        <w:t>.</w:t>
      </w:r>
    </w:p>
    <w:p w14:paraId="48DEB841" w14:textId="77777777" w:rsidR="007E7EFF" w:rsidRPr="00A56BE1" w:rsidRDefault="007E7EFF" w:rsidP="007E7EFF">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4395"/>
        <w:gridCol w:w="4325"/>
      </w:tblGrid>
      <w:tr w:rsidR="007E7EFF" w:rsidRPr="00A56BE1" w14:paraId="144B6845" w14:textId="77777777" w:rsidTr="005A7EE3">
        <w:trPr>
          <w:jc w:val="center"/>
        </w:trPr>
        <w:tc>
          <w:tcPr>
            <w:tcW w:w="4395" w:type="dxa"/>
          </w:tcPr>
          <w:p w14:paraId="234F6125" w14:textId="77777777" w:rsidR="007E7EFF" w:rsidRPr="00A56BE1" w:rsidRDefault="007E7EFF" w:rsidP="004D21E6">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31BF867A" w14:textId="77777777" w:rsidR="00A11053" w:rsidRPr="00A56BE1" w:rsidRDefault="00A11053" w:rsidP="005A7EE3">
            <w:pPr>
              <w:spacing w:line="240" w:lineRule="atLeast"/>
              <w:ind w:left="34" w:right="2"/>
              <w:jc w:val="center"/>
              <w:rPr>
                <w:rFonts w:ascii="Arial" w:eastAsia="Calibri" w:hAnsi="Arial" w:cs="Arial"/>
                <w:b/>
                <w:bCs/>
                <w:sz w:val="18"/>
                <w:szCs w:val="18"/>
                <w:lang w:val="pt-BR" w:eastAsia="en-US"/>
              </w:rPr>
            </w:pPr>
            <w:r w:rsidRPr="00A56BE1">
              <w:rPr>
                <w:rFonts w:ascii="Arial" w:eastAsia="Calibri" w:hAnsi="Arial" w:cs="Arial"/>
                <w:b/>
                <w:bCs/>
                <w:sz w:val="18"/>
                <w:szCs w:val="18"/>
                <w:lang w:val="pt-BR" w:eastAsia="en-US"/>
              </w:rPr>
              <w:t>BASÍLIO BEZERRA GUIMARÃES DOS SANTOS</w:t>
            </w:r>
          </w:p>
          <w:p w14:paraId="597EB1D6" w14:textId="37876111" w:rsidR="007E7EFF" w:rsidRPr="00A56BE1" w:rsidRDefault="00A11053" w:rsidP="005A7EE3">
            <w:pPr>
              <w:spacing w:line="240" w:lineRule="atLeast"/>
              <w:ind w:left="34" w:right="2"/>
              <w:jc w:val="center"/>
              <w:rPr>
                <w:rFonts w:ascii="Arial" w:eastAsia="Calibri" w:hAnsi="Arial" w:cs="Arial"/>
                <w:b/>
                <w:bCs/>
                <w:sz w:val="17"/>
                <w:szCs w:val="17"/>
                <w:lang w:val="pt-BR" w:eastAsia="en-US"/>
              </w:rPr>
            </w:pPr>
            <w:r w:rsidRPr="00A56BE1">
              <w:rPr>
                <w:rFonts w:ascii="Arial" w:eastAsia="Calibri" w:hAnsi="Arial" w:cs="Arial"/>
                <w:bCs/>
                <w:sz w:val="17"/>
                <w:szCs w:val="17"/>
                <w:lang w:val="pt-BR" w:eastAsia="en-US"/>
              </w:rPr>
              <w:t>SECRETÁRIO DE ESTADO DE PLANEJAMENTO E GESTÃO</w:t>
            </w:r>
          </w:p>
        </w:tc>
        <w:tc>
          <w:tcPr>
            <w:tcW w:w="4325" w:type="dxa"/>
          </w:tcPr>
          <w:p w14:paraId="6C793223" w14:textId="77777777" w:rsidR="007E7EFF" w:rsidRPr="00A56BE1" w:rsidRDefault="007E7EFF" w:rsidP="004D21E6">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1516F5B6" w14:textId="77777777" w:rsidR="00A11053" w:rsidRPr="00A56BE1" w:rsidRDefault="00A11053" w:rsidP="005A7EE3">
            <w:pPr>
              <w:spacing w:line="240" w:lineRule="atLeast"/>
              <w:jc w:val="center"/>
              <w:rPr>
                <w:rFonts w:ascii="Arial" w:eastAsia="Calibri" w:hAnsi="Arial" w:cs="Arial"/>
                <w:b/>
                <w:bCs/>
                <w:sz w:val="18"/>
                <w:szCs w:val="18"/>
                <w:lang w:val="pt-BR" w:eastAsia="en-US"/>
              </w:rPr>
            </w:pPr>
            <w:r w:rsidRPr="00A56BE1">
              <w:rPr>
                <w:rFonts w:ascii="Arial" w:eastAsia="Calibri" w:hAnsi="Arial" w:cs="Arial"/>
                <w:b/>
                <w:bCs/>
                <w:sz w:val="18"/>
                <w:szCs w:val="18"/>
                <w:lang w:val="pt-BR" w:eastAsia="en-US"/>
              </w:rPr>
              <w:t>KATIENE CETSUMI MIYAKAWA PINHEIRO</w:t>
            </w:r>
          </w:p>
          <w:p w14:paraId="008548ED" w14:textId="2CDCFE7E" w:rsidR="007E7EFF" w:rsidRPr="00A56BE1" w:rsidRDefault="00A11053" w:rsidP="005A7EE3">
            <w:pPr>
              <w:spacing w:line="240" w:lineRule="atLeast"/>
              <w:jc w:val="center"/>
              <w:rPr>
                <w:rFonts w:ascii="Arial" w:eastAsia="Calibri" w:hAnsi="Arial" w:cs="Arial"/>
                <w:bCs/>
                <w:sz w:val="17"/>
                <w:szCs w:val="17"/>
                <w:lang w:val="pt-BR" w:eastAsia="en-US"/>
              </w:rPr>
            </w:pPr>
            <w:r w:rsidRPr="00A56BE1">
              <w:rPr>
                <w:rFonts w:ascii="Arial" w:eastAsia="Calibri" w:hAnsi="Arial" w:cs="Arial"/>
                <w:bCs/>
                <w:sz w:val="17"/>
                <w:szCs w:val="17"/>
                <w:lang w:val="pt-BR" w:eastAsia="en-US"/>
              </w:rPr>
              <w:t>SECRETÁRIA ADJUNTA DE AQUISIÇÕES GOVERNAMENTAIS</w:t>
            </w:r>
          </w:p>
        </w:tc>
      </w:tr>
      <w:tr w:rsidR="007E7EFF" w:rsidRPr="00A56BE1" w14:paraId="52D5CC67" w14:textId="77777777" w:rsidTr="0077508A">
        <w:trPr>
          <w:trHeight w:val="1026"/>
          <w:jc w:val="center"/>
        </w:trPr>
        <w:tc>
          <w:tcPr>
            <w:tcW w:w="4395" w:type="dxa"/>
          </w:tcPr>
          <w:p w14:paraId="21405B7D" w14:textId="77777777" w:rsidR="0077508A" w:rsidRPr="00A56BE1" w:rsidRDefault="0077508A" w:rsidP="005A7EE3">
            <w:pPr>
              <w:tabs>
                <w:tab w:val="left" w:pos="2340"/>
              </w:tabs>
              <w:spacing w:line="240" w:lineRule="atLeast"/>
              <w:ind w:left="567" w:hanging="567"/>
              <w:jc w:val="center"/>
              <w:rPr>
                <w:rFonts w:ascii="Arial" w:eastAsia="Calibri" w:hAnsi="Arial" w:cs="Arial"/>
                <w:b/>
                <w:bCs/>
                <w:sz w:val="18"/>
                <w:szCs w:val="18"/>
                <w:lang w:val="pt-BR" w:eastAsia="en-US"/>
              </w:rPr>
            </w:pPr>
          </w:p>
          <w:p w14:paraId="2BEBCD13" w14:textId="79F37E19" w:rsidR="007E7EFF" w:rsidRPr="00A56BE1" w:rsidRDefault="00C87727" w:rsidP="005A7EE3">
            <w:pPr>
              <w:tabs>
                <w:tab w:val="left" w:pos="2340"/>
              </w:tabs>
              <w:spacing w:line="240" w:lineRule="atLeast"/>
              <w:ind w:left="567" w:hanging="567"/>
              <w:jc w:val="center"/>
              <w:rPr>
                <w:rFonts w:ascii="Arial" w:eastAsia="Calibri" w:hAnsi="Arial" w:cs="Arial"/>
                <w:b/>
                <w:bCs/>
                <w:sz w:val="18"/>
                <w:szCs w:val="18"/>
                <w:lang w:val="pt-BR" w:eastAsia="en-US"/>
              </w:rPr>
            </w:pPr>
            <w:r>
              <w:rPr>
                <w:rFonts w:ascii="Arial" w:eastAsia="Calibri" w:hAnsi="Arial" w:cs="Arial"/>
                <w:b/>
                <w:bCs/>
                <w:sz w:val="18"/>
                <w:szCs w:val="18"/>
                <w:lang w:val="pt-BR" w:eastAsia="en-US"/>
              </w:rPr>
              <w:t>MÁ</w:t>
            </w:r>
            <w:bookmarkStart w:id="14" w:name="_GoBack"/>
            <w:bookmarkEnd w:id="14"/>
            <w:r w:rsidR="005A7EE3" w:rsidRPr="00A56BE1">
              <w:rPr>
                <w:rFonts w:ascii="Arial" w:eastAsia="Calibri" w:hAnsi="Arial" w:cs="Arial"/>
                <w:b/>
                <w:bCs/>
                <w:sz w:val="18"/>
                <w:szCs w:val="18"/>
                <w:lang w:val="pt-BR" w:eastAsia="en-US"/>
              </w:rPr>
              <w:t>RIO CEZAR HIDEKI NAKAYAMA</w:t>
            </w:r>
          </w:p>
          <w:p w14:paraId="1027251D" w14:textId="211B23AE" w:rsidR="007E7EFF" w:rsidRPr="00A56BE1" w:rsidRDefault="005A7EE3" w:rsidP="005A7EE3">
            <w:pPr>
              <w:tabs>
                <w:tab w:val="left" w:pos="0"/>
              </w:tabs>
              <w:spacing w:line="240" w:lineRule="atLeast"/>
              <w:jc w:val="center"/>
              <w:rPr>
                <w:rFonts w:ascii="Arial" w:eastAsia="Calibri" w:hAnsi="Arial" w:cs="Arial"/>
                <w:bCs/>
                <w:sz w:val="17"/>
                <w:szCs w:val="17"/>
                <w:lang w:val="pt-BR" w:eastAsia="en-US"/>
              </w:rPr>
            </w:pPr>
            <w:r w:rsidRPr="00A56BE1">
              <w:rPr>
                <w:rFonts w:ascii="Arial" w:eastAsia="Arial" w:hAnsi="Arial" w:cs="Arial"/>
                <w:sz w:val="17"/>
                <w:szCs w:val="17"/>
              </w:rPr>
              <w:t>NAKA EXPRESS GENEROS ALIMENTICIOS LTDA</w:t>
            </w:r>
          </w:p>
        </w:tc>
        <w:tc>
          <w:tcPr>
            <w:tcW w:w="4325" w:type="dxa"/>
          </w:tcPr>
          <w:p w14:paraId="3D02A107" w14:textId="77777777" w:rsidR="0077508A" w:rsidRPr="00A56BE1" w:rsidRDefault="0077508A" w:rsidP="005A7EE3">
            <w:pPr>
              <w:tabs>
                <w:tab w:val="left" w:pos="2340"/>
              </w:tabs>
              <w:spacing w:line="240" w:lineRule="atLeast"/>
              <w:ind w:left="567" w:hanging="567"/>
              <w:jc w:val="center"/>
              <w:rPr>
                <w:rFonts w:ascii="Arial" w:eastAsia="Calibri" w:hAnsi="Arial" w:cs="Arial"/>
                <w:b/>
                <w:bCs/>
                <w:sz w:val="18"/>
                <w:szCs w:val="18"/>
                <w:lang w:val="pt-BR" w:eastAsia="en-US"/>
              </w:rPr>
            </w:pPr>
          </w:p>
          <w:p w14:paraId="48C78524" w14:textId="589249FC" w:rsidR="007E7EFF" w:rsidRPr="00A56BE1" w:rsidRDefault="005A7EE3" w:rsidP="005A7EE3">
            <w:pPr>
              <w:tabs>
                <w:tab w:val="left" w:pos="2340"/>
              </w:tabs>
              <w:spacing w:line="240" w:lineRule="atLeast"/>
              <w:ind w:left="567" w:hanging="567"/>
              <w:jc w:val="center"/>
              <w:rPr>
                <w:rFonts w:ascii="Arial" w:eastAsia="Calibri" w:hAnsi="Arial" w:cs="Arial"/>
                <w:b/>
                <w:bCs/>
                <w:sz w:val="18"/>
                <w:szCs w:val="18"/>
                <w:lang w:val="pt-BR" w:eastAsia="en-US"/>
              </w:rPr>
            </w:pPr>
            <w:r w:rsidRPr="00A56BE1">
              <w:rPr>
                <w:rFonts w:ascii="Arial" w:eastAsia="Calibri" w:hAnsi="Arial" w:cs="Arial"/>
                <w:b/>
                <w:bCs/>
                <w:sz w:val="18"/>
                <w:szCs w:val="18"/>
                <w:lang w:val="pt-BR" w:eastAsia="en-US"/>
              </w:rPr>
              <w:t>MELINE NATALIE PEREIRA NAKAYAMA</w:t>
            </w:r>
          </w:p>
          <w:p w14:paraId="294B8FBB" w14:textId="3299FB60" w:rsidR="007E7EFF" w:rsidRPr="00A56BE1" w:rsidRDefault="005A7EE3" w:rsidP="005A7EE3">
            <w:pPr>
              <w:tabs>
                <w:tab w:val="left" w:pos="65"/>
              </w:tabs>
              <w:spacing w:line="240" w:lineRule="atLeast"/>
              <w:jc w:val="center"/>
              <w:rPr>
                <w:rFonts w:ascii="Arial" w:eastAsia="Calibri" w:hAnsi="Arial" w:cs="Arial"/>
                <w:b/>
                <w:bCs/>
                <w:sz w:val="17"/>
                <w:szCs w:val="17"/>
                <w:lang w:val="pt-BR" w:eastAsia="en-US"/>
              </w:rPr>
            </w:pPr>
            <w:r w:rsidRPr="00A56BE1">
              <w:rPr>
                <w:rFonts w:ascii="Arial" w:eastAsia="Arial" w:hAnsi="Arial" w:cs="Arial"/>
                <w:sz w:val="17"/>
                <w:szCs w:val="17"/>
              </w:rPr>
              <w:t>NAKA EXPRESS GENEROS ALIMENTICIOS LTDA</w:t>
            </w:r>
          </w:p>
        </w:tc>
      </w:tr>
    </w:tbl>
    <w:p w14:paraId="1AE9C2B7" w14:textId="77777777" w:rsidR="004D73A3" w:rsidRPr="00A56BE1" w:rsidRDefault="004D73A3" w:rsidP="004D73A3">
      <w:pPr>
        <w:pStyle w:val="SemEspaamento"/>
        <w:tabs>
          <w:tab w:val="left" w:pos="3138"/>
        </w:tabs>
        <w:rPr>
          <w:rFonts w:ascii="Arial" w:hAnsi="Arial" w:cs="Arial"/>
          <w:sz w:val="18"/>
          <w:szCs w:val="18"/>
        </w:rPr>
      </w:pPr>
    </w:p>
    <w:p w14:paraId="14DFA247" w14:textId="77777777" w:rsidR="004D73A3" w:rsidRPr="00A56BE1" w:rsidRDefault="004D73A3" w:rsidP="004D73A3">
      <w:pPr>
        <w:pStyle w:val="SemEspaamento"/>
        <w:tabs>
          <w:tab w:val="left" w:pos="3138"/>
        </w:tabs>
        <w:rPr>
          <w:rFonts w:ascii="Arial" w:hAnsi="Arial" w:cs="Arial"/>
          <w:sz w:val="18"/>
          <w:szCs w:val="18"/>
        </w:rPr>
      </w:pPr>
    </w:p>
    <w:p w14:paraId="62612F52" w14:textId="77777777" w:rsidR="004D73A3" w:rsidRPr="00A56BE1" w:rsidRDefault="004D73A3" w:rsidP="004D73A3">
      <w:pPr>
        <w:pStyle w:val="SemEspaamento"/>
        <w:tabs>
          <w:tab w:val="left" w:pos="3138"/>
        </w:tabs>
        <w:rPr>
          <w:rFonts w:ascii="Arial" w:hAnsi="Arial" w:cs="Arial"/>
          <w:sz w:val="18"/>
          <w:szCs w:val="18"/>
        </w:rPr>
      </w:pPr>
    </w:p>
    <w:p w14:paraId="2AAE3706" w14:textId="77777777" w:rsidR="004D73A3" w:rsidRPr="00A56BE1" w:rsidRDefault="004D73A3" w:rsidP="004D73A3">
      <w:pPr>
        <w:pStyle w:val="SemEspaamento"/>
        <w:tabs>
          <w:tab w:val="left" w:pos="3138"/>
        </w:tabs>
        <w:rPr>
          <w:rFonts w:ascii="Arial" w:hAnsi="Arial" w:cs="Arial"/>
          <w:sz w:val="18"/>
          <w:szCs w:val="18"/>
          <w:lang w:val="pt-BR"/>
        </w:rPr>
      </w:pPr>
      <w:r w:rsidRPr="00A56BE1">
        <w:rPr>
          <w:rFonts w:ascii="Arial" w:hAnsi="Arial" w:cs="Arial"/>
          <w:sz w:val="18"/>
          <w:szCs w:val="18"/>
        </w:rPr>
        <w:t>Em Conformidade:</w:t>
      </w:r>
    </w:p>
    <w:p w14:paraId="7881AEE1" w14:textId="77777777" w:rsidR="004D73A3" w:rsidRPr="00A56BE1" w:rsidRDefault="004D73A3" w:rsidP="004D73A3">
      <w:pPr>
        <w:pStyle w:val="SemEspaamento"/>
        <w:tabs>
          <w:tab w:val="left" w:pos="3138"/>
        </w:tabs>
        <w:jc w:val="center"/>
        <w:rPr>
          <w:rFonts w:ascii="Arial" w:hAnsi="Arial" w:cs="Arial"/>
          <w:b/>
          <w:sz w:val="18"/>
          <w:szCs w:val="18"/>
        </w:rPr>
      </w:pPr>
    </w:p>
    <w:p w14:paraId="221ED571" w14:textId="77777777" w:rsidR="004D73A3" w:rsidRPr="00A56BE1" w:rsidRDefault="004D73A3" w:rsidP="004D73A3">
      <w:pPr>
        <w:pStyle w:val="SemEspaamento"/>
        <w:tabs>
          <w:tab w:val="left" w:pos="3138"/>
        </w:tabs>
        <w:jc w:val="center"/>
        <w:rPr>
          <w:rFonts w:ascii="Arial" w:hAnsi="Arial" w:cs="Arial"/>
          <w:b/>
          <w:sz w:val="18"/>
          <w:szCs w:val="18"/>
        </w:rPr>
      </w:pPr>
    </w:p>
    <w:p w14:paraId="13EF1284" w14:textId="77777777" w:rsidR="004D73A3" w:rsidRPr="00A56BE1" w:rsidRDefault="004D73A3" w:rsidP="004D73A3">
      <w:pPr>
        <w:pStyle w:val="SemEspaamento"/>
        <w:tabs>
          <w:tab w:val="left" w:pos="3138"/>
        </w:tabs>
        <w:jc w:val="center"/>
        <w:rPr>
          <w:rFonts w:ascii="Arial" w:hAnsi="Arial" w:cs="Arial"/>
          <w:b/>
          <w:sz w:val="18"/>
          <w:szCs w:val="18"/>
        </w:rPr>
      </w:pPr>
    </w:p>
    <w:p w14:paraId="55A609D9" w14:textId="77777777" w:rsidR="004D73A3" w:rsidRPr="00A56BE1" w:rsidRDefault="004D73A3" w:rsidP="004D73A3">
      <w:pPr>
        <w:pStyle w:val="SemEspaamento"/>
        <w:tabs>
          <w:tab w:val="left" w:pos="3138"/>
        </w:tabs>
        <w:ind w:firstLine="709"/>
        <w:jc w:val="center"/>
        <w:rPr>
          <w:rFonts w:ascii="Arial" w:hAnsi="Arial" w:cs="Arial"/>
          <w:b/>
          <w:sz w:val="18"/>
          <w:szCs w:val="18"/>
        </w:rPr>
      </w:pPr>
      <w:r w:rsidRPr="00A56BE1">
        <w:rPr>
          <w:rFonts w:ascii="Arial" w:hAnsi="Arial" w:cs="Arial"/>
          <w:b/>
          <w:sz w:val="18"/>
          <w:szCs w:val="18"/>
        </w:rPr>
        <w:t>LEONARDO CHAVES DE MOURA</w:t>
      </w:r>
    </w:p>
    <w:p w14:paraId="5DD4B700" w14:textId="77777777" w:rsidR="004D73A3" w:rsidRPr="00A56BE1" w:rsidRDefault="004D73A3" w:rsidP="004D73A3">
      <w:pPr>
        <w:pStyle w:val="SemEspaamento"/>
        <w:tabs>
          <w:tab w:val="left" w:pos="3138"/>
        </w:tabs>
        <w:jc w:val="center"/>
        <w:rPr>
          <w:rFonts w:ascii="Arial" w:hAnsi="Arial" w:cs="Arial"/>
          <w:sz w:val="17"/>
          <w:szCs w:val="17"/>
        </w:rPr>
      </w:pPr>
      <w:r w:rsidRPr="00A56BE1">
        <w:rPr>
          <w:rFonts w:ascii="Arial" w:hAnsi="Arial" w:cs="Arial"/>
          <w:sz w:val="17"/>
          <w:szCs w:val="17"/>
        </w:rPr>
        <w:t>SUPERINTENDENTE DE LICITAÇÕES E REGISTRO DE PREÇOS</w:t>
      </w:r>
    </w:p>
    <w:p w14:paraId="12B94744" w14:textId="447D6DCA" w:rsidR="007E7EFF" w:rsidRPr="0077508A" w:rsidRDefault="004D73A3" w:rsidP="004D73A3">
      <w:pPr>
        <w:widowControl/>
        <w:suppressAutoHyphens w:val="0"/>
        <w:spacing w:after="160" w:line="259" w:lineRule="auto"/>
        <w:jc w:val="center"/>
        <w:rPr>
          <w:rFonts w:ascii="Arial" w:eastAsia="Arial" w:hAnsi="Arial" w:cs="Arial"/>
          <w:color w:val="FF0000"/>
          <w:sz w:val="17"/>
          <w:szCs w:val="17"/>
        </w:rPr>
      </w:pPr>
      <w:r w:rsidRPr="00A56BE1">
        <w:rPr>
          <w:rFonts w:ascii="Arial" w:hAnsi="Arial" w:cs="Arial"/>
          <w:sz w:val="17"/>
          <w:szCs w:val="17"/>
        </w:rPr>
        <w:t>SLRP/SAAG/SEPLAG</w:t>
      </w:r>
    </w:p>
    <w:sectPr w:rsidR="007E7EFF" w:rsidRPr="0077508A">
      <w:headerReference w:type="default" r:id="rId7"/>
      <w:footerReference w:type="even" r:id="rId8"/>
      <w:footerReference w:type="default" r:id="rId9"/>
      <w:pgSz w:w="11905" w:h="16837"/>
      <w:pgMar w:top="1134" w:right="862" w:bottom="1134"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D12A" w14:textId="77777777" w:rsidR="004D21E6" w:rsidRDefault="004D21E6" w:rsidP="007E7EFF">
      <w:r>
        <w:separator/>
      </w:r>
    </w:p>
  </w:endnote>
  <w:endnote w:type="continuationSeparator" w:id="0">
    <w:p w14:paraId="01D9C9E4" w14:textId="77777777" w:rsidR="004D21E6" w:rsidRDefault="004D21E6" w:rsidP="007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C99B" w14:textId="77777777" w:rsidR="004D21E6" w:rsidRDefault="004D21E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35013E3D" w14:textId="77777777" w:rsidR="004D21E6" w:rsidRDefault="004D21E6">
    <w:pPr>
      <w:pBdr>
        <w:top w:val="nil"/>
        <w:left w:val="nil"/>
        <w:bottom w:val="nil"/>
        <w:right w:val="nil"/>
        <w:between w:val="nil"/>
      </w:pBdr>
      <w:tabs>
        <w:tab w:val="center" w:pos="4419"/>
        <w:tab w:val="right" w:pos="8838"/>
      </w:tabs>
      <w:ind w:right="360" w:firstLine="360"/>
      <w:rPr>
        <w:color w:val="000000"/>
      </w:rPr>
    </w:pPr>
  </w:p>
  <w:p w14:paraId="0BBD789D" w14:textId="77777777" w:rsidR="004D21E6" w:rsidRDefault="004D21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517D" w14:textId="77777777" w:rsidR="004D21E6" w:rsidRDefault="004D21E6" w:rsidP="004D21E6">
    <w:pPr>
      <w:tabs>
        <w:tab w:val="center" w:pos="4419"/>
        <w:tab w:val="right" w:pos="8838"/>
      </w:tabs>
      <w:spacing w:line="276" w:lineRule="auto"/>
      <w:rPr>
        <w:rFonts w:ascii="Arial" w:eastAsia="Arial" w:hAnsi="Arial" w:cs="Arial"/>
        <w:sz w:val="16"/>
        <w:szCs w:val="16"/>
        <w:lang w:val="pt-BR"/>
      </w:rPr>
    </w:pPr>
  </w:p>
  <w:p w14:paraId="76B130DA" w14:textId="345E0FBD" w:rsidR="004D21E6" w:rsidRDefault="004D21E6" w:rsidP="004D21E6">
    <w:pPr>
      <w:tabs>
        <w:tab w:val="center" w:pos="4419"/>
        <w:tab w:val="right" w:pos="8838"/>
      </w:tabs>
      <w:spacing w:line="276" w:lineRule="auto"/>
      <w:rPr>
        <w:rFonts w:ascii="Arial" w:eastAsia="Arial" w:hAnsi="Arial" w:cs="Arial"/>
        <w:b/>
        <w:sz w:val="16"/>
        <w:szCs w:val="16"/>
      </w:rPr>
    </w:pPr>
    <w:r w:rsidRPr="00160B6D">
      <w:rPr>
        <w:rFonts w:ascii="Arial" w:eastAsia="Arial" w:hAnsi="Arial" w:cs="Arial"/>
        <w:sz w:val="16"/>
        <w:szCs w:val="16"/>
        <w:lang w:val="pt-BR"/>
      </w:rPr>
      <w:t>Rua Eng. Edgard Prado Arze, S/N, Quadra 01 Setor A – 2º Andar - Centro Político Administrativo (junto ao INDEA/MT) • Cuiabá</w:t>
    </w:r>
    <w:r>
      <w:rPr>
        <w:rFonts w:ascii="Arial" w:eastAsia="Arial" w:hAnsi="Arial" w:cs="Arial"/>
        <w:sz w:val="16"/>
        <w:szCs w:val="16"/>
        <w:lang w:val="pt-BR"/>
      </w:rPr>
      <w:t xml:space="preserve">/MT </w:t>
    </w:r>
    <w:r w:rsidRPr="00160B6D">
      <w:rPr>
        <w:rFonts w:ascii="Arial" w:eastAsia="Arial" w:hAnsi="Arial" w:cs="Arial"/>
        <w:sz w:val="16"/>
        <w:szCs w:val="16"/>
      </w:rPr>
      <w:t xml:space="preserve">Portal de Aquisições: </w:t>
    </w:r>
    <w:hyperlink r:id="rId1">
      <w:r w:rsidRPr="00160B6D">
        <w:rPr>
          <w:rFonts w:ascii="Arial" w:eastAsia="Arial" w:hAnsi="Arial" w:cs="Arial"/>
          <w:color w:val="0000FF"/>
          <w:sz w:val="16"/>
          <w:szCs w:val="16"/>
          <w:u w:val="single"/>
        </w:rPr>
        <w:t>http://aquisicoes.seplag.mt.gov.br/</w:t>
      </w:r>
    </w:hyperlink>
    <w:r w:rsidRPr="00160B6D">
      <w:rPr>
        <w:rFonts w:ascii="Arial" w:eastAsia="Arial" w:hAnsi="Arial" w:cs="Arial"/>
        <w:color w:val="0000FF"/>
        <w:sz w:val="16"/>
        <w:szCs w:val="16"/>
      </w:rPr>
      <w:t xml:space="preserve"> </w:t>
    </w:r>
    <w:r w:rsidR="00E75630">
      <w:rPr>
        <w:rFonts w:ascii="Arial" w:eastAsia="Arial" w:hAnsi="Arial" w:cs="Arial"/>
        <w:b/>
        <w:sz w:val="16"/>
        <w:szCs w:val="16"/>
      </w:rPr>
      <w:t>telefones: 65</w:t>
    </w:r>
    <w:r w:rsidRPr="00160B6D">
      <w:rPr>
        <w:rFonts w:ascii="Arial" w:eastAsia="Arial" w:hAnsi="Arial" w:cs="Arial"/>
        <w:b/>
        <w:sz w:val="16"/>
        <w:szCs w:val="16"/>
      </w:rPr>
      <w:t xml:space="preserve"> 9</w:t>
    </w:r>
    <w:r w:rsidR="00E75630">
      <w:rPr>
        <w:rFonts w:ascii="Arial" w:eastAsia="Arial" w:hAnsi="Arial" w:cs="Arial"/>
        <w:b/>
        <w:sz w:val="16"/>
        <w:szCs w:val="16"/>
      </w:rPr>
      <w:t>9290-4559</w:t>
    </w:r>
  </w:p>
  <w:p w14:paraId="06AC128F" w14:textId="624A9230" w:rsidR="004D21E6" w:rsidRPr="00713F74" w:rsidRDefault="004D21E6" w:rsidP="004D21E6">
    <w:pPr>
      <w:pBdr>
        <w:top w:val="nil"/>
        <w:left w:val="nil"/>
        <w:bottom w:val="nil"/>
        <w:right w:val="nil"/>
        <w:between w:val="nil"/>
      </w:pBdr>
      <w:tabs>
        <w:tab w:val="center" w:pos="4419"/>
        <w:tab w:val="right" w:pos="8838"/>
      </w:tabs>
      <w:jc w:val="right"/>
      <w:rPr>
        <w:sz w:val="16"/>
        <w:szCs w:val="16"/>
      </w:rPr>
    </w:pPr>
    <w:r w:rsidRPr="00713F74">
      <w:rPr>
        <w:rFonts w:ascii="Arial" w:eastAsia="Arial" w:hAnsi="Arial" w:cs="Arial"/>
        <w:sz w:val="16"/>
        <w:szCs w:val="16"/>
      </w:rPr>
      <w:t xml:space="preserve"> Página </w:t>
    </w:r>
    <w:r w:rsidRPr="00713F74">
      <w:rPr>
        <w:rFonts w:ascii="Arial" w:eastAsia="Arial" w:hAnsi="Arial" w:cs="Arial"/>
        <w:b/>
        <w:sz w:val="16"/>
        <w:szCs w:val="16"/>
      </w:rPr>
      <w:fldChar w:fldCharType="begin"/>
    </w:r>
    <w:r w:rsidRPr="00713F74">
      <w:rPr>
        <w:rFonts w:ascii="Arial" w:eastAsia="Arial" w:hAnsi="Arial" w:cs="Arial"/>
        <w:b/>
        <w:sz w:val="16"/>
        <w:szCs w:val="16"/>
      </w:rPr>
      <w:instrText>PAGE</w:instrText>
    </w:r>
    <w:r w:rsidRPr="00713F74">
      <w:rPr>
        <w:rFonts w:ascii="Arial" w:eastAsia="Arial" w:hAnsi="Arial" w:cs="Arial"/>
        <w:b/>
        <w:sz w:val="16"/>
        <w:szCs w:val="16"/>
      </w:rPr>
      <w:fldChar w:fldCharType="separate"/>
    </w:r>
    <w:r w:rsidR="00C87727">
      <w:rPr>
        <w:rFonts w:ascii="Arial" w:eastAsia="Arial" w:hAnsi="Arial" w:cs="Arial"/>
        <w:b/>
        <w:noProof/>
        <w:sz w:val="16"/>
        <w:szCs w:val="16"/>
      </w:rPr>
      <w:t>10</w:t>
    </w:r>
    <w:r w:rsidRPr="00713F74">
      <w:rPr>
        <w:rFonts w:ascii="Arial" w:eastAsia="Arial" w:hAnsi="Arial" w:cs="Arial"/>
        <w:b/>
        <w:sz w:val="16"/>
        <w:szCs w:val="16"/>
      </w:rPr>
      <w:fldChar w:fldCharType="end"/>
    </w:r>
    <w:r w:rsidRPr="00713F74">
      <w:rPr>
        <w:rFonts w:ascii="Arial" w:eastAsia="Arial" w:hAnsi="Arial" w:cs="Arial"/>
        <w:sz w:val="16"/>
        <w:szCs w:val="16"/>
      </w:rPr>
      <w:t xml:space="preserve"> de </w:t>
    </w:r>
    <w:r w:rsidRPr="00713F74">
      <w:rPr>
        <w:rFonts w:ascii="Arial" w:eastAsia="Arial" w:hAnsi="Arial" w:cs="Arial"/>
        <w:b/>
        <w:sz w:val="16"/>
        <w:szCs w:val="16"/>
      </w:rPr>
      <w:fldChar w:fldCharType="begin"/>
    </w:r>
    <w:r w:rsidRPr="00713F74">
      <w:rPr>
        <w:rFonts w:ascii="Arial" w:eastAsia="Arial" w:hAnsi="Arial" w:cs="Arial"/>
        <w:b/>
        <w:sz w:val="16"/>
        <w:szCs w:val="16"/>
      </w:rPr>
      <w:instrText>NUMPAGES</w:instrText>
    </w:r>
    <w:r w:rsidRPr="00713F74">
      <w:rPr>
        <w:rFonts w:ascii="Arial" w:eastAsia="Arial" w:hAnsi="Arial" w:cs="Arial"/>
        <w:b/>
        <w:sz w:val="16"/>
        <w:szCs w:val="16"/>
      </w:rPr>
      <w:fldChar w:fldCharType="separate"/>
    </w:r>
    <w:r w:rsidR="00C87727">
      <w:rPr>
        <w:rFonts w:ascii="Arial" w:eastAsia="Arial" w:hAnsi="Arial" w:cs="Arial"/>
        <w:b/>
        <w:noProof/>
        <w:sz w:val="16"/>
        <w:szCs w:val="16"/>
      </w:rPr>
      <w:t>10</w:t>
    </w:r>
    <w:r w:rsidRPr="00713F74">
      <w:rPr>
        <w:rFonts w:ascii="Arial" w:eastAsia="Arial" w:hAnsi="Arial" w:cs="Arial"/>
        <w:b/>
        <w:sz w:val="16"/>
        <w:szCs w:val="16"/>
      </w:rPr>
      <w:fldChar w:fldCharType="end"/>
    </w:r>
  </w:p>
  <w:p w14:paraId="1250B911" w14:textId="77777777" w:rsidR="004D21E6" w:rsidRPr="00713F74" w:rsidRDefault="004D21E6">
    <w:pPr>
      <w:pBdr>
        <w:top w:val="nil"/>
        <w:left w:val="nil"/>
        <w:bottom w:val="nil"/>
        <w:right w:val="nil"/>
        <w:between w:val="nil"/>
      </w:pBdr>
      <w:tabs>
        <w:tab w:val="center" w:pos="4419"/>
        <w:tab w:val="right" w:pos="8838"/>
      </w:tabs>
      <w:jc w:val="center"/>
    </w:pPr>
  </w:p>
  <w:p w14:paraId="3DD86EBC" w14:textId="77777777" w:rsidR="004D21E6" w:rsidRDefault="004D21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CECB" w14:textId="77777777" w:rsidR="004D21E6" w:rsidRDefault="004D21E6" w:rsidP="007E7EFF">
      <w:r>
        <w:separator/>
      </w:r>
    </w:p>
  </w:footnote>
  <w:footnote w:type="continuationSeparator" w:id="0">
    <w:p w14:paraId="74AD9CA8" w14:textId="77777777" w:rsidR="004D21E6" w:rsidRDefault="004D21E6" w:rsidP="007E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563D" w14:textId="77777777" w:rsidR="004D21E6" w:rsidRDefault="004D21E6">
    <w:pPr>
      <w:pStyle w:val="Cabealho"/>
    </w:pPr>
  </w:p>
  <w:p w14:paraId="751739D3" w14:textId="77777777" w:rsidR="005E2ECB" w:rsidRDefault="004D21E6" w:rsidP="004D21E6">
    <w:pPr>
      <w:widowControl/>
      <w:suppressAutoHyphens w:val="0"/>
      <w:spacing w:line="276" w:lineRule="auto"/>
      <w:jc w:val="center"/>
      <w:rPr>
        <w:rFonts w:asciiTheme="minorHAnsi" w:eastAsia="Calibri" w:hAnsiTheme="minorHAnsi" w:cstheme="minorHAnsi"/>
        <w:noProof/>
        <w:sz w:val="22"/>
        <w:szCs w:val="22"/>
        <w:lang w:val="pt-BR"/>
      </w:rPr>
    </w:pPr>
    <w:r>
      <w:rPr>
        <w:rFonts w:ascii="Calibri" w:eastAsia="Calibri" w:hAnsi="Calibri"/>
        <w:noProof/>
        <w:sz w:val="22"/>
        <w:szCs w:val="22"/>
        <w:lang w:val="pt-BR"/>
      </w:rPr>
      <w:drawing>
        <wp:inline distT="0" distB="0" distL="0" distR="0" wp14:anchorId="1BA23AD9" wp14:editId="39B845F6">
          <wp:extent cx="3469005"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005" cy="914400"/>
                  </a:xfrm>
                  <a:prstGeom prst="rect">
                    <a:avLst/>
                  </a:prstGeom>
                  <a:noFill/>
                </pic:spPr>
              </pic:pic>
            </a:graphicData>
          </a:graphic>
        </wp:inline>
      </w:drawing>
    </w:r>
  </w:p>
  <w:p w14:paraId="3ACE4699" w14:textId="17123835" w:rsidR="004D21E6" w:rsidRPr="005E2ECB" w:rsidRDefault="004D21E6" w:rsidP="005E2ECB">
    <w:pPr>
      <w:widowControl/>
      <w:suppressAutoHyphens w:val="0"/>
      <w:jc w:val="center"/>
      <w:rPr>
        <w:rFonts w:asciiTheme="minorHAnsi" w:eastAsia="Calibri" w:hAnsiTheme="minorHAnsi" w:cstheme="minorHAnsi"/>
        <w:noProof/>
        <w:sz w:val="22"/>
        <w:szCs w:val="22"/>
        <w:lang w:val="pt-BR"/>
      </w:rPr>
    </w:pPr>
    <w:r w:rsidRPr="005E2ECB">
      <w:rPr>
        <w:rFonts w:asciiTheme="minorHAnsi" w:eastAsia="Calibri" w:hAnsiTheme="minorHAnsi" w:cstheme="minorHAnsi"/>
        <w:noProof/>
        <w:sz w:val="22"/>
        <w:szCs w:val="22"/>
        <w:lang w:val="pt-BR"/>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219"/>
    <w:multiLevelType w:val="multilevel"/>
    <w:tmpl w:val="C2640312"/>
    <w:lvl w:ilvl="0">
      <w:start w:val="8"/>
      <w:numFmt w:val="decimal"/>
      <w:lvlText w:val="%1"/>
      <w:lvlJc w:val="left"/>
      <w:pPr>
        <w:ind w:left="435" w:hanging="435"/>
      </w:pPr>
      <w:rPr>
        <w:rFonts w:eastAsia="Arial" w:hint="default"/>
        <w:color w:val="5B9BD5" w:themeColor="accent1"/>
      </w:rPr>
    </w:lvl>
    <w:lvl w:ilvl="1">
      <w:start w:val="7"/>
      <w:numFmt w:val="decimal"/>
      <w:lvlText w:val="%1.%2"/>
      <w:lvlJc w:val="left"/>
      <w:pPr>
        <w:ind w:left="1073" w:hanging="435"/>
      </w:pPr>
      <w:rPr>
        <w:rFonts w:eastAsia="Arial" w:hint="default"/>
        <w:b/>
        <w:color w:val="auto"/>
      </w:rPr>
    </w:lvl>
    <w:lvl w:ilvl="2">
      <w:start w:val="1"/>
      <w:numFmt w:val="decimal"/>
      <w:lvlText w:val="%1.%2.%3"/>
      <w:lvlJc w:val="left"/>
      <w:pPr>
        <w:ind w:left="1996" w:hanging="720"/>
      </w:pPr>
      <w:rPr>
        <w:rFonts w:eastAsia="Arial" w:hint="default"/>
        <w:b/>
        <w:color w:val="auto"/>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632" w:hanging="1080"/>
      </w:pPr>
      <w:rPr>
        <w:rFonts w:eastAsia="Arial" w:hint="default"/>
        <w:color w:val="5B9BD5" w:themeColor="accent1"/>
      </w:rPr>
    </w:lvl>
    <w:lvl w:ilvl="5">
      <w:start w:val="1"/>
      <w:numFmt w:val="decimal"/>
      <w:lvlText w:val="%1.%2.%3.%4.%5.%6"/>
      <w:lvlJc w:val="left"/>
      <w:pPr>
        <w:ind w:left="4270" w:hanging="1080"/>
      </w:pPr>
      <w:rPr>
        <w:rFonts w:eastAsia="Arial" w:hint="default"/>
        <w:color w:val="5B9BD5" w:themeColor="accent1"/>
      </w:rPr>
    </w:lvl>
    <w:lvl w:ilvl="6">
      <w:start w:val="1"/>
      <w:numFmt w:val="decimal"/>
      <w:lvlText w:val="%1.%2.%3.%4.%5.%6.%7"/>
      <w:lvlJc w:val="left"/>
      <w:pPr>
        <w:ind w:left="5268" w:hanging="1440"/>
      </w:pPr>
      <w:rPr>
        <w:rFonts w:eastAsia="Arial" w:hint="default"/>
        <w:color w:val="5B9BD5" w:themeColor="accent1"/>
      </w:rPr>
    </w:lvl>
    <w:lvl w:ilvl="7">
      <w:start w:val="1"/>
      <w:numFmt w:val="decimal"/>
      <w:lvlText w:val="%1.%2.%3.%4.%5.%6.%7.%8"/>
      <w:lvlJc w:val="left"/>
      <w:pPr>
        <w:ind w:left="5906" w:hanging="1440"/>
      </w:pPr>
      <w:rPr>
        <w:rFonts w:eastAsia="Arial" w:hint="default"/>
        <w:color w:val="5B9BD5" w:themeColor="accent1"/>
      </w:rPr>
    </w:lvl>
    <w:lvl w:ilvl="8">
      <w:start w:val="1"/>
      <w:numFmt w:val="decimal"/>
      <w:lvlText w:val="%1.%2.%3.%4.%5.%6.%7.%8.%9"/>
      <w:lvlJc w:val="left"/>
      <w:pPr>
        <w:ind w:left="6904" w:hanging="1800"/>
      </w:pPr>
      <w:rPr>
        <w:rFonts w:eastAsia="Arial" w:hint="default"/>
        <w:color w:val="5B9BD5" w:themeColor="accent1"/>
      </w:rPr>
    </w:lvl>
  </w:abstractNum>
  <w:abstractNum w:abstractNumId="1" w15:restartNumberingAfterBreak="0">
    <w:nsid w:val="0AF63A0B"/>
    <w:multiLevelType w:val="multilevel"/>
    <w:tmpl w:val="697C17B6"/>
    <w:lvl w:ilvl="0">
      <w:start w:val="1"/>
      <w:numFmt w:val="decimal"/>
      <w:lvlText w:val="11.2.%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2" w15:restartNumberingAfterBreak="0">
    <w:nsid w:val="0BB84004"/>
    <w:multiLevelType w:val="multilevel"/>
    <w:tmpl w:val="92647FEC"/>
    <w:lvl w:ilvl="0">
      <w:start w:val="7"/>
      <w:numFmt w:val="decimal"/>
      <w:lvlText w:val="%1."/>
      <w:lvlJc w:val="left"/>
      <w:pPr>
        <w:ind w:left="360" w:hanging="360"/>
      </w:pPr>
      <w:rPr>
        <w:rFonts w:hint="default"/>
      </w:rPr>
    </w:lvl>
    <w:lvl w:ilvl="1">
      <w:start w:val="19"/>
      <w:numFmt w:val="decimal"/>
      <w:lvlText w:val="%1.%2."/>
      <w:lvlJc w:val="left"/>
      <w:pPr>
        <w:ind w:left="716" w:hanging="432"/>
      </w:pPr>
      <w:rPr>
        <w:rFonts w:ascii="Arial" w:hAnsi="Arial" w:cs="Arial" w:hint="default"/>
        <w:b/>
        <w:color w:val="auto"/>
        <w:sz w:val="20"/>
        <w:szCs w:val="20"/>
      </w:rPr>
    </w:lvl>
    <w:lvl w:ilvl="2">
      <w:start w:val="1"/>
      <w:numFmt w:val="decimal"/>
      <w:lvlText w:val="%1.%2.%3."/>
      <w:lvlJc w:val="left"/>
      <w:pPr>
        <w:ind w:left="1355" w:hanging="504"/>
      </w:pPr>
      <w:rPr>
        <w:rFonts w:ascii="Arial" w:hAnsi="Arial" w:cs="Arial" w:hint="default"/>
        <w:b/>
        <w:strike w:val="0"/>
        <w:dstrike w:val="0"/>
        <w:color w:val="auto"/>
        <w:sz w:val="20"/>
        <w:szCs w:val="20"/>
        <w:u w:val="none"/>
        <w:effect w:val="no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F37F5C"/>
    <w:multiLevelType w:val="multilevel"/>
    <w:tmpl w:val="4C026176"/>
    <w:lvl w:ilvl="0">
      <w:start w:val="1"/>
      <w:numFmt w:val="decimal"/>
      <w:lvlText w:val="%1."/>
      <w:lvlJc w:val="left"/>
      <w:pPr>
        <w:ind w:left="360" w:hanging="360"/>
      </w:pPr>
      <w:rPr>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87677"/>
    <w:multiLevelType w:val="multilevel"/>
    <w:tmpl w:val="CB58766A"/>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6" w15:restartNumberingAfterBreak="0">
    <w:nsid w:val="13512B62"/>
    <w:multiLevelType w:val="multilevel"/>
    <w:tmpl w:val="A1560406"/>
    <w:lvl w:ilvl="0">
      <w:start w:val="1"/>
      <w:numFmt w:val="decimal"/>
      <w:lvlText w:val="3.%1."/>
      <w:lvlJc w:val="left"/>
      <w:pPr>
        <w:ind w:left="566" w:hanging="566"/>
      </w:pPr>
      <w:rPr>
        <w:rFonts w:ascii="Arial" w:eastAsia="Arial" w:hAnsi="Arial" w:cs="Arial"/>
        <w:b/>
        <w:sz w:val="20"/>
        <w:szCs w:val="2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3E444B"/>
    <w:multiLevelType w:val="multilevel"/>
    <w:tmpl w:val="4CC0D818"/>
    <w:lvl w:ilvl="0">
      <w:start w:val="18"/>
      <w:numFmt w:val="decimal"/>
      <w:lvlText w:val="%1."/>
      <w:lvlJc w:val="left"/>
      <w:pPr>
        <w:ind w:left="435" w:hanging="435"/>
      </w:pPr>
      <w:rPr>
        <w:rFonts w:eastAsia="Arial" w:hint="default"/>
      </w:rPr>
    </w:lvl>
    <w:lvl w:ilvl="1">
      <w:start w:val="3"/>
      <w:numFmt w:val="decimal"/>
      <w:lvlText w:val="%1.%2."/>
      <w:lvlJc w:val="left"/>
      <w:pPr>
        <w:ind w:left="1002" w:hanging="435"/>
      </w:pPr>
      <w:rPr>
        <w:rFonts w:eastAsia="Arial" w:hint="default"/>
        <w:b/>
      </w:rPr>
    </w:lvl>
    <w:lvl w:ilvl="2">
      <w:start w:val="1"/>
      <w:numFmt w:val="decimal"/>
      <w:lvlText w:val="%1.%2.%3."/>
      <w:lvlJc w:val="left"/>
      <w:pPr>
        <w:ind w:left="1854" w:hanging="720"/>
      </w:pPr>
      <w:rPr>
        <w:rFonts w:eastAsia="Arial" w:hint="default"/>
        <w:b/>
      </w:rPr>
    </w:lvl>
    <w:lvl w:ilvl="3">
      <w:start w:val="1"/>
      <w:numFmt w:val="decimal"/>
      <w:lvlText w:val="%1.%2.%3.%4."/>
      <w:lvlJc w:val="left"/>
      <w:pPr>
        <w:ind w:left="2421" w:hanging="720"/>
      </w:pPr>
      <w:rPr>
        <w:rFonts w:eastAsia="Arial" w:hint="default"/>
        <w:b/>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8" w15:restartNumberingAfterBreak="0">
    <w:nsid w:val="1C3F5DE6"/>
    <w:multiLevelType w:val="multilevel"/>
    <w:tmpl w:val="F3C6BB02"/>
    <w:lvl w:ilvl="0">
      <w:start w:val="1"/>
      <w:numFmt w:val="decimal"/>
      <w:lvlText w:val="3.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F46F56"/>
    <w:multiLevelType w:val="multilevel"/>
    <w:tmpl w:val="5F3048E2"/>
    <w:lvl w:ilvl="0">
      <w:start w:val="2"/>
      <w:numFmt w:val="decimal"/>
      <w:lvlText w:val="18.%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1E07260E"/>
    <w:multiLevelType w:val="multilevel"/>
    <w:tmpl w:val="E590659A"/>
    <w:lvl w:ilvl="0">
      <w:start w:val="4"/>
      <w:numFmt w:val="decimal"/>
      <w:lvlText w:val="%1"/>
      <w:lvlJc w:val="left"/>
      <w:pPr>
        <w:ind w:left="435" w:hanging="435"/>
      </w:pPr>
      <w:rPr>
        <w:rFonts w:eastAsia="Arial" w:hint="default"/>
      </w:rPr>
    </w:lvl>
    <w:lvl w:ilvl="1">
      <w:start w:val="1"/>
      <w:numFmt w:val="decimal"/>
      <w:lvlText w:val="%1.%2"/>
      <w:lvlJc w:val="left"/>
      <w:pPr>
        <w:ind w:left="1073" w:hanging="435"/>
      </w:pPr>
      <w:rPr>
        <w:rFonts w:eastAsia="Arial" w:hint="default"/>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11" w15:restartNumberingAfterBreak="0">
    <w:nsid w:val="1FAA01C6"/>
    <w:multiLevelType w:val="multilevel"/>
    <w:tmpl w:val="99CEF192"/>
    <w:lvl w:ilvl="0">
      <w:start w:val="16"/>
      <w:numFmt w:val="decimal"/>
      <w:lvlText w:val="%1"/>
      <w:lvlJc w:val="left"/>
      <w:pPr>
        <w:ind w:left="870" w:hanging="870"/>
      </w:pPr>
      <w:rPr>
        <w:rFonts w:eastAsia="Arial" w:hint="default"/>
      </w:rPr>
    </w:lvl>
    <w:lvl w:ilvl="1">
      <w:start w:val="2"/>
      <w:numFmt w:val="decimal"/>
      <w:lvlText w:val="%1.%2"/>
      <w:lvlJc w:val="left"/>
      <w:pPr>
        <w:ind w:left="1230" w:hanging="870"/>
      </w:pPr>
      <w:rPr>
        <w:rFonts w:eastAsia="Arial" w:hint="default"/>
      </w:rPr>
    </w:lvl>
    <w:lvl w:ilvl="2">
      <w:start w:val="2"/>
      <w:numFmt w:val="decimal"/>
      <w:lvlText w:val="%1.%2.%3"/>
      <w:lvlJc w:val="left"/>
      <w:pPr>
        <w:ind w:left="1590" w:hanging="870"/>
      </w:pPr>
      <w:rPr>
        <w:rFonts w:eastAsia="Arial" w:hint="default"/>
      </w:rPr>
    </w:lvl>
    <w:lvl w:ilvl="3">
      <w:start w:val="1"/>
      <w:numFmt w:val="decimal"/>
      <w:lvlText w:val="%1.%2.%3.%4"/>
      <w:lvlJc w:val="left"/>
      <w:pPr>
        <w:ind w:left="1950" w:hanging="870"/>
      </w:pPr>
      <w:rPr>
        <w:rFonts w:eastAsia="Arial" w:hint="default"/>
      </w:rPr>
    </w:lvl>
    <w:lvl w:ilvl="4">
      <w:start w:val="1"/>
      <w:numFmt w:val="decimal"/>
      <w:lvlText w:val="%1.%2.%3.%4.%5"/>
      <w:lvlJc w:val="left"/>
      <w:pPr>
        <w:ind w:left="2520" w:hanging="1080"/>
      </w:pPr>
      <w:rPr>
        <w:rFonts w:eastAsia="Arial" w:hint="default"/>
        <w:b/>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12" w15:restartNumberingAfterBreak="0">
    <w:nsid w:val="216A166B"/>
    <w:multiLevelType w:val="multilevel"/>
    <w:tmpl w:val="0C5C756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rPr>
    </w:lvl>
    <w:lvl w:ilvl="2">
      <w:start w:val="1"/>
      <w:numFmt w:val="decimal"/>
      <w:lvlText w:val="%1.%2.%3."/>
      <w:lvlJc w:val="left"/>
      <w:pPr>
        <w:ind w:left="1224" w:hanging="504"/>
      </w:pPr>
      <w:rPr>
        <w:rFonts w:ascii="Arial" w:hAnsi="Arial" w:cs="Arial" w:hint="default"/>
        <w:b/>
        <w:bCs/>
      </w:rPr>
    </w:lvl>
    <w:lvl w:ilvl="3">
      <w:start w:val="1"/>
      <w:numFmt w:val="decimal"/>
      <w:lvlText w:val="%1.%2.%3.%4."/>
      <w:lvlJc w:val="left"/>
      <w:pPr>
        <w:ind w:left="1728" w:hanging="648"/>
      </w:pPr>
      <w:rPr>
        <w:rFonts w:ascii="Arial" w:hAnsi="Arial" w:cs="Arial" w:hint="default"/>
        <w:b/>
        <w:bCs/>
      </w:rPr>
    </w:lvl>
    <w:lvl w:ilvl="4">
      <w:start w:val="1"/>
      <w:numFmt w:val="decimal"/>
      <w:lvlText w:val="%1.%2.%3.%4.%5."/>
      <w:lvlJc w:val="left"/>
      <w:pPr>
        <w:ind w:left="2232" w:hanging="792"/>
      </w:pPr>
      <w:rPr>
        <w:rFonts w:ascii="Arial" w:hAnsi="Arial" w:cs="Arial" w:hint="default"/>
        <w:b/>
        <w:bCs/>
      </w:rPr>
    </w:lvl>
    <w:lvl w:ilvl="5">
      <w:start w:val="1"/>
      <w:numFmt w:val="decimal"/>
      <w:lvlText w:val="%1.%2.%3.%4.%5.%6."/>
      <w:lvlJc w:val="left"/>
      <w:pPr>
        <w:ind w:left="2736" w:hanging="936"/>
      </w:pPr>
      <w:rPr>
        <w:b/>
        <w:bCs/>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A7241A"/>
    <w:multiLevelType w:val="multilevel"/>
    <w:tmpl w:val="800AA080"/>
    <w:lvl w:ilvl="0">
      <w:start w:val="1"/>
      <w:numFmt w:val="decimal"/>
      <w:lvlText w:val="4.%1."/>
      <w:lvlJc w:val="left"/>
      <w:pPr>
        <w:ind w:left="360" w:hanging="360"/>
      </w:pPr>
      <w:rPr>
        <w:rFonts w:hint="default"/>
        <w:b/>
        <w:u w:val="none"/>
      </w:rPr>
    </w:lvl>
    <w:lvl w:ilvl="1">
      <w:start w:val="1"/>
      <w:numFmt w:val="decimal"/>
      <w:lvlText w:val="4.%2."/>
      <w:lvlJc w:val="left"/>
      <w:pPr>
        <w:ind w:left="792" w:hanging="432"/>
      </w:pPr>
      <w:rPr>
        <w:rFonts w:hint="default"/>
        <w:b/>
        <w:color w:val="000000"/>
        <w:sz w:val="20"/>
        <w:szCs w:val="20"/>
        <w:u w:val="none"/>
      </w:rPr>
    </w:lvl>
    <w:lvl w:ilvl="2">
      <w:start w:val="1"/>
      <w:numFmt w:val="decimal"/>
      <w:lvlText w:val="4.%2.%3."/>
      <w:lvlJc w:val="left"/>
      <w:pPr>
        <w:ind w:left="1355" w:hanging="504"/>
      </w:pPr>
      <w:rPr>
        <w:rFonts w:hint="default"/>
        <w:b/>
        <w:color w:val="000000"/>
        <w:sz w:val="20"/>
        <w:szCs w:val="20"/>
        <w:u w:val="none"/>
      </w:rPr>
    </w:lvl>
    <w:lvl w:ilvl="3">
      <w:start w:val="1"/>
      <w:numFmt w:val="decimal"/>
      <w:lvlText w:val="%1.%2.%3.%4."/>
      <w:lvlJc w:val="left"/>
      <w:pPr>
        <w:ind w:left="1728" w:hanging="647"/>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5"/>
      </w:pPr>
      <w:rPr>
        <w:rFonts w:hint="default"/>
        <w:b/>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249825EF"/>
    <w:multiLevelType w:val="multilevel"/>
    <w:tmpl w:val="C93ECAB8"/>
    <w:lvl w:ilvl="0">
      <w:start w:val="7"/>
      <w:numFmt w:val="decimal"/>
      <w:lvlText w:val="%1"/>
      <w:lvlJc w:val="left"/>
      <w:pPr>
        <w:ind w:left="435" w:hanging="435"/>
      </w:pPr>
      <w:rPr>
        <w:rFonts w:eastAsia="Arial" w:hint="default"/>
      </w:rPr>
    </w:lvl>
    <w:lvl w:ilvl="1">
      <w:start w:val="5"/>
      <w:numFmt w:val="decimal"/>
      <w:lvlText w:val="%1.%2"/>
      <w:lvlJc w:val="left"/>
      <w:pPr>
        <w:ind w:left="1221" w:hanging="435"/>
      </w:pPr>
      <w:rPr>
        <w:rFonts w:eastAsia="Arial" w:hint="default"/>
      </w:rPr>
    </w:lvl>
    <w:lvl w:ilvl="2">
      <w:start w:val="1"/>
      <w:numFmt w:val="decimal"/>
      <w:lvlText w:val="%1.%2.%3"/>
      <w:lvlJc w:val="left"/>
      <w:pPr>
        <w:ind w:left="2292" w:hanging="720"/>
      </w:pPr>
      <w:rPr>
        <w:rFonts w:eastAsia="Arial" w:hint="default"/>
        <w:b/>
      </w:rPr>
    </w:lvl>
    <w:lvl w:ilvl="3">
      <w:start w:val="1"/>
      <w:numFmt w:val="decimal"/>
      <w:lvlText w:val="%1.%2.%3.%4"/>
      <w:lvlJc w:val="left"/>
      <w:pPr>
        <w:ind w:left="3078" w:hanging="720"/>
      </w:pPr>
      <w:rPr>
        <w:rFonts w:eastAsia="Arial" w:hint="default"/>
      </w:rPr>
    </w:lvl>
    <w:lvl w:ilvl="4">
      <w:start w:val="1"/>
      <w:numFmt w:val="decimal"/>
      <w:lvlText w:val="%1.%2.%3.%4.%5"/>
      <w:lvlJc w:val="left"/>
      <w:pPr>
        <w:ind w:left="4224" w:hanging="1080"/>
      </w:pPr>
      <w:rPr>
        <w:rFonts w:eastAsia="Arial" w:hint="default"/>
      </w:rPr>
    </w:lvl>
    <w:lvl w:ilvl="5">
      <w:start w:val="1"/>
      <w:numFmt w:val="decimal"/>
      <w:lvlText w:val="%1.%2.%3.%4.%5.%6"/>
      <w:lvlJc w:val="left"/>
      <w:pPr>
        <w:ind w:left="5010" w:hanging="1080"/>
      </w:pPr>
      <w:rPr>
        <w:rFonts w:eastAsia="Arial" w:hint="default"/>
      </w:rPr>
    </w:lvl>
    <w:lvl w:ilvl="6">
      <w:start w:val="1"/>
      <w:numFmt w:val="decimal"/>
      <w:lvlText w:val="%1.%2.%3.%4.%5.%6.%7"/>
      <w:lvlJc w:val="left"/>
      <w:pPr>
        <w:ind w:left="6156" w:hanging="1440"/>
      </w:pPr>
      <w:rPr>
        <w:rFonts w:eastAsia="Arial" w:hint="default"/>
      </w:rPr>
    </w:lvl>
    <w:lvl w:ilvl="7">
      <w:start w:val="1"/>
      <w:numFmt w:val="decimal"/>
      <w:lvlText w:val="%1.%2.%3.%4.%5.%6.%7.%8"/>
      <w:lvlJc w:val="left"/>
      <w:pPr>
        <w:ind w:left="6942" w:hanging="1440"/>
      </w:pPr>
      <w:rPr>
        <w:rFonts w:eastAsia="Arial" w:hint="default"/>
      </w:rPr>
    </w:lvl>
    <w:lvl w:ilvl="8">
      <w:start w:val="1"/>
      <w:numFmt w:val="decimal"/>
      <w:lvlText w:val="%1.%2.%3.%4.%5.%6.%7.%8.%9"/>
      <w:lvlJc w:val="left"/>
      <w:pPr>
        <w:ind w:left="8088" w:hanging="1800"/>
      </w:pPr>
      <w:rPr>
        <w:rFonts w:eastAsia="Arial" w:hint="default"/>
      </w:rPr>
    </w:lvl>
  </w:abstractNum>
  <w:abstractNum w:abstractNumId="15"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6CA419A"/>
    <w:multiLevelType w:val="multilevel"/>
    <w:tmpl w:val="4678E5CC"/>
    <w:lvl w:ilvl="0">
      <w:start w:val="19"/>
      <w:numFmt w:val="decimal"/>
      <w:lvlText w:val="%1."/>
      <w:lvlJc w:val="left"/>
      <w:pPr>
        <w:ind w:left="435" w:hanging="435"/>
      </w:pPr>
      <w:rPr>
        <w:rFonts w:eastAsia="Arial" w:hint="default"/>
      </w:rPr>
    </w:lvl>
    <w:lvl w:ilvl="1">
      <w:start w:val="1"/>
      <w:numFmt w:val="decimal"/>
      <w:lvlText w:val="%1.%2."/>
      <w:lvlJc w:val="left"/>
      <w:pPr>
        <w:ind w:left="1002" w:hanging="435"/>
      </w:pPr>
      <w:rPr>
        <w:rFonts w:eastAsia="Arial" w:hint="default"/>
        <w:b/>
      </w:rPr>
    </w:lvl>
    <w:lvl w:ilvl="2">
      <w:start w:val="1"/>
      <w:numFmt w:val="decimal"/>
      <w:lvlText w:val="%1.%2.%3."/>
      <w:lvlJc w:val="left"/>
      <w:pPr>
        <w:ind w:left="1854" w:hanging="720"/>
      </w:pPr>
      <w:rPr>
        <w:rFonts w:eastAsia="Arial" w:hint="default"/>
        <w:b/>
      </w:rPr>
    </w:lvl>
    <w:lvl w:ilvl="3">
      <w:start w:val="1"/>
      <w:numFmt w:val="decimal"/>
      <w:lvlText w:val="%1.%2.%3.%4."/>
      <w:lvlJc w:val="left"/>
      <w:pPr>
        <w:ind w:left="2421" w:hanging="720"/>
      </w:pPr>
      <w:rPr>
        <w:rFonts w:eastAsia="Arial" w:hint="default"/>
        <w:b/>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17" w15:restartNumberingAfterBreak="0">
    <w:nsid w:val="2C504719"/>
    <w:multiLevelType w:val="multilevel"/>
    <w:tmpl w:val="8CB2F8B4"/>
    <w:lvl w:ilvl="0">
      <w:start w:val="7"/>
      <w:numFmt w:val="decimal"/>
      <w:lvlText w:val="%1"/>
      <w:lvlJc w:val="left"/>
      <w:pPr>
        <w:ind w:left="360" w:hanging="360"/>
      </w:pPr>
      <w:rPr>
        <w:rFonts w:eastAsia="Arial" w:hint="default"/>
      </w:rPr>
    </w:lvl>
    <w:lvl w:ilvl="1">
      <w:start w:val="4"/>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rPr>
    </w:lvl>
    <w:lvl w:ilvl="4">
      <w:start w:val="1"/>
      <w:numFmt w:val="decimal"/>
      <w:lvlText w:val="%1.%2.%3.%4.%5"/>
      <w:lvlJc w:val="left"/>
      <w:pPr>
        <w:ind w:left="2424" w:hanging="72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636" w:hanging="108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4848" w:hanging="1440"/>
      </w:pPr>
      <w:rPr>
        <w:rFonts w:eastAsia="Arial" w:hint="default"/>
      </w:rPr>
    </w:lvl>
  </w:abstractNum>
  <w:abstractNum w:abstractNumId="18" w15:restartNumberingAfterBreak="0">
    <w:nsid w:val="2D7B0CDC"/>
    <w:multiLevelType w:val="multilevel"/>
    <w:tmpl w:val="12FE1FDA"/>
    <w:lvl w:ilvl="0">
      <w:start w:val="1"/>
      <w:numFmt w:val="decimal"/>
      <w:lvlText w:val="3.5.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060DD5"/>
    <w:multiLevelType w:val="multilevel"/>
    <w:tmpl w:val="F02A25AC"/>
    <w:lvl w:ilvl="0">
      <w:start w:val="6"/>
      <w:numFmt w:val="decimal"/>
      <w:lvlText w:val="8.%1."/>
      <w:lvlJc w:val="left"/>
      <w:pPr>
        <w:ind w:left="360" w:hanging="360"/>
      </w:pPr>
      <w:rPr>
        <w:rFonts w:hint="default"/>
        <w:color w:val="000000"/>
        <w:sz w:val="20"/>
        <w:szCs w:val="20"/>
      </w:rPr>
    </w:lvl>
    <w:lvl w:ilvl="1">
      <w:start w:val="1"/>
      <w:numFmt w:val="decimal"/>
      <w:lvlText w:val="%1.%2."/>
      <w:lvlJc w:val="left"/>
      <w:pPr>
        <w:ind w:left="792" w:hanging="432"/>
      </w:pPr>
      <w:rPr>
        <w:rFonts w:hint="default"/>
        <w:b/>
        <w:color w:val="000000"/>
        <w:sz w:val="18"/>
        <w:szCs w:val="18"/>
      </w:rPr>
    </w:lvl>
    <w:lvl w:ilvl="2">
      <w:start w:val="1"/>
      <w:numFmt w:val="decimal"/>
      <w:lvlText w:val="%1.%2.%3."/>
      <w:lvlJc w:val="left"/>
      <w:pPr>
        <w:ind w:left="1355" w:hanging="504"/>
      </w:pPr>
      <w:rPr>
        <w:rFonts w:hint="default"/>
        <w:b/>
        <w:color w:val="000000"/>
        <w:sz w:val="18"/>
        <w:szCs w:val="18"/>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5D6FA2"/>
    <w:multiLevelType w:val="multilevel"/>
    <w:tmpl w:val="B9E883E0"/>
    <w:lvl w:ilvl="0">
      <w:start w:val="5"/>
      <w:numFmt w:val="decimal"/>
      <w:lvlText w:val="%1."/>
      <w:lvlJc w:val="left"/>
      <w:pPr>
        <w:ind w:left="360" w:hanging="360"/>
      </w:pPr>
      <w:rPr>
        <w:rFonts w:eastAsia="Arial" w:hint="default"/>
        <w:b/>
        <w:u w:val="none"/>
      </w:rPr>
    </w:lvl>
    <w:lvl w:ilvl="1">
      <w:start w:val="1"/>
      <w:numFmt w:val="decimal"/>
      <w:lvlText w:val="%1.%2."/>
      <w:lvlJc w:val="left"/>
      <w:pPr>
        <w:ind w:left="360" w:hanging="360"/>
      </w:pPr>
      <w:rPr>
        <w:rFonts w:eastAsia="Arial" w:hint="default"/>
        <w:b/>
        <w:color w:val="000000"/>
        <w:sz w:val="20"/>
        <w:szCs w:val="20"/>
        <w:u w:val="none"/>
      </w:rPr>
    </w:lvl>
    <w:lvl w:ilvl="2">
      <w:start w:val="1"/>
      <w:numFmt w:val="decimal"/>
      <w:lvlText w:val="%1.%2.%3."/>
      <w:lvlJc w:val="left"/>
      <w:pPr>
        <w:ind w:left="720" w:hanging="720"/>
      </w:pPr>
      <w:rPr>
        <w:rFonts w:eastAsia="Arial" w:hint="default"/>
        <w:b/>
        <w:color w:val="000000"/>
        <w:sz w:val="20"/>
        <w:szCs w:val="20"/>
        <w:u w:val="none"/>
      </w:rPr>
    </w:lvl>
    <w:lvl w:ilvl="3">
      <w:start w:val="1"/>
      <w:numFmt w:val="decimal"/>
      <w:lvlText w:val="%1.%2.%3.%4."/>
      <w:lvlJc w:val="left"/>
      <w:pPr>
        <w:ind w:left="720" w:hanging="720"/>
      </w:pPr>
      <w:rPr>
        <w:rFonts w:eastAsia="Arial" w:hint="default"/>
        <w:b/>
        <w:u w:val="none"/>
      </w:rPr>
    </w:lvl>
    <w:lvl w:ilvl="4">
      <w:start w:val="1"/>
      <w:numFmt w:val="decimal"/>
      <w:lvlText w:val="%1.%2.%3.%4.%5."/>
      <w:lvlJc w:val="left"/>
      <w:pPr>
        <w:ind w:left="1080" w:hanging="1080"/>
      </w:pPr>
      <w:rPr>
        <w:rFonts w:eastAsia="Arial" w:hint="default"/>
        <w:b/>
        <w:u w:val="none"/>
      </w:rPr>
    </w:lvl>
    <w:lvl w:ilvl="5">
      <w:start w:val="1"/>
      <w:numFmt w:val="decimal"/>
      <w:lvlText w:val="%1.%2.%3.%4.%5.%6."/>
      <w:lvlJc w:val="left"/>
      <w:pPr>
        <w:ind w:left="1080" w:hanging="1080"/>
      </w:pPr>
      <w:rPr>
        <w:rFonts w:eastAsia="Arial" w:hint="default"/>
        <w:b/>
        <w:u w:val="none"/>
      </w:rPr>
    </w:lvl>
    <w:lvl w:ilvl="6">
      <w:start w:val="1"/>
      <w:numFmt w:val="decimal"/>
      <w:lvlText w:val="%1.%2.%3.%4.%5.%6.%7."/>
      <w:lvlJc w:val="left"/>
      <w:pPr>
        <w:ind w:left="1440" w:hanging="1440"/>
      </w:pPr>
      <w:rPr>
        <w:rFonts w:eastAsia="Arial" w:hint="default"/>
        <w:u w:val="none"/>
      </w:rPr>
    </w:lvl>
    <w:lvl w:ilvl="7">
      <w:start w:val="1"/>
      <w:numFmt w:val="decimal"/>
      <w:lvlText w:val="%1.%2.%3.%4.%5.%6.%7.%8."/>
      <w:lvlJc w:val="left"/>
      <w:pPr>
        <w:ind w:left="1440" w:hanging="1440"/>
      </w:pPr>
      <w:rPr>
        <w:rFonts w:eastAsia="Arial" w:hint="default"/>
        <w:u w:val="none"/>
      </w:rPr>
    </w:lvl>
    <w:lvl w:ilvl="8">
      <w:start w:val="1"/>
      <w:numFmt w:val="decimal"/>
      <w:lvlText w:val="%1.%2.%3.%4.%5.%6.%7.%8.%9."/>
      <w:lvlJc w:val="left"/>
      <w:pPr>
        <w:ind w:left="1800" w:hanging="1800"/>
      </w:pPr>
      <w:rPr>
        <w:rFonts w:eastAsia="Arial" w:hint="default"/>
        <w:u w:val="none"/>
      </w:rPr>
    </w:lvl>
  </w:abstractNum>
  <w:abstractNum w:abstractNumId="21" w15:restartNumberingAfterBreak="0">
    <w:nsid w:val="36215F78"/>
    <w:multiLevelType w:val="multilevel"/>
    <w:tmpl w:val="89D08FAA"/>
    <w:lvl w:ilvl="0">
      <w:start w:val="1"/>
      <w:numFmt w:val="decimal"/>
      <w:lvlText w:val="4.1.%1."/>
      <w:lvlJc w:val="right"/>
      <w:pPr>
        <w:ind w:left="1321" w:hanging="453"/>
      </w:pPr>
      <w:rPr>
        <w:rFonts w:ascii="Arial" w:eastAsia="Arial" w:hAnsi="Arial" w:cs="Arial"/>
        <w:b/>
        <w:sz w:val="20"/>
        <w:szCs w:val="20"/>
        <w:u w:val="none"/>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22" w15:restartNumberingAfterBreak="0">
    <w:nsid w:val="3D581CAF"/>
    <w:multiLevelType w:val="multilevel"/>
    <w:tmpl w:val="4942F70E"/>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493D44"/>
    <w:multiLevelType w:val="multilevel"/>
    <w:tmpl w:val="266ECD72"/>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2C2518"/>
    <w:multiLevelType w:val="multilevel"/>
    <w:tmpl w:val="0AFCAD00"/>
    <w:lvl w:ilvl="0">
      <w:start w:val="1"/>
      <w:numFmt w:val="decimal"/>
      <w:lvlText w:val="4.1.8.%1."/>
      <w:lvlJc w:val="right"/>
      <w:pPr>
        <w:ind w:left="1700" w:hanging="570"/>
      </w:pPr>
      <w:rPr>
        <w:rFonts w:ascii="Arial" w:eastAsia="Arial" w:hAnsi="Arial" w:cs="Arial"/>
        <w:b/>
        <w:sz w:val="20"/>
        <w:szCs w:val="20"/>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25" w15:restartNumberingAfterBreak="0">
    <w:nsid w:val="498820D8"/>
    <w:multiLevelType w:val="multilevel"/>
    <w:tmpl w:val="B9E883E0"/>
    <w:lvl w:ilvl="0">
      <w:start w:val="5"/>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6" w15:restartNumberingAfterBreak="0">
    <w:nsid w:val="49CC6B1D"/>
    <w:multiLevelType w:val="multilevel"/>
    <w:tmpl w:val="1C6470AC"/>
    <w:lvl w:ilvl="0">
      <w:start w:val="1"/>
      <w:numFmt w:val="decimal"/>
      <w:lvlText w:val="3.2.%1"/>
      <w:lvlJc w:val="left"/>
      <w:pPr>
        <w:ind w:left="1133" w:hanging="569"/>
      </w:pPr>
      <w:rPr>
        <w:b/>
        <w:sz w:val="20"/>
        <w:szCs w:val="2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6B51A1"/>
    <w:multiLevelType w:val="multilevel"/>
    <w:tmpl w:val="AC08212A"/>
    <w:lvl w:ilvl="0">
      <w:start w:val="3"/>
      <w:numFmt w:val="decimal"/>
      <w:lvlText w:val="%1."/>
      <w:lvlJc w:val="left"/>
      <w:pPr>
        <w:ind w:left="660" w:hanging="660"/>
      </w:pPr>
      <w:rPr>
        <w:rFonts w:eastAsia="Arial" w:hint="default"/>
      </w:rPr>
    </w:lvl>
    <w:lvl w:ilvl="1">
      <w:start w:val="4"/>
      <w:numFmt w:val="decimal"/>
      <w:lvlText w:val="%1.%2."/>
      <w:lvlJc w:val="left"/>
      <w:pPr>
        <w:ind w:left="1226" w:hanging="660"/>
      </w:pPr>
      <w:rPr>
        <w:rFonts w:eastAsia="Arial" w:hint="default"/>
      </w:rPr>
    </w:lvl>
    <w:lvl w:ilvl="2">
      <w:start w:val="5"/>
      <w:numFmt w:val="decimal"/>
      <w:lvlText w:val="%1.%2.%3."/>
      <w:lvlJc w:val="left"/>
      <w:pPr>
        <w:ind w:left="1852" w:hanging="720"/>
      </w:pPr>
      <w:rPr>
        <w:rFonts w:eastAsia="Arial" w:hint="default"/>
      </w:rPr>
    </w:lvl>
    <w:lvl w:ilvl="3">
      <w:start w:val="1"/>
      <w:numFmt w:val="decimal"/>
      <w:lvlText w:val="%1.%2.%3.%4."/>
      <w:lvlJc w:val="left"/>
      <w:pPr>
        <w:ind w:left="2418" w:hanging="720"/>
      </w:pPr>
      <w:rPr>
        <w:rFonts w:eastAsia="Arial" w:hint="default"/>
        <w:b/>
        <w:i w:val="0"/>
      </w:rPr>
    </w:lvl>
    <w:lvl w:ilvl="4">
      <w:start w:val="1"/>
      <w:numFmt w:val="decimal"/>
      <w:lvlText w:val="%1.%2.%3.%4.%5."/>
      <w:lvlJc w:val="left"/>
      <w:pPr>
        <w:ind w:left="3344" w:hanging="1080"/>
      </w:pPr>
      <w:rPr>
        <w:rFonts w:eastAsia="Arial" w:hint="default"/>
      </w:rPr>
    </w:lvl>
    <w:lvl w:ilvl="5">
      <w:start w:val="1"/>
      <w:numFmt w:val="decimal"/>
      <w:lvlText w:val="%1.%2.%3.%4.%5.%6."/>
      <w:lvlJc w:val="left"/>
      <w:pPr>
        <w:ind w:left="3910" w:hanging="1080"/>
      </w:pPr>
      <w:rPr>
        <w:rFonts w:eastAsia="Arial" w:hint="default"/>
      </w:rPr>
    </w:lvl>
    <w:lvl w:ilvl="6">
      <w:start w:val="1"/>
      <w:numFmt w:val="decimal"/>
      <w:lvlText w:val="%1.%2.%3.%4.%5.%6.%7."/>
      <w:lvlJc w:val="left"/>
      <w:pPr>
        <w:ind w:left="4836" w:hanging="1440"/>
      </w:pPr>
      <w:rPr>
        <w:rFonts w:eastAsia="Arial" w:hint="default"/>
      </w:rPr>
    </w:lvl>
    <w:lvl w:ilvl="7">
      <w:start w:val="1"/>
      <w:numFmt w:val="decimal"/>
      <w:lvlText w:val="%1.%2.%3.%4.%5.%6.%7.%8."/>
      <w:lvlJc w:val="left"/>
      <w:pPr>
        <w:ind w:left="5402" w:hanging="1440"/>
      </w:pPr>
      <w:rPr>
        <w:rFonts w:eastAsia="Arial" w:hint="default"/>
      </w:rPr>
    </w:lvl>
    <w:lvl w:ilvl="8">
      <w:start w:val="1"/>
      <w:numFmt w:val="decimal"/>
      <w:lvlText w:val="%1.%2.%3.%4.%5.%6.%7.%8.%9."/>
      <w:lvlJc w:val="left"/>
      <w:pPr>
        <w:ind w:left="6328" w:hanging="1800"/>
      </w:pPr>
      <w:rPr>
        <w:rFonts w:eastAsia="Arial" w:hint="default"/>
      </w:rPr>
    </w:lvl>
  </w:abstractNum>
  <w:abstractNum w:abstractNumId="28" w15:restartNumberingAfterBreak="0">
    <w:nsid w:val="546C7170"/>
    <w:multiLevelType w:val="multilevel"/>
    <w:tmpl w:val="53B00E7E"/>
    <w:lvl w:ilvl="0">
      <w:start w:val="1"/>
      <w:numFmt w:val="decimal"/>
      <w:lvlText w:val="9.%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88D5678"/>
    <w:multiLevelType w:val="multilevel"/>
    <w:tmpl w:val="210C46A4"/>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2064" w:hanging="504"/>
      </w:pPr>
      <w:rPr>
        <w:b/>
        <w:strike w:val="0"/>
        <w:color w:val="auto"/>
        <w:sz w:val="20"/>
        <w:szCs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735386"/>
    <w:multiLevelType w:val="multilevel"/>
    <w:tmpl w:val="2BE2CD6A"/>
    <w:lvl w:ilvl="0">
      <w:start w:val="9"/>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1" w15:restartNumberingAfterBreak="0">
    <w:nsid w:val="5B213AB8"/>
    <w:multiLevelType w:val="multilevel"/>
    <w:tmpl w:val="EBBE9000"/>
    <w:lvl w:ilvl="0">
      <w:start w:val="1"/>
      <w:numFmt w:val="decimal"/>
      <w:lvlText w:val="11.6.%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32" w15:restartNumberingAfterBreak="0">
    <w:nsid w:val="60810FEB"/>
    <w:multiLevelType w:val="multilevel"/>
    <w:tmpl w:val="0F1C1662"/>
    <w:lvl w:ilvl="0">
      <w:start w:val="10"/>
      <w:numFmt w:val="decimal"/>
      <w:lvlText w:val="%1"/>
      <w:lvlJc w:val="left"/>
      <w:pPr>
        <w:ind w:left="510" w:hanging="510"/>
      </w:pPr>
      <w:rPr>
        <w:rFonts w:eastAsia="Arial" w:hint="default"/>
        <w:b/>
      </w:rPr>
    </w:lvl>
    <w:lvl w:ilvl="1">
      <w:start w:val="4"/>
      <w:numFmt w:val="decimal"/>
      <w:lvlText w:val="%1.%2"/>
      <w:lvlJc w:val="left"/>
      <w:pPr>
        <w:ind w:left="1148" w:hanging="51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272" w:hanging="720"/>
      </w:pPr>
      <w:rPr>
        <w:rFonts w:eastAsia="Arial" w:hint="default"/>
        <w:b/>
        <w:color w:val="auto"/>
      </w:rPr>
    </w:lvl>
    <w:lvl w:ilvl="5">
      <w:start w:val="1"/>
      <w:numFmt w:val="decimal"/>
      <w:lvlText w:val="%1.%2.%3.%4.%5.%6"/>
      <w:lvlJc w:val="left"/>
      <w:pPr>
        <w:ind w:left="4270" w:hanging="1080"/>
      </w:pPr>
      <w:rPr>
        <w:rFonts w:eastAsia="Arial" w:hint="default"/>
        <w:b/>
        <w:color w:val="auto"/>
      </w:rPr>
    </w:lvl>
    <w:lvl w:ilvl="6">
      <w:start w:val="1"/>
      <w:numFmt w:val="decimal"/>
      <w:lvlText w:val="%1.%2.%3.%4.%5.%6.%7"/>
      <w:lvlJc w:val="left"/>
      <w:pPr>
        <w:ind w:left="4908" w:hanging="1080"/>
      </w:pPr>
      <w:rPr>
        <w:rFonts w:eastAsia="Arial" w:hint="default"/>
        <w:b/>
      </w:rPr>
    </w:lvl>
    <w:lvl w:ilvl="7">
      <w:start w:val="1"/>
      <w:numFmt w:val="decimal"/>
      <w:lvlText w:val="%1.%2.%3.%4.%5.%6.%7.%8"/>
      <w:lvlJc w:val="left"/>
      <w:pPr>
        <w:ind w:left="5906" w:hanging="1440"/>
      </w:pPr>
      <w:rPr>
        <w:rFonts w:eastAsia="Arial" w:hint="default"/>
        <w:b/>
      </w:rPr>
    </w:lvl>
    <w:lvl w:ilvl="8">
      <w:start w:val="1"/>
      <w:numFmt w:val="decimal"/>
      <w:lvlText w:val="%1.%2.%3.%4.%5.%6.%7.%8.%9"/>
      <w:lvlJc w:val="left"/>
      <w:pPr>
        <w:ind w:left="6544" w:hanging="1440"/>
      </w:pPr>
      <w:rPr>
        <w:rFonts w:eastAsia="Arial" w:hint="default"/>
        <w:b/>
      </w:rPr>
    </w:lvl>
  </w:abstractNum>
  <w:abstractNum w:abstractNumId="33" w15:restartNumberingAfterBreak="0">
    <w:nsid w:val="65565C07"/>
    <w:multiLevelType w:val="multilevel"/>
    <w:tmpl w:val="031E0A70"/>
    <w:lvl w:ilvl="0">
      <w:start w:val="16"/>
      <w:numFmt w:val="decimal"/>
      <w:lvlText w:val="%1."/>
      <w:lvlJc w:val="left"/>
      <w:pPr>
        <w:ind w:left="930" w:hanging="930"/>
      </w:pPr>
      <w:rPr>
        <w:rFonts w:eastAsia="Arial" w:hint="default"/>
      </w:rPr>
    </w:lvl>
    <w:lvl w:ilvl="1">
      <w:start w:val="2"/>
      <w:numFmt w:val="decimal"/>
      <w:lvlText w:val="%1.%2."/>
      <w:lvlJc w:val="left"/>
      <w:pPr>
        <w:ind w:left="1290" w:hanging="930"/>
      </w:pPr>
      <w:rPr>
        <w:rFonts w:eastAsia="Arial" w:hint="default"/>
        <w:b/>
        <w:color w:val="auto"/>
      </w:rPr>
    </w:lvl>
    <w:lvl w:ilvl="2">
      <w:start w:val="1"/>
      <w:numFmt w:val="decimal"/>
      <w:lvlText w:val="%1.%2.%3."/>
      <w:lvlJc w:val="left"/>
      <w:pPr>
        <w:ind w:left="1650" w:hanging="930"/>
      </w:pPr>
      <w:rPr>
        <w:rFonts w:eastAsia="Arial" w:hint="default"/>
        <w:b/>
      </w:rPr>
    </w:lvl>
    <w:lvl w:ilvl="3">
      <w:start w:val="1"/>
      <w:numFmt w:val="decimal"/>
      <w:lvlText w:val="%1.%2.%3.%4."/>
      <w:lvlJc w:val="left"/>
      <w:pPr>
        <w:ind w:left="2010" w:hanging="930"/>
      </w:pPr>
      <w:rPr>
        <w:rFonts w:eastAsia="Arial" w:hint="default"/>
        <w:b/>
      </w:rPr>
    </w:lvl>
    <w:lvl w:ilvl="4">
      <w:start w:val="1"/>
      <w:numFmt w:val="decimal"/>
      <w:lvlText w:val="%1.%2.%3.%4.%5."/>
      <w:lvlJc w:val="left"/>
      <w:pPr>
        <w:ind w:left="2520" w:hanging="1080"/>
      </w:pPr>
      <w:rPr>
        <w:rFonts w:eastAsia="Arial" w:hint="default"/>
        <w:b/>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34" w15:restartNumberingAfterBreak="0">
    <w:nsid w:val="65FE0886"/>
    <w:multiLevelType w:val="multilevel"/>
    <w:tmpl w:val="F1DC4FFE"/>
    <w:lvl w:ilvl="0">
      <w:start w:val="1"/>
      <w:numFmt w:val="decimal"/>
      <w:lvlText w:val="%1."/>
      <w:lvlJc w:val="left"/>
      <w:pPr>
        <w:ind w:left="360" w:hanging="360"/>
      </w:pPr>
    </w:lvl>
    <w:lvl w:ilvl="1">
      <w:start w:val="1"/>
      <w:numFmt w:val="decimal"/>
      <w:lvlText w:val="%1.%2."/>
      <w:lvlJc w:val="left"/>
      <w:pPr>
        <w:ind w:left="792" w:hanging="432"/>
      </w:pPr>
      <w:rPr>
        <w:b/>
        <w:bCs/>
        <w:color w:val="auto"/>
        <w:sz w:val="20"/>
        <w:szCs w:val="20"/>
      </w:rPr>
    </w:lvl>
    <w:lvl w:ilvl="2">
      <w:start w:val="1"/>
      <w:numFmt w:val="decimal"/>
      <w:lvlText w:val="%1.%2.%3."/>
      <w:lvlJc w:val="left"/>
      <w:pPr>
        <w:ind w:left="1224" w:hanging="504"/>
      </w:pPr>
      <w:rPr>
        <w:rFonts w:hint="default"/>
        <w:b/>
        <w:bCs/>
        <w:strike w:val="0"/>
        <w:color w:val="auto"/>
        <w:sz w:val="18"/>
        <w:szCs w:val="18"/>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F5195"/>
    <w:multiLevelType w:val="multilevel"/>
    <w:tmpl w:val="1E4CB514"/>
    <w:lvl w:ilvl="0">
      <w:start w:val="1"/>
      <w:numFmt w:val="decimal"/>
      <w:lvlText w:val="11.3.%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36" w15:restartNumberingAfterBreak="0">
    <w:nsid w:val="6D547A60"/>
    <w:multiLevelType w:val="multilevel"/>
    <w:tmpl w:val="00586A3E"/>
    <w:lvl w:ilvl="0">
      <w:start w:val="12"/>
      <w:numFmt w:val="decimal"/>
      <w:lvlText w:val="%1."/>
      <w:lvlJc w:val="left"/>
      <w:pPr>
        <w:ind w:left="435" w:hanging="435"/>
      </w:pPr>
      <w:rPr>
        <w:rFonts w:eastAsia="Arial" w:hint="default"/>
      </w:rPr>
    </w:lvl>
    <w:lvl w:ilvl="1">
      <w:start w:val="1"/>
      <w:numFmt w:val="decimal"/>
      <w:lvlText w:val="%1.%2."/>
      <w:lvlJc w:val="left"/>
      <w:pPr>
        <w:ind w:left="861" w:hanging="435"/>
      </w:pPr>
      <w:rPr>
        <w:rFonts w:eastAsia="Arial" w:hint="default"/>
        <w:b/>
        <w:color w:val="auto"/>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784" w:hanging="108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996" w:hanging="144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5208" w:hanging="1800"/>
      </w:pPr>
      <w:rPr>
        <w:rFonts w:eastAsia="Arial" w:hint="default"/>
      </w:rPr>
    </w:lvl>
  </w:abstractNum>
  <w:abstractNum w:abstractNumId="37" w15:restartNumberingAfterBreak="0">
    <w:nsid w:val="79F9098F"/>
    <w:multiLevelType w:val="multilevel"/>
    <w:tmpl w:val="E2FEE8E8"/>
    <w:lvl w:ilvl="0">
      <w:start w:val="18"/>
      <w:numFmt w:val="decimal"/>
      <w:lvlText w:val="%1."/>
      <w:lvlJc w:val="left"/>
      <w:pPr>
        <w:ind w:left="435" w:hanging="435"/>
      </w:pPr>
      <w:rPr>
        <w:rFonts w:eastAsia="Arial" w:hint="default"/>
      </w:rPr>
    </w:lvl>
    <w:lvl w:ilvl="1">
      <w:start w:val="1"/>
      <w:numFmt w:val="decimal"/>
      <w:lvlText w:val="%1.%2."/>
      <w:lvlJc w:val="left"/>
      <w:pPr>
        <w:ind w:left="1002" w:hanging="435"/>
      </w:pPr>
      <w:rPr>
        <w:rFonts w:eastAsia="Arial" w:hint="default"/>
        <w:b/>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38" w15:restartNumberingAfterBreak="0">
    <w:nsid w:val="7A293BE1"/>
    <w:multiLevelType w:val="multilevel"/>
    <w:tmpl w:val="AC48DD26"/>
    <w:lvl w:ilvl="0">
      <w:start w:val="1"/>
      <w:numFmt w:val="decimal"/>
      <w:lvlText w:val="8.6.%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D91EC7"/>
    <w:multiLevelType w:val="multilevel"/>
    <w:tmpl w:val="0DCCC8BE"/>
    <w:lvl w:ilvl="0">
      <w:start w:val="1"/>
      <w:numFmt w:val="decimal"/>
      <w:lvlText w:val="5.1.%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40" w15:restartNumberingAfterBreak="0">
    <w:nsid w:val="7BF07F3A"/>
    <w:multiLevelType w:val="multilevel"/>
    <w:tmpl w:val="7D00CDA0"/>
    <w:lvl w:ilvl="0">
      <w:start w:val="3"/>
      <w:numFmt w:val="decimal"/>
      <w:lvlText w:val="%1"/>
      <w:lvlJc w:val="left"/>
      <w:pPr>
        <w:ind w:left="555" w:hanging="555"/>
      </w:pPr>
      <w:rPr>
        <w:rFonts w:hint="default"/>
        <w:b w:val="0"/>
      </w:rPr>
    </w:lvl>
    <w:lvl w:ilvl="1">
      <w:start w:val="2"/>
      <w:numFmt w:val="decimal"/>
      <w:lvlText w:val="%1.%2"/>
      <w:lvlJc w:val="left"/>
      <w:pPr>
        <w:ind w:left="1169" w:hanging="555"/>
      </w:pPr>
      <w:rPr>
        <w:rFonts w:hint="default"/>
        <w:b w:val="0"/>
      </w:rPr>
    </w:lvl>
    <w:lvl w:ilvl="2">
      <w:start w:val="4"/>
      <w:numFmt w:val="decimal"/>
      <w:lvlText w:val="%1.%2.%3"/>
      <w:lvlJc w:val="left"/>
      <w:pPr>
        <w:ind w:left="1948" w:hanging="720"/>
      </w:pPr>
      <w:rPr>
        <w:rFonts w:hint="default"/>
        <w:b w:val="0"/>
      </w:rPr>
    </w:lvl>
    <w:lvl w:ilvl="3">
      <w:start w:val="1"/>
      <w:numFmt w:val="decimal"/>
      <w:lvlText w:val="%1.%2.%3.%4"/>
      <w:lvlJc w:val="left"/>
      <w:pPr>
        <w:ind w:left="2562" w:hanging="720"/>
      </w:pPr>
      <w:rPr>
        <w:rFonts w:hint="default"/>
        <w:b/>
        <w:sz w:val="20"/>
        <w:szCs w:val="20"/>
      </w:rPr>
    </w:lvl>
    <w:lvl w:ilvl="4">
      <w:start w:val="1"/>
      <w:numFmt w:val="decimal"/>
      <w:lvlText w:val="%1.%2.%3.%4.%5"/>
      <w:lvlJc w:val="left"/>
      <w:pPr>
        <w:ind w:left="3176" w:hanging="720"/>
      </w:pPr>
      <w:rPr>
        <w:rFonts w:hint="default"/>
        <w:b w:val="0"/>
      </w:rPr>
    </w:lvl>
    <w:lvl w:ilvl="5">
      <w:start w:val="1"/>
      <w:numFmt w:val="decimal"/>
      <w:lvlText w:val="%1.%2.%3.%4.%5.%6"/>
      <w:lvlJc w:val="left"/>
      <w:pPr>
        <w:ind w:left="4150" w:hanging="1080"/>
      </w:pPr>
      <w:rPr>
        <w:rFonts w:hint="default"/>
        <w:b w:val="0"/>
      </w:rPr>
    </w:lvl>
    <w:lvl w:ilvl="6">
      <w:start w:val="1"/>
      <w:numFmt w:val="decimal"/>
      <w:lvlText w:val="%1.%2.%3.%4.%5.%6.%7"/>
      <w:lvlJc w:val="left"/>
      <w:pPr>
        <w:ind w:left="4764" w:hanging="1080"/>
      </w:pPr>
      <w:rPr>
        <w:rFonts w:hint="default"/>
        <w:b w:val="0"/>
      </w:rPr>
    </w:lvl>
    <w:lvl w:ilvl="7">
      <w:start w:val="1"/>
      <w:numFmt w:val="decimal"/>
      <w:lvlText w:val="%1.%2.%3.%4.%5.%6.%7.%8"/>
      <w:lvlJc w:val="left"/>
      <w:pPr>
        <w:ind w:left="5738" w:hanging="1440"/>
      </w:pPr>
      <w:rPr>
        <w:rFonts w:hint="default"/>
        <w:b w:val="0"/>
      </w:rPr>
    </w:lvl>
    <w:lvl w:ilvl="8">
      <w:start w:val="1"/>
      <w:numFmt w:val="decimal"/>
      <w:lvlText w:val="%1.%2.%3.%4.%5.%6.%7.%8.%9"/>
      <w:lvlJc w:val="left"/>
      <w:pPr>
        <w:ind w:left="6352" w:hanging="1440"/>
      </w:pPr>
      <w:rPr>
        <w:rFonts w:hint="default"/>
        <w:b w:val="0"/>
      </w:rPr>
    </w:lvl>
  </w:abstractNum>
  <w:abstractNum w:abstractNumId="41" w15:restartNumberingAfterBreak="0">
    <w:nsid w:val="7C4778E8"/>
    <w:multiLevelType w:val="multilevel"/>
    <w:tmpl w:val="655284B2"/>
    <w:lvl w:ilvl="0">
      <w:start w:val="1"/>
      <w:numFmt w:val="decimal"/>
      <w:lvlText w:val="%1."/>
      <w:lvlJc w:val="left"/>
      <w:pPr>
        <w:ind w:left="360" w:hanging="360"/>
      </w:pPr>
    </w:lvl>
    <w:lvl w:ilvl="1">
      <w:start w:val="1"/>
      <w:numFmt w:val="decimal"/>
      <w:lvlText w:val="%1.%2."/>
      <w:lvlJc w:val="left"/>
      <w:pPr>
        <w:ind w:left="792" w:hanging="432"/>
      </w:pPr>
      <w:rPr>
        <w:b/>
        <w:bCs/>
        <w:color w:val="auto"/>
        <w:sz w:val="20"/>
        <w:szCs w:val="20"/>
      </w:rPr>
    </w:lvl>
    <w:lvl w:ilvl="2">
      <w:start w:val="1"/>
      <w:numFmt w:val="decimal"/>
      <w:lvlText w:val="%1.%2.%3."/>
      <w:lvlJc w:val="left"/>
      <w:pPr>
        <w:ind w:left="1224" w:hanging="504"/>
      </w:pPr>
      <w:rPr>
        <w:rFonts w:hint="default"/>
        <w:b/>
        <w:bCs/>
        <w:strike w:val="0"/>
        <w:color w:val="auto"/>
        <w:sz w:val="20"/>
        <w:szCs w:val="20"/>
      </w:rPr>
    </w:lvl>
    <w:lvl w:ilvl="3">
      <w:start w:val="1"/>
      <w:numFmt w:val="decimal"/>
      <w:lvlText w:val="%1.%2.%3.%4."/>
      <w:lvlJc w:val="left"/>
      <w:pPr>
        <w:ind w:left="1728" w:hanging="648"/>
      </w:pPr>
      <w:rPr>
        <w:b/>
        <w:bCs/>
        <w:color w:val="auto"/>
      </w:rPr>
    </w:lvl>
    <w:lvl w:ilvl="4">
      <w:start w:val="1"/>
      <w:numFmt w:val="lowerLetter"/>
      <w:lvlText w:val="%5)"/>
      <w:lvlJc w:val="left"/>
      <w:pPr>
        <w:ind w:left="2232" w:hanging="792"/>
      </w:pPr>
      <w:rPr>
        <w:rFonts w:hint="default"/>
        <w:b/>
        <w:bCs/>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5C748C"/>
    <w:multiLevelType w:val="multilevel"/>
    <w:tmpl w:val="1C5C5420"/>
    <w:lvl w:ilvl="0">
      <w:start w:val="5"/>
      <w:numFmt w:val="decimal"/>
      <w:lvlText w:val="%1"/>
      <w:lvlJc w:val="left"/>
      <w:pPr>
        <w:ind w:left="435" w:hanging="435"/>
      </w:pPr>
      <w:rPr>
        <w:rFonts w:eastAsia="Arial" w:hint="default"/>
        <w:color w:val="5B9BD5" w:themeColor="accent1"/>
      </w:rPr>
    </w:lvl>
    <w:lvl w:ilvl="1">
      <w:start w:val="1"/>
      <w:numFmt w:val="decimal"/>
      <w:lvlText w:val="%1.%2"/>
      <w:lvlJc w:val="left"/>
      <w:pPr>
        <w:ind w:left="1073" w:hanging="435"/>
      </w:pPr>
      <w:rPr>
        <w:rFonts w:eastAsia="Arial" w:hint="default"/>
        <w:b/>
        <w:color w:val="auto"/>
      </w:rPr>
    </w:lvl>
    <w:lvl w:ilvl="2">
      <w:start w:val="1"/>
      <w:numFmt w:val="decimal"/>
      <w:lvlText w:val="%1.%2.%3"/>
      <w:lvlJc w:val="left"/>
      <w:pPr>
        <w:ind w:left="1996" w:hanging="720"/>
      </w:pPr>
      <w:rPr>
        <w:rFonts w:eastAsia="Arial" w:hint="default"/>
        <w:b/>
        <w:color w:val="auto"/>
      </w:rPr>
    </w:lvl>
    <w:lvl w:ilvl="3">
      <w:start w:val="1"/>
      <w:numFmt w:val="decimal"/>
      <w:lvlText w:val="%1.%2.%3.%4"/>
      <w:lvlJc w:val="left"/>
      <w:pPr>
        <w:ind w:left="2634" w:hanging="720"/>
      </w:pPr>
      <w:rPr>
        <w:rFonts w:eastAsia="Arial" w:hint="default"/>
        <w:b/>
        <w:color w:val="auto"/>
      </w:rPr>
    </w:lvl>
    <w:lvl w:ilvl="4">
      <w:start w:val="1"/>
      <w:numFmt w:val="decimal"/>
      <w:lvlText w:val="%1.%2.%3.%4.%5"/>
      <w:lvlJc w:val="left"/>
      <w:pPr>
        <w:ind w:left="3632" w:hanging="1080"/>
      </w:pPr>
      <w:rPr>
        <w:rFonts w:eastAsia="Arial" w:hint="default"/>
        <w:color w:val="5B9BD5" w:themeColor="accent1"/>
      </w:rPr>
    </w:lvl>
    <w:lvl w:ilvl="5">
      <w:start w:val="1"/>
      <w:numFmt w:val="decimal"/>
      <w:lvlText w:val="%1.%2.%3.%4.%5.%6"/>
      <w:lvlJc w:val="left"/>
      <w:pPr>
        <w:ind w:left="4270" w:hanging="1080"/>
      </w:pPr>
      <w:rPr>
        <w:rFonts w:eastAsia="Arial" w:hint="default"/>
        <w:color w:val="5B9BD5" w:themeColor="accent1"/>
      </w:rPr>
    </w:lvl>
    <w:lvl w:ilvl="6">
      <w:start w:val="1"/>
      <w:numFmt w:val="decimal"/>
      <w:lvlText w:val="%1.%2.%3.%4.%5.%6.%7"/>
      <w:lvlJc w:val="left"/>
      <w:pPr>
        <w:ind w:left="5268" w:hanging="1440"/>
      </w:pPr>
      <w:rPr>
        <w:rFonts w:eastAsia="Arial" w:hint="default"/>
        <w:color w:val="5B9BD5" w:themeColor="accent1"/>
      </w:rPr>
    </w:lvl>
    <w:lvl w:ilvl="7">
      <w:start w:val="1"/>
      <w:numFmt w:val="decimal"/>
      <w:lvlText w:val="%1.%2.%3.%4.%5.%6.%7.%8"/>
      <w:lvlJc w:val="left"/>
      <w:pPr>
        <w:ind w:left="5906" w:hanging="1440"/>
      </w:pPr>
      <w:rPr>
        <w:rFonts w:eastAsia="Arial" w:hint="default"/>
        <w:color w:val="5B9BD5" w:themeColor="accent1"/>
      </w:rPr>
    </w:lvl>
    <w:lvl w:ilvl="8">
      <w:start w:val="1"/>
      <w:numFmt w:val="decimal"/>
      <w:lvlText w:val="%1.%2.%3.%4.%5.%6.%7.%8.%9"/>
      <w:lvlJc w:val="left"/>
      <w:pPr>
        <w:ind w:left="6904" w:hanging="1800"/>
      </w:pPr>
      <w:rPr>
        <w:rFonts w:eastAsia="Arial" w:hint="default"/>
        <w:color w:val="5B9BD5" w:themeColor="accent1"/>
      </w:rPr>
    </w:lvl>
  </w:abstractNum>
  <w:abstractNum w:abstractNumId="43" w15:restartNumberingAfterBreak="0">
    <w:nsid w:val="7ED04135"/>
    <w:multiLevelType w:val="multilevel"/>
    <w:tmpl w:val="951A9286"/>
    <w:lvl w:ilvl="0">
      <w:start w:val="3"/>
      <w:numFmt w:val="decimal"/>
      <w:lvlText w:val="%1"/>
      <w:lvlJc w:val="left"/>
      <w:pPr>
        <w:ind w:left="600" w:hanging="600"/>
      </w:pPr>
      <w:rPr>
        <w:rFonts w:hint="default"/>
      </w:rPr>
    </w:lvl>
    <w:lvl w:ilvl="1">
      <w:start w:val="2"/>
      <w:numFmt w:val="decimal"/>
      <w:lvlText w:val="%1.%2"/>
      <w:lvlJc w:val="left"/>
      <w:pPr>
        <w:ind w:left="977" w:hanging="60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b/>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44" w15:restartNumberingAfterBreak="0">
    <w:nsid w:val="7FC86AAE"/>
    <w:multiLevelType w:val="multilevel"/>
    <w:tmpl w:val="E47042A2"/>
    <w:lvl w:ilvl="0">
      <w:start w:val="1"/>
      <w:numFmt w:val="decimal"/>
      <w:lvlText w:val="3.4.%1"/>
      <w:lvlJc w:val="left"/>
      <w:pPr>
        <w:ind w:left="1287" w:hanging="720"/>
      </w:pPr>
      <w:rPr>
        <w:b/>
        <w:color w:val="000000"/>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3"/>
  </w:num>
  <w:num w:numId="2">
    <w:abstractNumId w:val="26"/>
  </w:num>
  <w:num w:numId="3">
    <w:abstractNumId w:val="6"/>
  </w:num>
  <w:num w:numId="4">
    <w:abstractNumId w:val="3"/>
  </w:num>
  <w:num w:numId="5">
    <w:abstractNumId w:val="15"/>
  </w:num>
  <w:num w:numId="6">
    <w:abstractNumId w:val="4"/>
  </w:num>
  <w:num w:numId="7">
    <w:abstractNumId w:val="40"/>
  </w:num>
  <w:num w:numId="8">
    <w:abstractNumId w:val="13"/>
  </w:num>
  <w:num w:numId="9">
    <w:abstractNumId w:val="18"/>
  </w:num>
  <w:num w:numId="10">
    <w:abstractNumId w:val="8"/>
  </w:num>
  <w:num w:numId="11">
    <w:abstractNumId w:val="44"/>
  </w:num>
  <w:num w:numId="12">
    <w:abstractNumId w:val="27"/>
  </w:num>
  <w:num w:numId="13">
    <w:abstractNumId w:val="10"/>
  </w:num>
  <w:num w:numId="14">
    <w:abstractNumId w:val="20"/>
  </w:num>
  <w:num w:numId="15">
    <w:abstractNumId w:val="25"/>
  </w:num>
  <w:num w:numId="16">
    <w:abstractNumId w:val="42"/>
  </w:num>
  <w:num w:numId="17">
    <w:abstractNumId w:val="38"/>
  </w:num>
  <w:num w:numId="18">
    <w:abstractNumId w:val="19"/>
  </w:num>
  <w:num w:numId="19">
    <w:abstractNumId w:val="0"/>
  </w:num>
  <w:num w:numId="20">
    <w:abstractNumId w:val="30"/>
  </w:num>
  <w:num w:numId="21">
    <w:abstractNumId w:val="12"/>
  </w:num>
  <w:num w:numId="22">
    <w:abstractNumId w:val="39"/>
  </w:num>
  <w:num w:numId="23">
    <w:abstractNumId w:val="21"/>
  </w:num>
  <w:num w:numId="24">
    <w:abstractNumId w:val="5"/>
  </w:num>
  <w:num w:numId="25">
    <w:abstractNumId w:val="24"/>
  </w:num>
  <w:num w:numId="26">
    <w:abstractNumId w:val="31"/>
  </w:num>
  <w:num w:numId="27">
    <w:abstractNumId w:val="35"/>
  </w:num>
  <w:num w:numId="28">
    <w:abstractNumId w:val="1"/>
  </w:num>
  <w:num w:numId="29">
    <w:abstractNumId w:val="41"/>
  </w:num>
  <w:num w:numId="30">
    <w:abstractNumId w:val="29"/>
  </w:num>
  <w:num w:numId="31">
    <w:abstractNumId w:val="22"/>
  </w:num>
  <w:num w:numId="32">
    <w:abstractNumId w:val="34"/>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4"/>
  </w:num>
  <w:num w:numId="37">
    <w:abstractNumId w:val="36"/>
  </w:num>
  <w:num w:numId="38">
    <w:abstractNumId w:val="32"/>
  </w:num>
  <w:num w:numId="39">
    <w:abstractNumId w:val="11"/>
  </w:num>
  <w:num w:numId="40">
    <w:abstractNumId w:val="33"/>
  </w:num>
  <w:num w:numId="41">
    <w:abstractNumId w:val="9"/>
  </w:num>
  <w:num w:numId="42">
    <w:abstractNumId w:val="28"/>
  </w:num>
  <w:num w:numId="43">
    <w:abstractNumId w:val="37"/>
  </w:num>
  <w:num w:numId="44">
    <w:abstractNumId w:val="7"/>
  </w:num>
  <w:num w:numId="45">
    <w:abstractNumId w:val="4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FF"/>
    <w:rsid w:val="00010951"/>
    <w:rsid w:val="00014C3D"/>
    <w:rsid w:val="0002563E"/>
    <w:rsid w:val="00072599"/>
    <w:rsid w:val="00075D5D"/>
    <w:rsid w:val="000F1233"/>
    <w:rsid w:val="00102FB7"/>
    <w:rsid w:val="00112BC2"/>
    <w:rsid w:val="00221227"/>
    <w:rsid w:val="002529BF"/>
    <w:rsid w:val="002C4DCE"/>
    <w:rsid w:val="002D043A"/>
    <w:rsid w:val="00315194"/>
    <w:rsid w:val="00382FA1"/>
    <w:rsid w:val="0038661F"/>
    <w:rsid w:val="00476C07"/>
    <w:rsid w:val="004D21E6"/>
    <w:rsid w:val="004D73A3"/>
    <w:rsid w:val="004E0E72"/>
    <w:rsid w:val="00534F32"/>
    <w:rsid w:val="00546496"/>
    <w:rsid w:val="00547ABF"/>
    <w:rsid w:val="0056448D"/>
    <w:rsid w:val="00585738"/>
    <w:rsid w:val="005A7EE3"/>
    <w:rsid w:val="005E2582"/>
    <w:rsid w:val="005E2ECB"/>
    <w:rsid w:val="006325BC"/>
    <w:rsid w:val="00634E88"/>
    <w:rsid w:val="0066490C"/>
    <w:rsid w:val="006A1B22"/>
    <w:rsid w:val="00730824"/>
    <w:rsid w:val="007727E2"/>
    <w:rsid w:val="0077508A"/>
    <w:rsid w:val="007760EF"/>
    <w:rsid w:val="00787788"/>
    <w:rsid w:val="007E7EFF"/>
    <w:rsid w:val="008870A0"/>
    <w:rsid w:val="008C1978"/>
    <w:rsid w:val="00966CA1"/>
    <w:rsid w:val="009B25F8"/>
    <w:rsid w:val="009C1EF1"/>
    <w:rsid w:val="009F6A3F"/>
    <w:rsid w:val="00A01880"/>
    <w:rsid w:val="00A11053"/>
    <w:rsid w:val="00A56BE1"/>
    <w:rsid w:val="00A616FF"/>
    <w:rsid w:val="00A92432"/>
    <w:rsid w:val="00AA7090"/>
    <w:rsid w:val="00B07841"/>
    <w:rsid w:val="00B138A4"/>
    <w:rsid w:val="00B45281"/>
    <w:rsid w:val="00B65F11"/>
    <w:rsid w:val="00BA4D2A"/>
    <w:rsid w:val="00BA7E65"/>
    <w:rsid w:val="00BC6532"/>
    <w:rsid w:val="00BD65BE"/>
    <w:rsid w:val="00BE2B15"/>
    <w:rsid w:val="00C057F1"/>
    <w:rsid w:val="00C42FBD"/>
    <w:rsid w:val="00C87727"/>
    <w:rsid w:val="00C95F6F"/>
    <w:rsid w:val="00D62933"/>
    <w:rsid w:val="00DB3167"/>
    <w:rsid w:val="00E13AAB"/>
    <w:rsid w:val="00E75630"/>
    <w:rsid w:val="00EC25AC"/>
    <w:rsid w:val="00FA2075"/>
    <w:rsid w:val="00FA6A1D"/>
    <w:rsid w:val="00FE4DAF"/>
    <w:rsid w:val="00FF2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D596B2"/>
  <w15:chartTrackingRefBased/>
  <w15:docId w15:val="{2E9091BA-BFC9-4E04-8E53-506C8D50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FF"/>
    <w:pPr>
      <w:widowControl w:val="0"/>
      <w:suppressAutoHyphens/>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har"/>
    <w:uiPriority w:val="9"/>
    <w:qFormat/>
    <w:rsid w:val="007E7EFF"/>
    <w:pPr>
      <w:keepNext/>
      <w:outlineLvl w:val="0"/>
    </w:pPr>
    <w:rPr>
      <w:rFonts w:ascii="Arial" w:hAnsi="Arial"/>
      <w:b/>
      <w:color w:val="000000"/>
      <w:sz w:val="22"/>
    </w:rPr>
  </w:style>
  <w:style w:type="paragraph" w:styleId="Ttulo2">
    <w:name w:val="heading 2"/>
    <w:basedOn w:val="Normal"/>
    <w:next w:val="Normal"/>
    <w:link w:val="Ttulo2Char"/>
    <w:uiPriority w:val="9"/>
    <w:qFormat/>
    <w:rsid w:val="007E7EFF"/>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7E7EFF"/>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7E7EFF"/>
    <w:pPr>
      <w:keepNext/>
      <w:widowControl/>
      <w:suppressAutoHyphens w:val="0"/>
      <w:outlineLvl w:val="3"/>
    </w:pPr>
    <w:rPr>
      <w:rFonts w:ascii="Arial" w:hAnsi="Arial"/>
      <w:sz w:val="40"/>
    </w:rPr>
  </w:style>
  <w:style w:type="paragraph" w:styleId="Ttulo5">
    <w:name w:val="heading 5"/>
    <w:basedOn w:val="Normal"/>
    <w:next w:val="Normal"/>
    <w:link w:val="Ttulo5Char"/>
    <w:qFormat/>
    <w:rsid w:val="007E7EFF"/>
    <w:pPr>
      <w:keepNext/>
      <w:outlineLvl w:val="4"/>
    </w:pPr>
    <w:rPr>
      <w:rFonts w:ascii="Arial" w:hAnsi="Arial"/>
      <w:b/>
      <w:sz w:val="22"/>
    </w:rPr>
  </w:style>
  <w:style w:type="paragraph" w:styleId="Ttulo6">
    <w:name w:val="heading 6"/>
    <w:basedOn w:val="Normal"/>
    <w:next w:val="Normal"/>
    <w:link w:val="Ttulo6Char"/>
    <w:qFormat/>
    <w:rsid w:val="007E7EFF"/>
    <w:pPr>
      <w:keepNext/>
      <w:jc w:val="center"/>
      <w:outlineLvl w:val="5"/>
    </w:pPr>
    <w:rPr>
      <w:rFonts w:ascii="Arial" w:hAnsi="Arial"/>
      <w:b/>
      <w:sz w:val="22"/>
      <w:lang w:val="pt-BR"/>
    </w:rPr>
  </w:style>
  <w:style w:type="paragraph" w:styleId="Ttulo7">
    <w:name w:val="heading 7"/>
    <w:basedOn w:val="Normal"/>
    <w:next w:val="Normal"/>
    <w:link w:val="Ttulo7Char"/>
    <w:qFormat/>
    <w:rsid w:val="007E7EFF"/>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7E7EFF"/>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7E7EFF"/>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E7EFF"/>
    <w:rPr>
      <w:rFonts w:ascii="Arial" w:eastAsia="Times New Roman" w:hAnsi="Arial" w:cs="Times New Roman"/>
      <w:b/>
      <w:color w:val="000000"/>
      <w:szCs w:val="20"/>
      <w:lang w:val="en-US" w:eastAsia="pt-BR"/>
    </w:rPr>
  </w:style>
  <w:style w:type="character" w:customStyle="1" w:styleId="Ttulo2Char">
    <w:name w:val="Título 2 Char"/>
    <w:basedOn w:val="Fontepargpadro"/>
    <w:link w:val="Ttulo2"/>
    <w:uiPriority w:val="9"/>
    <w:rsid w:val="007E7EFF"/>
    <w:rPr>
      <w:rFonts w:ascii="Arial" w:eastAsia="Times New Roman" w:hAnsi="Arial" w:cs="Times New Roman"/>
      <w:b/>
      <w:color w:val="000000"/>
      <w:szCs w:val="20"/>
      <w:lang w:eastAsia="pt-BR"/>
    </w:rPr>
  </w:style>
  <w:style w:type="character" w:customStyle="1" w:styleId="Ttulo3Char">
    <w:name w:val="Título 3 Char"/>
    <w:basedOn w:val="Fontepargpadro"/>
    <w:link w:val="Ttulo3"/>
    <w:uiPriority w:val="9"/>
    <w:rsid w:val="007E7EFF"/>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uiPriority w:val="9"/>
    <w:rsid w:val="007E7EFF"/>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7E7EFF"/>
    <w:rPr>
      <w:rFonts w:ascii="Arial" w:eastAsia="Times New Roman" w:hAnsi="Arial" w:cs="Times New Roman"/>
      <w:b/>
      <w:szCs w:val="20"/>
      <w:lang w:val="en-US" w:eastAsia="pt-BR"/>
    </w:rPr>
  </w:style>
  <w:style w:type="character" w:customStyle="1" w:styleId="Ttulo6Char">
    <w:name w:val="Título 6 Char"/>
    <w:basedOn w:val="Fontepargpadro"/>
    <w:link w:val="Ttulo6"/>
    <w:rsid w:val="007E7EFF"/>
    <w:rPr>
      <w:rFonts w:ascii="Arial" w:eastAsia="Times New Roman" w:hAnsi="Arial" w:cs="Times New Roman"/>
      <w:b/>
      <w:szCs w:val="20"/>
      <w:lang w:eastAsia="pt-BR"/>
    </w:rPr>
  </w:style>
  <w:style w:type="character" w:customStyle="1" w:styleId="Ttulo7Char">
    <w:name w:val="Título 7 Char"/>
    <w:basedOn w:val="Fontepargpadro"/>
    <w:link w:val="Ttulo7"/>
    <w:rsid w:val="007E7EFF"/>
    <w:rPr>
      <w:rFonts w:ascii="Arial" w:eastAsia="Times New Roman" w:hAnsi="Arial" w:cs="Times New Roman"/>
      <w:b/>
      <w:szCs w:val="20"/>
      <w:lang w:eastAsia="pt-BR"/>
    </w:rPr>
  </w:style>
  <w:style w:type="character" w:customStyle="1" w:styleId="Ttulo8Char">
    <w:name w:val="Título 8 Char"/>
    <w:basedOn w:val="Fontepargpadro"/>
    <w:link w:val="Ttulo8"/>
    <w:rsid w:val="007E7EFF"/>
    <w:rPr>
      <w:rFonts w:ascii="Arial" w:eastAsia="Times New Roman" w:hAnsi="Arial" w:cs="Arial"/>
      <w:b/>
      <w:szCs w:val="20"/>
      <w:lang w:eastAsia="pt-BR"/>
    </w:rPr>
  </w:style>
  <w:style w:type="character" w:customStyle="1" w:styleId="Ttulo9Char">
    <w:name w:val="Título 9 Char"/>
    <w:basedOn w:val="Fontepargpadro"/>
    <w:link w:val="Ttulo9"/>
    <w:rsid w:val="007E7EFF"/>
    <w:rPr>
      <w:rFonts w:ascii="Ottawa" w:eastAsia="Times New Roman" w:hAnsi="Ottawa" w:cs="Times New Roman"/>
      <w:b/>
      <w:szCs w:val="20"/>
      <w:shd w:val="pct20" w:color="000000" w:fill="FFFFFF"/>
      <w:lang w:eastAsia="pt-BR"/>
    </w:rPr>
  </w:style>
  <w:style w:type="table" w:customStyle="1" w:styleId="TableNormal">
    <w:name w:val="Table Normal"/>
    <w:rsid w:val="007E7EFF"/>
    <w:pPr>
      <w:widowControl w:val="0"/>
      <w:spacing w:after="0" w:line="240" w:lineRule="auto"/>
    </w:pPr>
    <w:rPr>
      <w:rFonts w:ascii="Times New Roman" w:eastAsia="Times New Roman" w:hAnsi="Times New Roman" w:cs="Times New Roman"/>
      <w:sz w:val="20"/>
      <w:szCs w:val="20"/>
      <w:lang w:val="en-US" w:eastAsia="pt-BR"/>
    </w:rPr>
    <w:tblPr>
      <w:tblCellMar>
        <w:top w:w="0" w:type="dxa"/>
        <w:left w:w="0" w:type="dxa"/>
        <w:bottom w:w="0" w:type="dxa"/>
        <w:right w:w="0" w:type="dxa"/>
      </w:tblCellMar>
    </w:tblPr>
  </w:style>
  <w:style w:type="paragraph" w:styleId="Ttulo">
    <w:name w:val="Title"/>
    <w:basedOn w:val="Normal"/>
    <w:link w:val="TtuloChar"/>
    <w:uiPriority w:val="10"/>
    <w:qFormat/>
    <w:rsid w:val="007E7EFF"/>
    <w:pPr>
      <w:widowControl/>
      <w:suppressAutoHyphens w:val="0"/>
      <w:spacing w:after="120" w:line="360" w:lineRule="auto"/>
      <w:jc w:val="center"/>
    </w:pPr>
    <w:rPr>
      <w:rFonts w:ascii="Arial" w:hAnsi="Arial"/>
      <w:b/>
      <w:sz w:val="32"/>
    </w:rPr>
  </w:style>
  <w:style w:type="character" w:customStyle="1" w:styleId="TtuloChar">
    <w:name w:val="Título Char"/>
    <w:basedOn w:val="Fontepargpadro"/>
    <w:link w:val="Ttulo"/>
    <w:uiPriority w:val="10"/>
    <w:rsid w:val="007E7EFF"/>
    <w:rPr>
      <w:rFonts w:ascii="Arial" w:eastAsia="Times New Roman" w:hAnsi="Arial" w:cs="Times New Roman"/>
      <w:b/>
      <w:sz w:val="32"/>
      <w:szCs w:val="20"/>
      <w:lang w:val="en-US" w:eastAsia="pt-BR"/>
    </w:rPr>
  </w:style>
  <w:style w:type="character" w:customStyle="1" w:styleId="WW-Absatz-Standardschriftart">
    <w:name w:val="WW-Absatz-Standardschriftart"/>
    <w:rsid w:val="007E7EFF"/>
  </w:style>
  <w:style w:type="character" w:customStyle="1" w:styleId="WW-Absatz-Standardschriftart1">
    <w:name w:val="WW-Absatz-Standardschriftart1"/>
    <w:rsid w:val="007E7EFF"/>
  </w:style>
  <w:style w:type="character" w:customStyle="1" w:styleId="WW-Absatz-Standardschriftart11">
    <w:name w:val="WW-Absatz-Standardschriftart11"/>
    <w:rsid w:val="007E7EFF"/>
  </w:style>
  <w:style w:type="character" w:customStyle="1" w:styleId="WW-Absatz-Standardschriftart111">
    <w:name w:val="WW-Absatz-Standardschriftart111"/>
    <w:rsid w:val="007E7EFF"/>
  </w:style>
  <w:style w:type="character" w:customStyle="1" w:styleId="WW-Absatz-Standardschriftart1111">
    <w:name w:val="WW-Absatz-Standardschriftart1111"/>
    <w:rsid w:val="007E7EFF"/>
  </w:style>
  <w:style w:type="character" w:customStyle="1" w:styleId="WW-Absatz-Standardschriftart11111">
    <w:name w:val="WW-Absatz-Standardschriftart11111"/>
    <w:rsid w:val="007E7EFF"/>
  </w:style>
  <w:style w:type="character" w:customStyle="1" w:styleId="WW-Absatz-Standardschriftart111111">
    <w:name w:val="WW-Absatz-Standardschriftart111111"/>
    <w:rsid w:val="007E7EFF"/>
  </w:style>
  <w:style w:type="character" w:customStyle="1" w:styleId="WW-DefaultParagraphFont">
    <w:name w:val="WW-Default Paragraph Font"/>
    <w:rsid w:val="007E7EFF"/>
  </w:style>
  <w:style w:type="character" w:customStyle="1" w:styleId="WW8Num1z0">
    <w:name w:val="WW8Num1z0"/>
    <w:rsid w:val="007E7EFF"/>
    <w:rPr>
      <w:rFonts w:ascii="StarSymbol" w:hAnsi="StarSymbol"/>
      <w:sz w:val="18"/>
    </w:rPr>
  </w:style>
  <w:style w:type="character" w:customStyle="1" w:styleId="WW8Num2z0">
    <w:name w:val="WW8Num2z0"/>
    <w:rsid w:val="007E7EFF"/>
    <w:rPr>
      <w:rFonts w:ascii="StarSymbol" w:hAnsi="StarSymbol"/>
      <w:sz w:val="18"/>
    </w:rPr>
  </w:style>
  <w:style w:type="character" w:customStyle="1" w:styleId="WW8Num3z0">
    <w:name w:val="WW8Num3z0"/>
    <w:rsid w:val="007E7EFF"/>
    <w:rPr>
      <w:rFonts w:ascii="StarSymbol" w:hAnsi="StarSymbol"/>
      <w:sz w:val="18"/>
    </w:rPr>
  </w:style>
  <w:style w:type="character" w:customStyle="1" w:styleId="WW8Num4z0">
    <w:name w:val="WW8Num4z0"/>
    <w:rsid w:val="007E7EFF"/>
    <w:rPr>
      <w:rFonts w:ascii="StarSymbol" w:hAnsi="StarSymbol"/>
      <w:sz w:val="18"/>
    </w:rPr>
  </w:style>
  <w:style w:type="character" w:customStyle="1" w:styleId="WW8Num5z0">
    <w:name w:val="WW8Num5z0"/>
    <w:rsid w:val="007E7EFF"/>
    <w:rPr>
      <w:rFonts w:ascii="StarSymbol" w:hAnsi="StarSymbol"/>
      <w:sz w:val="18"/>
    </w:rPr>
  </w:style>
  <w:style w:type="character" w:customStyle="1" w:styleId="WW8Num6z0">
    <w:name w:val="WW8Num6z0"/>
    <w:rsid w:val="007E7EFF"/>
    <w:rPr>
      <w:rFonts w:ascii="StarSymbol" w:hAnsi="StarSymbol"/>
      <w:sz w:val="18"/>
    </w:rPr>
  </w:style>
  <w:style w:type="character" w:customStyle="1" w:styleId="WW8Num7z0">
    <w:name w:val="WW8Num7z0"/>
    <w:rsid w:val="007E7EFF"/>
    <w:rPr>
      <w:rFonts w:ascii="StarSymbol" w:hAnsi="StarSymbol"/>
      <w:sz w:val="18"/>
    </w:rPr>
  </w:style>
  <w:style w:type="character" w:customStyle="1" w:styleId="WW8Num8z0">
    <w:name w:val="WW8Num8z0"/>
    <w:rsid w:val="007E7EFF"/>
    <w:rPr>
      <w:rFonts w:ascii="StarSymbol" w:hAnsi="StarSymbol"/>
      <w:sz w:val="18"/>
    </w:rPr>
  </w:style>
  <w:style w:type="character" w:customStyle="1" w:styleId="WW8Num9z0">
    <w:name w:val="WW8Num9z0"/>
    <w:rsid w:val="007E7EFF"/>
    <w:rPr>
      <w:rFonts w:ascii="StarSymbol" w:hAnsi="StarSymbol"/>
      <w:sz w:val="18"/>
    </w:rPr>
  </w:style>
  <w:style w:type="character" w:customStyle="1" w:styleId="WW8Num10z0">
    <w:name w:val="WW8Num10z0"/>
    <w:rsid w:val="007E7EFF"/>
    <w:rPr>
      <w:rFonts w:ascii="StarSymbol" w:hAnsi="StarSymbol"/>
      <w:sz w:val="18"/>
    </w:rPr>
  </w:style>
  <w:style w:type="character" w:customStyle="1" w:styleId="WW8Num11z0">
    <w:name w:val="WW8Num11z0"/>
    <w:rsid w:val="007E7EFF"/>
    <w:rPr>
      <w:rFonts w:ascii="StarSymbol" w:hAnsi="StarSymbol"/>
      <w:sz w:val="18"/>
    </w:rPr>
  </w:style>
  <w:style w:type="character" w:customStyle="1" w:styleId="WW8Num12z0">
    <w:name w:val="WW8Num12z0"/>
    <w:rsid w:val="007E7EFF"/>
    <w:rPr>
      <w:rFonts w:ascii="StarSymbol" w:hAnsi="StarSymbol"/>
      <w:sz w:val="18"/>
    </w:rPr>
  </w:style>
  <w:style w:type="character" w:customStyle="1" w:styleId="WW8Num13z0">
    <w:name w:val="WW8Num13z0"/>
    <w:rsid w:val="007E7EFF"/>
    <w:rPr>
      <w:rFonts w:ascii="StarSymbol" w:hAnsi="StarSymbol"/>
      <w:sz w:val="18"/>
    </w:rPr>
  </w:style>
  <w:style w:type="character" w:customStyle="1" w:styleId="WW8Num14z0">
    <w:name w:val="WW8Num14z0"/>
    <w:rsid w:val="007E7EFF"/>
    <w:rPr>
      <w:rFonts w:ascii="StarSymbol" w:hAnsi="StarSymbol"/>
      <w:sz w:val="18"/>
    </w:rPr>
  </w:style>
  <w:style w:type="character" w:customStyle="1" w:styleId="WW8Num15z0">
    <w:name w:val="WW8Num15z0"/>
    <w:rsid w:val="007E7EFF"/>
    <w:rPr>
      <w:rFonts w:ascii="StarSymbol" w:hAnsi="StarSymbol"/>
      <w:sz w:val="18"/>
    </w:rPr>
  </w:style>
  <w:style w:type="character" w:customStyle="1" w:styleId="WW8Num16z0">
    <w:name w:val="WW8Num16z0"/>
    <w:rsid w:val="007E7EFF"/>
    <w:rPr>
      <w:rFonts w:ascii="StarSymbol" w:hAnsi="StarSymbol"/>
      <w:sz w:val="18"/>
    </w:rPr>
  </w:style>
  <w:style w:type="character" w:customStyle="1" w:styleId="WW8Num17z0">
    <w:name w:val="WW8Num17z0"/>
    <w:rsid w:val="007E7EFF"/>
    <w:rPr>
      <w:rFonts w:ascii="StarSymbol" w:hAnsi="StarSymbol"/>
      <w:sz w:val="18"/>
    </w:rPr>
  </w:style>
  <w:style w:type="character" w:customStyle="1" w:styleId="Caracteresdenumerao">
    <w:name w:val="Caracteres de numeração"/>
    <w:rsid w:val="007E7EFF"/>
  </w:style>
  <w:style w:type="character" w:customStyle="1" w:styleId="WW-Caracteresdenumerao">
    <w:name w:val="WW-Caracteres de numeração"/>
    <w:rsid w:val="007E7EFF"/>
  </w:style>
  <w:style w:type="character" w:customStyle="1" w:styleId="WW-Caracteresdenumerao1">
    <w:name w:val="WW-Caracteres de numeração1"/>
    <w:rsid w:val="007E7EFF"/>
  </w:style>
  <w:style w:type="character" w:customStyle="1" w:styleId="WW-Caracteresdenumerao11">
    <w:name w:val="WW-Caracteres de numeração11"/>
    <w:rsid w:val="007E7EFF"/>
  </w:style>
  <w:style w:type="character" w:customStyle="1" w:styleId="WW-Caracteresdenumerao111">
    <w:name w:val="WW-Caracteres de numeração111"/>
    <w:rsid w:val="007E7EFF"/>
  </w:style>
  <w:style w:type="character" w:customStyle="1" w:styleId="WW-Caracteresdenumerao1111">
    <w:name w:val="WW-Caracteres de numeração1111"/>
    <w:rsid w:val="007E7EFF"/>
  </w:style>
  <w:style w:type="character" w:customStyle="1" w:styleId="WW-Caracteresdenumerao11111">
    <w:name w:val="WW-Caracteres de numeração11111"/>
    <w:rsid w:val="007E7EFF"/>
  </w:style>
  <w:style w:type="character" w:customStyle="1" w:styleId="WW-Caracteresdenumerao111111">
    <w:name w:val="WW-Caracteres de numeração111111"/>
    <w:rsid w:val="007E7EFF"/>
  </w:style>
  <w:style w:type="character" w:customStyle="1" w:styleId="WW-WW8Num1z0">
    <w:name w:val="WW-WW8Num1z0"/>
    <w:rsid w:val="007E7EFF"/>
    <w:rPr>
      <w:rFonts w:ascii="StarSymbol" w:hAnsi="StarSymbol"/>
      <w:sz w:val="18"/>
    </w:rPr>
  </w:style>
  <w:style w:type="character" w:customStyle="1" w:styleId="WW-WW8Num2z0">
    <w:name w:val="WW-WW8Num2z0"/>
    <w:rsid w:val="007E7EFF"/>
    <w:rPr>
      <w:rFonts w:ascii="StarSymbol" w:hAnsi="StarSymbol"/>
      <w:sz w:val="18"/>
    </w:rPr>
  </w:style>
  <w:style w:type="character" w:customStyle="1" w:styleId="WW-WW8Num3z0">
    <w:name w:val="WW-WW8Num3z0"/>
    <w:rsid w:val="007E7EFF"/>
    <w:rPr>
      <w:rFonts w:ascii="StarSymbol" w:hAnsi="StarSymbol"/>
      <w:sz w:val="18"/>
    </w:rPr>
  </w:style>
  <w:style w:type="character" w:customStyle="1" w:styleId="WW-WW8Num1z01">
    <w:name w:val="WW-WW8Num1z01"/>
    <w:rsid w:val="007E7EFF"/>
    <w:rPr>
      <w:rFonts w:ascii="StarSymbol" w:hAnsi="StarSymbol"/>
      <w:sz w:val="18"/>
    </w:rPr>
  </w:style>
  <w:style w:type="character" w:customStyle="1" w:styleId="WW-WW8Num2z01">
    <w:name w:val="WW-WW8Num2z01"/>
    <w:rsid w:val="007E7EFF"/>
    <w:rPr>
      <w:rFonts w:ascii="StarSymbol" w:hAnsi="StarSymbol"/>
      <w:sz w:val="18"/>
    </w:rPr>
  </w:style>
  <w:style w:type="character" w:customStyle="1" w:styleId="WW-WW8Num3z01">
    <w:name w:val="WW-WW8Num3z01"/>
    <w:rsid w:val="007E7EFF"/>
    <w:rPr>
      <w:rFonts w:ascii="StarSymbol" w:hAnsi="StarSymbol"/>
      <w:sz w:val="18"/>
    </w:rPr>
  </w:style>
  <w:style w:type="character" w:customStyle="1" w:styleId="WW-WW8Num1z02">
    <w:name w:val="WW-WW8Num1z02"/>
    <w:rsid w:val="007E7EFF"/>
    <w:rPr>
      <w:rFonts w:ascii="StarSymbol" w:hAnsi="StarSymbol"/>
      <w:sz w:val="18"/>
    </w:rPr>
  </w:style>
  <w:style w:type="character" w:customStyle="1" w:styleId="WW-WW8Num2z02">
    <w:name w:val="WW-WW8Num2z02"/>
    <w:rsid w:val="007E7EFF"/>
    <w:rPr>
      <w:rFonts w:ascii="StarSymbol" w:hAnsi="StarSymbol"/>
      <w:sz w:val="18"/>
    </w:rPr>
  </w:style>
  <w:style w:type="character" w:customStyle="1" w:styleId="WW-WW8Num3z02">
    <w:name w:val="WW-WW8Num3z02"/>
    <w:rsid w:val="007E7EFF"/>
    <w:rPr>
      <w:rFonts w:ascii="StarSymbol" w:hAnsi="StarSymbol"/>
      <w:sz w:val="18"/>
    </w:rPr>
  </w:style>
  <w:style w:type="character" w:customStyle="1" w:styleId="WW-WW8Num1z03">
    <w:name w:val="WW-WW8Num1z03"/>
    <w:rsid w:val="007E7EFF"/>
    <w:rPr>
      <w:rFonts w:ascii="StarSymbol" w:hAnsi="StarSymbol"/>
      <w:sz w:val="18"/>
    </w:rPr>
  </w:style>
  <w:style w:type="character" w:customStyle="1" w:styleId="WW-WW8Num2z03">
    <w:name w:val="WW-WW8Num2z03"/>
    <w:rsid w:val="007E7EFF"/>
    <w:rPr>
      <w:rFonts w:ascii="StarSymbol" w:hAnsi="StarSymbol"/>
      <w:sz w:val="18"/>
    </w:rPr>
  </w:style>
  <w:style w:type="character" w:customStyle="1" w:styleId="WW-WW8Num3z03">
    <w:name w:val="WW-WW8Num3z03"/>
    <w:rsid w:val="007E7EFF"/>
    <w:rPr>
      <w:rFonts w:ascii="StarSymbol" w:hAnsi="StarSymbol"/>
      <w:sz w:val="18"/>
    </w:rPr>
  </w:style>
  <w:style w:type="paragraph" w:styleId="Corpodetexto">
    <w:name w:val="Body Text"/>
    <w:basedOn w:val="Normal"/>
    <w:link w:val="CorpodetextoChar"/>
    <w:rsid w:val="007E7EFF"/>
    <w:pPr>
      <w:spacing w:after="120"/>
    </w:pPr>
  </w:style>
  <w:style w:type="character" w:customStyle="1" w:styleId="CorpodetextoChar">
    <w:name w:val="Corpo de texto Char"/>
    <w:basedOn w:val="Fontepargpadro"/>
    <w:link w:val="Corpodetexto"/>
    <w:rsid w:val="007E7EFF"/>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7E7EFF"/>
  </w:style>
  <w:style w:type="paragraph" w:customStyle="1" w:styleId="Ttulodetabela">
    <w:name w:val="Título de tabela"/>
    <w:basedOn w:val="Contedodetabela"/>
    <w:rsid w:val="007E7EFF"/>
    <w:pPr>
      <w:jc w:val="center"/>
    </w:pPr>
    <w:rPr>
      <w:b/>
      <w:i/>
    </w:rPr>
  </w:style>
  <w:style w:type="paragraph" w:customStyle="1" w:styleId="Contedodatabela">
    <w:name w:val="Conteúdo da tabela"/>
    <w:basedOn w:val="Corpodetexto"/>
    <w:rsid w:val="007E7EFF"/>
  </w:style>
  <w:style w:type="paragraph" w:customStyle="1" w:styleId="Ttulodatabela">
    <w:name w:val="Título da tabela"/>
    <w:basedOn w:val="Contedodatabela"/>
    <w:rsid w:val="007E7EFF"/>
    <w:pPr>
      <w:jc w:val="center"/>
    </w:pPr>
    <w:rPr>
      <w:b/>
      <w:i/>
    </w:rPr>
  </w:style>
  <w:style w:type="paragraph" w:styleId="Cabealho">
    <w:name w:val="header"/>
    <w:aliases w:val="Cabeçalho superior,Heading 1a,h,he,HeaderNN,hd"/>
    <w:basedOn w:val="Normal"/>
    <w:link w:val="CabealhoChar"/>
    <w:uiPriority w:val="99"/>
    <w:rsid w:val="007E7EFF"/>
    <w:pPr>
      <w:tabs>
        <w:tab w:val="center" w:pos="4419"/>
        <w:tab w:val="right" w:pos="8838"/>
      </w:tabs>
    </w:pPr>
  </w:style>
  <w:style w:type="character" w:customStyle="1" w:styleId="CabealhoChar">
    <w:name w:val="Cabeçalho Char"/>
    <w:aliases w:val="Cabeçalho superior Char,Heading 1a Char,h Char,he Char,HeaderNN Char,hd Char"/>
    <w:basedOn w:val="Fontepargpadro"/>
    <w:link w:val="Cabealho"/>
    <w:uiPriority w:val="99"/>
    <w:rsid w:val="007E7EFF"/>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rsid w:val="007E7EFF"/>
    <w:pPr>
      <w:tabs>
        <w:tab w:val="center" w:pos="4419"/>
        <w:tab w:val="right" w:pos="8838"/>
      </w:tabs>
    </w:pPr>
  </w:style>
  <w:style w:type="character" w:customStyle="1" w:styleId="RodapChar">
    <w:name w:val="Rodapé Char"/>
    <w:basedOn w:val="Fontepargpadro"/>
    <w:link w:val="Rodap"/>
    <w:uiPriority w:val="99"/>
    <w:rsid w:val="007E7EFF"/>
    <w:rPr>
      <w:rFonts w:ascii="Times New Roman" w:eastAsia="Times New Roman" w:hAnsi="Times New Roman" w:cs="Times New Roman"/>
      <w:sz w:val="20"/>
      <w:szCs w:val="20"/>
      <w:lang w:val="en-US" w:eastAsia="pt-BR"/>
    </w:rPr>
  </w:style>
  <w:style w:type="paragraph" w:styleId="Corpodetexto2">
    <w:name w:val="Body Text 2"/>
    <w:basedOn w:val="Normal"/>
    <w:link w:val="Corpodetexto2Char"/>
    <w:uiPriority w:val="99"/>
    <w:rsid w:val="007E7EFF"/>
    <w:pPr>
      <w:widowControl/>
      <w:suppressAutoHyphens w:val="0"/>
      <w:jc w:val="both"/>
    </w:pPr>
    <w:rPr>
      <w:rFonts w:ascii="Arial" w:hAnsi="Arial"/>
      <w:color w:val="000000"/>
      <w:sz w:val="24"/>
    </w:rPr>
  </w:style>
  <w:style w:type="character" w:customStyle="1" w:styleId="Corpodetexto2Char">
    <w:name w:val="Corpo de texto 2 Char"/>
    <w:basedOn w:val="Fontepargpadro"/>
    <w:link w:val="Corpodetexto2"/>
    <w:uiPriority w:val="99"/>
    <w:rsid w:val="007E7EFF"/>
    <w:rPr>
      <w:rFonts w:ascii="Arial" w:eastAsia="Times New Roman" w:hAnsi="Arial" w:cs="Times New Roman"/>
      <w:color w:val="000000"/>
      <w:sz w:val="24"/>
      <w:szCs w:val="20"/>
      <w:lang w:val="en-US" w:eastAsia="pt-BR"/>
    </w:rPr>
  </w:style>
  <w:style w:type="paragraph" w:customStyle="1" w:styleId="BodyText21">
    <w:name w:val="Body Text 21"/>
    <w:basedOn w:val="Normal"/>
    <w:rsid w:val="007E7EFF"/>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7E7EFF"/>
    <w:pPr>
      <w:widowControl/>
      <w:suppressAutoHyphens w:val="0"/>
      <w:snapToGrid w:val="0"/>
      <w:jc w:val="both"/>
    </w:pPr>
    <w:rPr>
      <w:b/>
      <w:sz w:val="24"/>
      <w:lang w:val="pt-BR"/>
    </w:rPr>
  </w:style>
  <w:style w:type="paragraph" w:styleId="Corpodetexto3">
    <w:name w:val="Body Text 3"/>
    <w:basedOn w:val="Normal"/>
    <w:link w:val="Corpodetexto3Char"/>
    <w:rsid w:val="007E7EFF"/>
    <w:pPr>
      <w:jc w:val="both"/>
    </w:pPr>
    <w:rPr>
      <w:rFonts w:ascii="Arial" w:hAnsi="Arial"/>
      <w:bCs/>
      <w:sz w:val="22"/>
    </w:rPr>
  </w:style>
  <w:style w:type="character" w:customStyle="1" w:styleId="Corpodetexto3Char">
    <w:name w:val="Corpo de texto 3 Char"/>
    <w:basedOn w:val="Fontepargpadro"/>
    <w:link w:val="Corpodetexto3"/>
    <w:rsid w:val="007E7EFF"/>
    <w:rPr>
      <w:rFonts w:ascii="Arial" w:eastAsia="Times New Roman" w:hAnsi="Arial" w:cs="Times New Roman"/>
      <w:bCs/>
      <w:szCs w:val="20"/>
      <w:lang w:val="en-US" w:eastAsia="pt-BR"/>
    </w:rPr>
  </w:style>
  <w:style w:type="paragraph" w:styleId="Recuodecorpodetexto">
    <w:name w:val="Body Text Indent"/>
    <w:basedOn w:val="Normal"/>
    <w:link w:val="RecuodecorpodetextoChar"/>
    <w:rsid w:val="007E7EFF"/>
    <w:pPr>
      <w:tabs>
        <w:tab w:val="left" w:pos="709"/>
      </w:tabs>
      <w:ind w:firstLine="284"/>
      <w:jc w:val="both"/>
    </w:pPr>
    <w:rPr>
      <w:snapToGrid w:val="0"/>
      <w:sz w:val="24"/>
    </w:rPr>
  </w:style>
  <w:style w:type="character" w:customStyle="1" w:styleId="RecuodecorpodetextoChar">
    <w:name w:val="Recuo de corpo de texto Char"/>
    <w:basedOn w:val="Fontepargpadro"/>
    <w:link w:val="Recuodecorpodetexto"/>
    <w:rsid w:val="007E7EFF"/>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7E7EF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7E7EFF"/>
    <w:pPr>
      <w:widowControl/>
      <w:overflowPunct w:val="0"/>
      <w:autoSpaceDE w:val="0"/>
      <w:autoSpaceDN w:val="0"/>
      <w:adjustRightInd w:val="0"/>
      <w:ind w:left="254"/>
      <w:jc w:val="both"/>
    </w:pPr>
    <w:rPr>
      <w:rFonts w:ascii="Arial" w:hAnsi="Arial"/>
      <w:color w:val="000000"/>
      <w:sz w:val="24"/>
    </w:rPr>
  </w:style>
  <w:style w:type="character" w:customStyle="1" w:styleId="Recuodecorpodetexto2Char">
    <w:name w:val="Recuo de corpo de texto 2 Char"/>
    <w:basedOn w:val="Fontepargpadro"/>
    <w:link w:val="Recuodecorpodetexto2"/>
    <w:rsid w:val="007E7EFF"/>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7E7EFF"/>
    <w:pPr>
      <w:widowControl/>
      <w:suppressAutoHyphens w:val="0"/>
      <w:snapToGrid w:val="0"/>
    </w:pPr>
    <w:rPr>
      <w:rFonts w:ascii="Courier New" w:hAnsi="Courier New"/>
      <w:szCs w:val="24"/>
      <w:lang w:val="pt-BR"/>
    </w:rPr>
  </w:style>
  <w:style w:type="character" w:customStyle="1" w:styleId="TextosemFormataoChar">
    <w:name w:val="Texto sem Formatação Char"/>
    <w:basedOn w:val="Fontepargpadro"/>
    <w:link w:val="TextosemFormatao"/>
    <w:rsid w:val="007E7EFF"/>
    <w:rPr>
      <w:rFonts w:ascii="Courier New" w:eastAsia="Times New Roman" w:hAnsi="Courier New" w:cs="Times New Roman"/>
      <w:sz w:val="20"/>
      <w:szCs w:val="24"/>
      <w:lang w:eastAsia="pt-BR"/>
    </w:rPr>
  </w:style>
  <w:style w:type="character" w:styleId="Hyperlink">
    <w:name w:val="Hyperlink"/>
    <w:uiPriority w:val="99"/>
    <w:rsid w:val="007E7EFF"/>
    <w:rPr>
      <w:color w:val="0000FF"/>
      <w:u w:val="single"/>
    </w:rPr>
  </w:style>
  <w:style w:type="paragraph" w:customStyle="1" w:styleId="Estilo1">
    <w:name w:val="Estilo1"/>
    <w:basedOn w:val="Normal"/>
    <w:rsid w:val="007E7EFF"/>
    <w:pPr>
      <w:widowControl/>
      <w:tabs>
        <w:tab w:val="left" w:pos="2268"/>
      </w:tabs>
      <w:suppressAutoHyphens w:val="0"/>
      <w:ind w:left="2410" w:hanging="992"/>
      <w:jc w:val="both"/>
    </w:pPr>
    <w:rPr>
      <w:sz w:val="24"/>
      <w:lang w:val="pt-BR"/>
    </w:rPr>
  </w:style>
  <w:style w:type="paragraph" w:customStyle="1" w:styleId="Estilo2">
    <w:name w:val="Estilo2"/>
    <w:basedOn w:val="Normal"/>
    <w:rsid w:val="007E7EFF"/>
    <w:pPr>
      <w:widowControl/>
      <w:suppressAutoHyphens w:val="0"/>
      <w:ind w:left="2694" w:hanging="284"/>
      <w:jc w:val="both"/>
    </w:pPr>
    <w:rPr>
      <w:snapToGrid w:val="0"/>
      <w:sz w:val="24"/>
      <w:lang w:val="pt-BR"/>
    </w:rPr>
  </w:style>
  <w:style w:type="paragraph" w:customStyle="1" w:styleId="N21">
    <w:name w:val="N21"/>
    <w:basedOn w:val="Normal"/>
    <w:rsid w:val="007E7EFF"/>
    <w:pPr>
      <w:widowControl/>
      <w:suppressAutoHyphens w:val="0"/>
      <w:spacing w:before="60"/>
      <w:ind w:left="2268" w:hanging="425"/>
      <w:jc w:val="both"/>
    </w:pPr>
    <w:rPr>
      <w:rFonts w:ascii="Arial" w:hAnsi="Arial"/>
      <w:snapToGrid w:val="0"/>
      <w:lang w:val="pt-BR"/>
    </w:rPr>
  </w:style>
  <w:style w:type="paragraph" w:styleId="Lista">
    <w:name w:val="List"/>
    <w:basedOn w:val="Normal"/>
    <w:rsid w:val="007E7EFF"/>
    <w:pPr>
      <w:widowControl/>
      <w:suppressAutoHyphens w:val="0"/>
      <w:ind w:left="283" w:hanging="283"/>
    </w:pPr>
    <w:rPr>
      <w:lang w:val="pt-BR"/>
    </w:rPr>
  </w:style>
  <w:style w:type="paragraph" w:styleId="Lista2">
    <w:name w:val="List 2"/>
    <w:basedOn w:val="Normal"/>
    <w:rsid w:val="007E7EFF"/>
    <w:pPr>
      <w:widowControl/>
      <w:suppressAutoHyphens w:val="0"/>
    </w:pPr>
    <w:rPr>
      <w:sz w:val="24"/>
      <w:lang w:val="pt-BR"/>
    </w:rPr>
  </w:style>
  <w:style w:type="paragraph" w:styleId="Lista3">
    <w:name w:val="List 3"/>
    <w:basedOn w:val="Normal"/>
    <w:rsid w:val="007E7EFF"/>
    <w:pPr>
      <w:widowControl/>
      <w:suppressAutoHyphens w:val="0"/>
      <w:ind w:left="849" w:hanging="283"/>
    </w:pPr>
    <w:rPr>
      <w:lang w:val="pt-BR"/>
    </w:rPr>
  </w:style>
  <w:style w:type="paragraph" w:styleId="Lista4">
    <w:name w:val="List 4"/>
    <w:basedOn w:val="Normal"/>
    <w:rsid w:val="007E7EFF"/>
    <w:pPr>
      <w:widowControl/>
      <w:suppressAutoHyphens w:val="0"/>
      <w:ind w:left="1132" w:hanging="283"/>
    </w:pPr>
    <w:rPr>
      <w:lang w:val="pt-BR"/>
    </w:rPr>
  </w:style>
  <w:style w:type="paragraph" w:styleId="Recuodecorpodetexto3">
    <w:name w:val="Body Text Indent 3"/>
    <w:basedOn w:val="Normal"/>
    <w:link w:val="Recuodecorpodetexto3Char"/>
    <w:rsid w:val="007E7EFF"/>
    <w:pPr>
      <w:tabs>
        <w:tab w:val="num" w:pos="2552"/>
      </w:tabs>
      <w:ind w:left="2552"/>
      <w:jc w:val="both"/>
    </w:pPr>
    <w:rPr>
      <w:rFonts w:ascii="Arial" w:hAnsi="Arial" w:cs="Arial"/>
      <w:sz w:val="22"/>
      <w:lang w:val="pt-BR"/>
    </w:rPr>
  </w:style>
  <w:style w:type="character" w:customStyle="1" w:styleId="Recuodecorpodetexto3Char">
    <w:name w:val="Recuo de corpo de texto 3 Char"/>
    <w:basedOn w:val="Fontepargpadro"/>
    <w:link w:val="Recuodecorpodetexto3"/>
    <w:rsid w:val="007E7EFF"/>
    <w:rPr>
      <w:rFonts w:ascii="Arial" w:eastAsia="Times New Roman" w:hAnsi="Arial" w:cs="Arial"/>
      <w:szCs w:val="20"/>
      <w:lang w:eastAsia="pt-BR"/>
    </w:rPr>
  </w:style>
  <w:style w:type="character" w:styleId="HiperlinkVisitado">
    <w:name w:val="FollowedHyperlink"/>
    <w:rsid w:val="007E7EFF"/>
    <w:rPr>
      <w:color w:val="800080"/>
      <w:u w:val="single"/>
    </w:rPr>
  </w:style>
  <w:style w:type="paragraph" w:styleId="Textoembloco">
    <w:name w:val="Block Text"/>
    <w:basedOn w:val="Normal"/>
    <w:rsid w:val="007E7EFF"/>
    <w:pPr>
      <w:spacing w:line="360" w:lineRule="auto"/>
      <w:ind w:left="2835" w:right="-1" w:hanging="284"/>
    </w:pPr>
    <w:rPr>
      <w:rFonts w:ascii="Arial" w:hAnsi="Arial" w:cs="Arial"/>
      <w:sz w:val="22"/>
      <w:lang w:val="pt-BR"/>
    </w:rPr>
  </w:style>
  <w:style w:type="paragraph" w:customStyle="1" w:styleId="Blockquote">
    <w:name w:val="Blockquote"/>
    <w:basedOn w:val="Normal"/>
    <w:rsid w:val="007E7EFF"/>
    <w:pPr>
      <w:widowControl/>
      <w:suppressAutoHyphens w:val="0"/>
      <w:spacing w:before="100" w:after="100"/>
      <w:ind w:left="360" w:right="360"/>
    </w:pPr>
    <w:rPr>
      <w:snapToGrid w:val="0"/>
      <w:sz w:val="24"/>
      <w:lang w:val="pt-BR"/>
    </w:rPr>
  </w:style>
  <w:style w:type="character" w:styleId="Nmerodepgina">
    <w:name w:val="page number"/>
    <w:basedOn w:val="Fontepargpadro"/>
    <w:rsid w:val="007E7EFF"/>
  </w:style>
  <w:style w:type="paragraph" w:styleId="NormalWeb">
    <w:name w:val="Normal (Web)"/>
    <w:basedOn w:val="Normal"/>
    <w:uiPriority w:val="99"/>
    <w:rsid w:val="007E7EFF"/>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7E7EFF"/>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7E7EFF"/>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7E7EFF"/>
    <w:pPr>
      <w:widowControl/>
      <w:suppressAutoHyphens w:val="0"/>
      <w:jc w:val="both"/>
    </w:pPr>
    <w:rPr>
      <w:b/>
      <w:sz w:val="24"/>
      <w:lang w:val="pt-BR"/>
    </w:rPr>
  </w:style>
  <w:style w:type="paragraph" w:customStyle="1" w:styleId="contrato">
    <w:name w:val="contrato"/>
    <w:basedOn w:val="Normal"/>
    <w:rsid w:val="007E7EFF"/>
    <w:pPr>
      <w:widowControl/>
      <w:suppressAutoHyphens w:val="0"/>
      <w:jc w:val="both"/>
    </w:pPr>
    <w:rPr>
      <w:rFonts w:ascii="Arial" w:hAnsi="Arial"/>
      <w:sz w:val="22"/>
      <w:lang w:val="pt-PT"/>
    </w:rPr>
  </w:style>
  <w:style w:type="paragraph" w:customStyle="1" w:styleId="Corpodetexto21">
    <w:name w:val="Corpo de texto 21"/>
    <w:basedOn w:val="Normal"/>
    <w:rsid w:val="007E7EFF"/>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7E7EFF"/>
    <w:pPr>
      <w:widowControl/>
      <w:suppressAutoHyphens w:val="0"/>
      <w:ind w:left="1134" w:hanging="1134"/>
      <w:jc w:val="both"/>
    </w:pPr>
    <w:rPr>
      <w:rFonts w:ascii="Arial" w:hAnsi="Arial"/>
      <w:sz w:val="22"/>
      <w:lang w:val="pt-BR"/>
    </w:rPr>
  </w:style>
  <w:style w:type="paragraph" w:customStyle="1" w:styleId="Default">
    <w:name w:val="Default"/>
    <w:rsid w:val="007E7E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t-BR"/>
    </w:rPr>
  </w:style>
  <w:style w:type="character" w:customStyle="1" w:styleId="paginarotulo1">
    <w:name w:val="paginarotulo1"/>
    <w:rsid w:val="007E7EFF"/>
    <w:rPr>
      <w:rFonts w:ascii="Verdana" w:hAnsi="Verdana" w:hint="default"/>
      <w:b w:val="0"/>
      <w:bCs w:val="0"/>
      <w:color w:val="666666"/>
      <w:sz w:val="15"/>
      <w:szCs w:val="15"/>
    </w:rPr>
  </w:style>
  <w:style w:type="table" w:styleId="Tabelacomgrade">
    <w:name w:val="Table Grid"/>
    <w:basedOn w:val="Tabelanormal"/>
    <w:uiPriority w:val="59"/>
    <w:rsid w:val="007E7EFF"/>
    <w:pPr>
      <w:widowControl w:val="0"/>
      <w:suppressAutoHyphens/>
      <w:spacing w:after="0" w:line="240" w:lineRule="auto"/>
    </w:pPr>
    <w:rPr>
      <w:rFonts w:ascii="Times New Roman" w:eastAsia="Times New Roman" w:hAnsi="Times New Roman" w:cs="Times New Roman"/>
      <w:sz w:val="20"/>
      <w:szCs w:val="20"/>
      <w:lang w:val="en-US"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7E7EFF"/>
    <w:rPr>
      <w:rFonts w:ascii="Tahoma" w:hAnsi="Tahoma"/>
      <w:sz w:val="16"/>
      <w:szCs w:val="16"/>
    </w:rPr>
  </w:style>
  <w:style w:type="character" w:customStyle="1" w:styleId="TextodebaloChar">
    <w:name w:val="Texto de balão Char"/>
    <w:basedOn w:val="Fontepargpadro"/>
    <w:link w:val="Textodebalo"/>
    <w:uiPriority w:val="99"/>
    <w:rsid w:val="007E7EFF"/>
    <w:rPr>
      <w:rFonts w:ascii="Tahoma" w:eastAsia="Times New Roman" w:hAnsi="Tahoma" w:cs="Times New Roman"/>
      <w:sz w:val="16"/>
      <w:szCs w:val="16"/>
      <w:lang w:val="en-US" w:eastAsia="pt-BR"/>
    </w:rPr>
  </w:style>
  <w:style w:type="paragraph" w:styleId="PargrafodaLista">
    <w:name w:val="List Paragraph"/>
    <w:aliases w:val="Segundo,DOCs_Paragrafo-1,List I Paragraph,Texto"/>
    <w:basedOn w:val="Normal"/>
    <w:link w:val="PargrafodaListaChar"/>
    <w:uiPriority w:val="34"/>
    <w:qFormat/>
    <w:rsid w:val="007E7EFF"/>
    <w:pPr>
      <w:ind w:left="708"/>
    </w:pPr>
  </w:style>
  <w:style w:type="character" w:styleId="Forte">
    <w:name w:val="Strong"/>
    <w:uiPriority w:val="22"/>
    <w:qFormat/>
    <w:rsid w:val="007E7EFF"/>
    <w:rPr>
      <w:b/>
      <w:bCs/>
    </w:rPr>
  </w:style>
  <w:style w:type="paragraph" w:customStyle="1" w:styleId="Nornal">
    <w:name w:val="Nornal"/>
    <w:rsid w:val="007E7EFF"/>
    <w:pPr>
      <w:widowControl w:val="0"/>
      <w:spacing w:after="0" w:line="240" w:lineRule="auto"/>
    </w:pPr>
    <w:rPr>
      <w:rFonts w:ascii="Times New Roman" w:eastAsia="Times New Roman" w:hAnsi="Times New Roman" w:cs="Times New Roman"/>
      <w:sz w:val="20"/>
      <w:szCs w:val="20"/>
      <w:lang w:val="en-US" w:eastAsia="pt-BR"/>
    </w:rPr>
  </w:style>
  <w:style w:type="paragraph" w:customStyle="1" w:styleId="estilo20">
    <w:name w:val="estilo2"/>
    <w:basedOn w:val="Normal"/>
    <w:rsid w:val="007E7EFF"/>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7E7EFF"/>
    <w:pPr>
      <w:widowControl/>
      <w:suppressAutoHyphens w:val="0"/>
      <w:ind w:hanging="1134"/>
      <w:jc w:val="both"/>
    </w:pPr>
    <w:rPr>
      <w:rFonts w:ascii="Arial" w:hAnsi="Arial"/>
      <w:lang w:val="pt-BR"/>
    </w:rPr>
  </w:style>
  <w:style w:type="paragraph" w:customStyle="1" w:styleId="Corpodetexto31">
    <w:name w:val="Corpo de texto 31"/>
    <w:basedOn w:val="Normal"/>
    <w:rsid w:val="007E7EFF"/>
    <w:pPr>
      <w:widowControl/>
      <w:jc w:val="both"/>
    </w:pPr>
    <w:rPr>
      <w:sz w:val="25"/>
      <w:lang w:val="pt-BR" w:eastAsia="ar-SA"/>
    </w:rPr>
  </w:style>
  <w:style w:type="character" w:styleId="Refdecomentrio">
    <w:name w:val="annotation reference"/>
    <w:uiPriority w:val="99"/>
    <w:rsid w:val="007E7EFF"/>
    <w:rPr>
      <w:sz w:val="16"/>
      <w:szCs w:val="16"/>
    </w:rPr>
  </w:style>
  <w:style w:type="paragraph" w:styleId="Textodecomentrio">
    <w:name w:val="annotation text"/>
    <w:basedOn w:val="Normal"/>
    <w:link w:val="TextodecomentrioChar"/>
    <w:rsid w:val="007E7EFF"/>
  </w:style>
  <w:style w:type="character" w:customStyle="1" w:styleId="TextodecomentrioChar">
    <w:name w:val="Texto de comentário Char"/>
    <w:basedOn w:val="Fontepargpadro"/>
    <w:link w:val="Textodecomentrio"/>
    <w:rsid w:val="007E7EFF"/>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7E7EFF"/>
    <w:rPr>
      <w:b/>
      <w:bCs/>
    </w:rPr>
  </w:style>
  <w:style w:type="character" w:customStyle="1" w:styleId="AssuntodocomentrioChar">
    <w:name w:val="Assunto do comentário Char"/>
    <w:basedOn w:val="TextodecomentrioChar"/>
    <w:link w:val="Assuntodocomentrio"/>
    <w:uiPriority w:val="99"/>
    <w:rsid w:val="007E7EFF"/>
    <w:rPr>
      <w:rFonts w:ascii="Times New Roman" w:eastAsia="Times New Roman" w:hAnsi="Times New Roman" w:cs="Times New Roman"/>
      <w:b/>
      <w:bCs/>
      <w:sz w:val="20"/>
      <w:szCs w:val="20"/>
      <w:lang w:val="en-US" w:eastAsia="pt-BR"/>
    </w:rPr>
  </w:style>
  <w:style w:type="character" w:customStyle="1" w:styleId="PargrafodaListaChar">
    <w:name w:val="Parágrafo da Lista Char"/>
    <w:aliases w:val="Segundo Char,DOCs_Paragrafo-1 Char,List I Paragraph Char,Texto Char"/>
    <w:link w:val="PargrafodaLista"/>
    <w:uiPriority w:val="34"/>
    <w:qFormat/>
    <w:locked/>
    <w:rsid w:val="007E7EFF"/>
    <w:rPr>
      <w:rFonts w:ascii="Times New Roman" w:eastAsia="Times New Roman" w:hAnsi="Times New Roman" w:cs="Times New Roman"/>
      <w:sz w:val="20"/>
      <w:szCs w:val="20"/>
      <w:lang w:val="en-US" w:eastAsia="pt-BR"/>
    </w:rPr>
  </w:style>
  <w:style w:type="character" w:styleId="nfase">
    <w:name w:val="Emphasis"/>
    <w:uiPriority w:val="20"/>
    <w:qFormat/>
    <w:rsid w:val="007E7EFF"/>
    <w:rPr>
      <w:i/>
      <w:iCs/>
    </w:rPr>
  </w:style>
  <w:style w:type="paragraph" w:styleId="SemEspaamento">
    <w:name w:val="No Spacing"/>
    <w:link w:val="SemEspaamentoChar"/>
    <w:uiPriority w:val="1"/>
    <w:qFormat/>
    <w:rsid w:val="007E7EFF"/>
    <w:pPr>
      <w:widowControl w:val="0"/>
      <w:spacing w:after="0" w:line="240" w:lineRule="auto"/>
    </w:pPr>
    <w:rPr>
      <w:rFonts w:ascii="Calibri" w:eastAsia="Calibri" w:hAnsi="Calibri" w:cs="Times New Roman"/>
      <w:lang w:val="en-US"/>
    </w:rPr>
  </w:style>
  <w:style w:type="paragraph" w:customStyle="1" w:styleId="TextoPargrafo">
    <w:name w:val="Texto Parágrafo"/>
    <w:basedOn w:val="Normal"/>
    <w:rsid w:val="007E7EFF"/>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7E7EFF"/>
  </w:style>
  <w:style w:type="paragraph" w:customStyle="1" w:styleId="m394357461800129029gmail-msolistparagraph">
    <w:name w:val="m_394357461800129029gmail-msolistparagraph"/>
    <w:basedOn w:val="Normal"/>
    <w:rsid w:val="007E7EFF"/>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7E7EFF"/>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7E7EFF"/>
    <w:pPr>
      <w:ind w:left="400"/>
    </w:pPr>
  </w:style>
  <w:style w:type="paragraph" w:styleId="Sumrio1">
    <w:name w:val="toc 1"/>
    <w:basedOn w:val="Normal"/>
    <w:next w:val="Normal"/>
    <w:autoRedefine/>
    <w:uiPriority w:val="39"/>
    <w:rsid w:val="007E7EFF"/>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7E7EFF"/>
    <w:pPr>
      <w:ind w:left="200"/>
    </w:pPr>
  </w:style>
  <w:style w:type="paragraph" w:customStyle="1" w:styleId="western">
    <w:name w:val="western"/>
    <w:basedOn w:val="Normal"/>
    <w:rsid w:val="007E7EFF"/>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7E7EFF"/>
    <w:rPr>
      <w:color w:val="605E5C"/>
      <w:shd w:val="clear" w:color="auto" w:fill="E1DFDD"/>
    </w:rPr>
  </w:style>
  <w:style w:type="paragraph" w:styleId="Subttulo">
    <w:name w:val="Subtitle"/>
    <w:basedOn w:val="Normal"/>
    <w:next w:val="Normal"/>
    <w:link w:val="SubttuloChar"/>
    <w:uiPriority w:val="11"/>
    <w:qFormat/>
    <w:rsid w:val="007E7EFF"/>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7E7EFF"/>
    <w:rPr>
      <w:rFonts w:ascii="Calibri" w:eastAsia="Calibri" w:hAnsi="Calibri" w:cs="Calibri"/>
      <w:sz w:val="24"/>
      <w:szCs w:val="24"/>
      <w:lang w:val="en-US" w:eastAsia="pt-BR"/>
    </w:rPr>
  </w:style>
  <w:style w:type="numbering" w:customStyle="1" w:styleId="Listaatual1">
    <w:name w:val="Lista atual1"/>
    <w:uiPriority w:val="99"/>
    <w:rsid w:val="007E7EFF"/>
  </w:style>
  <w:style w:type="character" w:customStyle="1" w:styleId="MenoPendente2">
    <w:name w:val="Menção Pendente2"/>
    <w:basedOn w:val="Fontepargpadro"/>
    <w:uiPriority w:val="99"/>
    <w:semiHidden/>
    <w:unhideWhenUsed/>
    <w:rsid w:val="007E7EFF"/>
    <w:rPr>
      <w:color w:val="605E5C"/>
      <w:shd w:val="clear" w:color="auto" w:fill="E1DFDD"/>
    </w:rPr>
  </w:style>
  <w:style w:type="paragraph" w:customStyle="1" w:styleId="textbody">
    <w:name w:val="textbody"/>
    <w:basedOn w:val="Normal"/>
    <w:rsid w:val="007E7EFF"/>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7E7EFF"/>
    <w:rPr>
      <w:color w:val="605E5C"/>
      <w:shd w:val="clear" w:color="auto" w:fill="E1DFDD"/>
    </w:rPr>
  </w:style>
  <w:style w:type="character" w:customStyle="1" w:styleId="MenoPendente4">
    <w:name w:val="Menção Pendente4"/>
    <w:basedOn w:val="Fontepargpadro"/>
    <w:uiPriority w:val="99"/>
    <w:semiHidden/>
    <w:unhideWhenUsed/>
    <w:rsid w:val="007E7EFF"/>
    <w:rPr>
      <w:color w:val="605E5C"/>
      <w:shd w:val="clear" w:color="auto" w:fill="E1DFDD"/>
    </w:rPr>
  </w:style>
  <w:style w:type="character" w:customStyle="1" w:styleId="MenoPendente5">
    <w:name w:val="Menção Pendente5"/>
    <w:basedOn w:val="Fontepargpadro"/>
    <w:uiPriority w:val="99"/>
    <w:semiHidden/>
    <w:unhideWhenUsed/>
    <w:rsid w:val="007E7EFF"/>
    <w:rPr>
      <w:color w:val="605E5C"/>
      <w:shd w:val="clear" w:color="auto" w:fill="E1DFDD"/>
    </w:rPr>
  </w:style>
  <w:style w:type="character" w:customStyle="1" w:styleId="MenoPendente6">
    <w:name w:val="Menção Pendente6"/>
    <w:basedOn w:val="Fontepargpadro"/>
    <w:uiPriority w:val="99"/>
    <w:semiHidden/>
    <w:unhideWhenUsed/>
    <w:rsid w:val="007E7EFF"/>
    <w:rPr>
      <w:color w:val="605E5C"/>
      <w:shd w:val="clear" w:color="auto" w:fill="E1DFDD"/>
    </w:rPr>
  </w:style>
  <w:style w:type="paragraph" w:styleId="Recuonormal">
    <w:name w:val="Normal Indent"/>
    <w:basedOn w:val="Normal"/>
    <w:uiPriority w:val="99"/>
    <w:unhideWhenUsed/>
    <w:rsid w:val="007E7EFF"/>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7E7EFF"/>
    <w:pPr>
      <w:widowControl/>
      <w:suppressAutoHyphens w:val="0"/>
      <w:spacing w:after="200"/>
    </w:pPr>
    <w:rPr>
      <w:rFonts w:asciiTheme="minorHAnsi" w:eastAsiaTheme="minorHAnsi" w:hAnsiTheme="minorHAnsi" w:cstheme="minorBidi"/>
      <w:b/>
      <w:bCs/>
      <w:color w:val="5B9BD5" w:themeColor="accent1"/>
      <w:sz w:val="18"/>
      <w:szCs w:val="18"/>
      <w:lang w:eastAsia="en-US"/>
    </w:rPr>
  </w:style>
  <w:style w:type="character" w:customStyle="1" w:styleId="SemEspaamentoChar">
    <w:name w:val="Sem Espaçamento Char"/>
    <w:link w:val="SemEspaamento"/>
    <w:uiPriority w:val="1"/>
    <w:rsid w:val="007E7EFF"/>
    <w:rPr>
      <w:rFonts w:ascii="Calibri" w:eastAsia="Calibri" w:hAnsi="Calibri" w:cs="Times New Roman"/>
      <w:lang w:val="en-US"/>
    </w:rPr>
  </w:style>
  <w:style w:type="paragraph" w:customStyle="1" w:styleId="Ttulo11">
    <w:name w:val="Título 11"/>
    <w:basedOn w:val="Normal"/>
    <w:uiPriority w:val="1"/>
    <w:qFormat/>
    <w:rsid w:val="007E7EFF"/>
    <w:pPr>
      <w:suppressAutoHyphens w:val="0"/>
      <w:ind w:left="415"/>
      <w:outlineLvl w:val="1"/>
    </w:pPr>
    <w:rPr>
      <w:rFonts w:ascii="Arial" w:eastAsia="Arial" w:hAnsi="Arial" w:cs="Arial"/>
      <w:b/>
      <w:bCs/>
      <w:sz w:val="14"/>
      <w:szCs w:val="14"/>
      <w:lang w:val="pt-PT"/>
    </w:rPr>
  </w:style>
  <w:style w:type="character" w:customStyle="1" w:styleId="cf01">
    <w:name w:val="cf01"/>
    <w:basedOn w:val="Fontepargpadro"/>
    <w:rsid w:val="007E7E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10</Pages>
  <Words>3726</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R. M. Mattos Da Silveira</dc:creator>
  <cp:keywords/>
  <dc:description/>
  <cp:lastModifiedBy>Reila Rosa Medeiros Gomes</cp:lastModifiedBy>
  <cp:revision>53</cp:revision>
  <cp:lastPrinted>2023-08-22T19:12:00Z</cp:lastPrinted>
  <dcterms:created xsi:type="dcterms:W3CDTF">2023-08-21T17:37:00Z</dcterms:created>
  <dcterms:modified xsi:type="dcterms:W3CDTF">2023-08-22T19:54:00Z</dcterms:modified>
</cp:coreProperties>
</file>