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D289" w14:textId="7401B730" w:rsidR="003D3503" w:rsidRPr="003C566D" w:rsidRDefault="003D3503" w:rsidP="00381ABB">
      <w:pPr>
        <w:tabs>
          <w:tab w:val="left" w:pos="0"/>
        </w:tabs>
        <w:spacing w:before="120" w:after="120" w:line="240" w:lineRule="atLeast"/>
        <w:jc w:val="both"/>
        <w:rPr>
          <w:rFonts w:ascii="Arial" w:eastAsia="Calibri" w:hAnsi="Arial" w:cs="Arial"/>
          <w:b/>
          <w:bCs/>
          <w:u w:val="single"/>
          <w:lang w:val="pt-BR" w:eastAsia="en-US"/>
        </w:rPr>
      </w:pPr>
      <w:bookmarkStart w:id="0" w:name="_Hlk96414067"/>
      <w:r w:rsidRPr="003C566D">
        <w:rPr>
          <w:rFonts w:ascii="Arial" w:eastAsia="Calibri" w:hAnsi="Arial" w:cs="Arial"/>
          <w:b/>
          <w:bCs/>
          <w:u w:val="single"/>
          <w:lang w:val="pt-BR" w:eastAsia="en-US"/>
        </w:rPr>
        <w:t xml:space="preserve">ATA DE REGISTRO DE PREÇOS </w:t>
      </w:r>
      <w:r w:rsidR="00310949" w:rsidRPr="003C566D">
        <w:rPr>
          <w:rFonts w:ascii="Arial" w:eastAsia="Calibri" w:hAnsi="Arial" w:cs="Arial"/>
          <w:b/>
          <w:bCs/>
          <w:u w:val="single"/>
          <w:lang w:val="pt-BR" w:eastAsia="en-US"/>
        </w:rPr>
        <w:t>1</w:t>
      </w:r>
      <w:r w:rsidR="0094337D" w:rsidRPr="003C566D">
        <w:rPr>
          <w:rFonts w:ascii="Arial" w:eastAsia="Calibri" w:hAnsi="Arial" w:cs="Arial"/>
          <w:b/>
          <w:bCs/>
          <w:u w:val="single"/>
          <w:lang w:val="pt-BR" w:eastAsia="en-US"/>
        </w:rPr>
        <w:t>1</w:t>
      </w:r>
      <w:r w:rsidRPr="003C566D">
        <w:rPr>
          <w:rFonts w:ascii="Arial" w:eastAsia="Calibri" w:hAnsi="Arial" w:cs="Arial"/>
          <w:b/>
          <w:bCs/>
          <w:u w:val="single"/>
          <w:lang w:val="pt-BR" w:eastAsia="en-US"/>
        </w:rPr>
        <w:t>/202</w:t>
      </w:r>
      <w:r w:rsidR="00310949" w:rsidRPr="003C566D">
        <w:rPr>
          <w:rFonts w:ascii="Arial" w:eastAsia="Calibri" w:hAnsi="Arial" w:cs="Arial"/>
          <w:b/>
          <w:bCs/>
          <w:u w:val="single"/>
          <w:lang w:val="pt-BR" w:eastAsia="en-US"/>
        </w:rPr>
        <w:t>3</w:t>
      </w:r>
      <w:bookmarkStart w:id="1" w:name="_GoBack"/>
      <w:bookmarkEnd w:id="1"/>
      <w:r w:rsidRPr="003C566D">
        <w:rPr>
          <w:rFonts w:ascii="Arial" w:eastAsia="Calibri" w:hAnsi="Arial" w:cs="Arial"/>
          <w:b/>
          <w:bCs/>
          <w:u w:val="single"/>
          <w:lang w:val="pt-BR" w:eastAsia="en-US"/>
        </w:rPr>
        <w:t>/SECRETARIA DE ESTADO DE PLANEJAMENTO E GESTÃO</w:t>
      </w:r>
    </w:p>
    <w:p w14:paraId="5A5A706A" w14:textId="77777777" w:rsidR="003D3503" w:rsidRPr="003C566D" w:rsidRDefault="003D3503" w:rsidP="003D3503">
      <w:pPr>
        <w:tabs>
          <w:tab w:val="left" w:pos="2340"/>
        </w:tabs>
        <w:spacing w:before="120" w:after="120" w:line="240" w:lineRule="atLeast"/>
        <w:ind w:left="567" w:hanging="567"/>
        <w:jc w:val="both"/>
        <w:rPr>
          <w:rFonts w:ascii="Arial" w:eastAsia="Calibri" w:hAnsi="Arial" w:cs="Arial"/>
          <w:bCs/>
          <w:lang w:val="pt-BR" w:eastAsia="en-US"/>
        </w:rPr>
      </w:pPr>
    </w:p>
    <w:p w14:paraId="140F7DF4" w14:textId="380E7611" w:rsidR="00F0152E" w:rsidRPr="003C566D" w:rsidRDefault="00F0152E" w:rsidP="00F0152E">
      <w:pPr>
        <w:tabs>
          <w:tab w:val="left" w:pos="2340"/>
        </w:tabs>
        <w:spacing w:before="120" w:after="120" w:line="240" w:lineRule="atLeast"/>
        <w:ind w:left="567" w:hanging="567"/>
        <w:jc w:val="both"/>
        <w:rPr>
          <w:rFonts w:ascii="Arial" w:eastAsia="Calibri" w:hAnsi="Arial" w:cs="Arial"/>
          <w:b/>
          <w:bCs/>
          <w:lang w:val="pt-BR" w:eastAsia="en-US"/>
        </w:rPr>
      </w:pPr>
      <w:r w:rsidRPr="003C566D">
        <w:rPr>
          <w:rFonts w:ascii="Arial" w:eastAsia="Calibri" w:hAnsi="Arial" w:cs="Arial"/>
          <w:b/>
          <w:bCs/>
          <w:lang w:val="pt-BR" w:eastAsia="en-US"/>
        </w:rPr>
        <w:t xml:space="preserve">PROCESSO SIGADOC Nº </w:t>
      </w:r>
      <w:r w:rsidR="00716DE5" w:rsidRPr="003C566D">
        <w:rPr>
          <w:rFonts w:ascii="Arial" w:eastAsia="Calibri" w:hAnsi="Arial" w:cs="Arial"/>
          <w:b/>
          <w:bCs/>
          <w:lang w:val="pt-BR" w:eastAsia="en-US"/>
        </w:rPr>
        <w:t>SEPLAG-PRO-2023/07204</w:t>
      </w:r>
      <w:r w:rsidRPr="003C566D">
        <w:rPr>
          <w:rFonts w:ascii="Arial" w:eastAsia="Calibri" w:hAnsi="Arial" w:cs="Arial"/>
          <w:b/>
          <w:bCs/>
          <w:lang w:val="pt-BR" w:eastAsia="en-US"/>
        </w:rPr>
        <w:t>.</w:t>
      </w:r>
    </w:p>
    <w:p w14:paraId="315FAA32" w14:textId="53E4C679" w:rsidR="00F0152E" w:rsidRPr="003C566D" w:rsidRDefault="00F0152E" w:rsidP="00F0152E">
      <w:pPr>
        <w:tabs>
          <w:tab w:val="left" w:pos="2340"/>
        </w:tabs>
        <w:spacing w:before="120" w:after="120" w:line="240" w:lineRule="atLeast"/>
        <w:ind w:left="567" w:hanging="567"/>
        <w:jc w:val="both"/>
        <w:rPr>
          <w:rFonts w:ascii="Arial" w:eastAsia="Calibri" w:hAnsi="Arial" w:cs="Arial"/>
          <w:b/>
          <w:bCs/>
          <w:lang w:val="pt-BR" w:eastAsia="en-US"/>
        </w:rPr>
      </w:pPr>
      <w:r w:rsidRPr="003C566D">
        <w:rPr>
          <w:rFonts w:ascii="Arial" w:eastAsia="Calibri" w:hAnsi="Arial" w:cs="Arial"/>
          <w:b/>
          <w:bCs/>
          <w:lang w:val="pt-BR" w:eastAsia="en-US"/>
        </w:rPr>
        <w:t xml:space="preserve">PROCESSO SIAG Nº </w:t>
      </w:r>
      <w:r w:rsidR="00F9377A" w:rsidRPr="003C566D">
        <w:rPr>
          <w:rFonts w:ascii="Arial" w:eastAsia="Calibri" w:hAnsi="Arial" w:cs="Arial"/>
          <w:b/>
          <w:bCs/>
          <w:lang w:val="pt-BR" w:eastAsia="en-US"/>
        </w:rPr>
        <w:t>0006650/2022</w:t>
      </w:r>
      <w:r w:rsidRPr="003C566D">
        <w:rPr>
          <w:rFonts w:ascii="Arial" w:eastAsia="Calibri" w:hAnsi="Arial" w:cs="Arial"/>
          <w:b/>
          <w:bCs/>
          <w:lang w:val="pt-BR" w:eastAsia="en-US"/>
        </w:rPr>
        <w:t>/SECRETARIA DE ESTADO DE PLANEJAMENTO E GESTÃO.</w:t>
      </w:r>
    </w:p>
    <w:p w14:paraId="3E110E9D" w14:textId="262FAF69" w:rsidR="00F0152E" w:rsidRPr="003C566D" w:rsidRDefault="00F0152E" w:rsidP="00F0152E">
      <w:pPr>
        <w:tabs>
          <w:tab w:val="left" w:pos="2340"/>
        </w:tabs>
        <w:spacing w:before="120" w:after="120" w:line="240" w:lineRule="atLeast"/>
        <w:ind w:left="567" w:hanging="567"/>
        <w:jc w:val="both"/>
        <w:rPr>
          <w:rFonts w:ascii="Arial" w:eastAsia="Calibri" w:hAnsi="Arial" w:cs="Arial"/>
          <w:bCs/>
          <w:lang w:val="pt-BR" w:eastAsia="en-US"/>
        </w:rPr>
      </w:pPr>
      <w:r w:rsidRPr="003C566D">
        <w:rPr>
          <w:rFonts w:ascii="Arial" w:eastAsia="Calibri" w:hAnsi="Arial" w:cs="Arial"/>
          <w:b/>
          <w:bCs/>
          <w:lang w:val="pt-BR" w:eastAsia="en-US"/>
        </w:rPr>
        <w:t xml:space="preserve">PREGÃO ELETRÔNICO: Nº </w:t>
      </w:r>
      <w:r w:rsidR="00F9377A" w:rsidRPr="003C566D">
        <w:rPr>
          <w:rFonts w:ascii="Arial" w:eastAsia="Calibri" w:hAnsi="Arial" w:cs="Arial"/>
          <w:b/>
          <w:bCs/>
          <w:lang w:val="pt-BR" w:eastAsia="en-US"/>
        </w:rPr>
        <w:t>019/2022</w:t>
      </w:r>
      <w:r w:rsidRPr="003C566D">
        <w:rPr>
          <w:rFonts w:ascii="Arial" w:eastAsia="Calibri" w:hAnsi="Arial" w:cs="Arial"/>
          <w:b/>
          <w:bCs/>
          <w:lang w:val="pt-BR" w:eastAsia="en-US"/>
        </w:rPr>
        <w:t>/SECRETARIA DE ESTADO DE PLANEJAMENTO E GESTÃO.</w:t>
      </w:r>
    </w:p>
    <w:p w14:paraId="7F662838" w14:textId="77777777" w:rsidR="00F0152E" w:rsidRPr="003C566D" w:rsidRDefault="00F0152E" w:rsidP="003D3503">
      <w:pPr>
        <w:tabs>
          <w:tab w:val="left" w:pos="2340"/>
        </w:tabs>
        <w:spacing w:line="240" w:lineRule="atLeast"/>
        <w:ind w:left="567" w:hanging="567"/>
        <w:jc w:val="both"/>
        <w:rPr>
          <w:rFonts w:ascii="Arial" w:eastAsia="Calibri" w:hAnsi="Arial" w:cs="Arial"/>
          <w:bCs/>
          <w:lang w:val="pt-BR" w:eastAsia="en-US"/>
        </w:rPr>
      </w:pPr>
    </w:p>
    <w:p w14:paraId="2E6010D7" w14:textId="0D39B3C7" w:rsidR="003D3503" w:rsidRPr="003C566D" w:rsidRDefault="00F0152E" w:rsidP="005A3F4D">
      <w:pPr>
        <w:spacing w:line="240" w:lineRule="atLeast"/>
        <w:jc w:val="both"/>
        <w:rPr>
          <w:rFonts w:ascii="Arial" w:eastAsia="Calibri" w:hAnsi="Arial" w:cs="Arial"/>
          <w:bCs/>
          <w:lang w:val="pt-BR" w:eastAsia="en-US"/>
        </w:rPr>
      </w:pPr>
      <w:r w:rsidRPr="003C566D">
        <w:rPr>
          <w:rFonts w:ascii="Arial" w:eastAsia="Calibri" w:hAnsi="Arial" w:cs="Arial"/>
          <w:bCs/>
          <w:lang w:val="pt-BR" w:eastAsia="en-US"/>
        </w:rPr>
        <w:t xml:space="preserve">Pelo presente instrumento, o Estado de Mato Grosso, por meio da </w:t>
      </w:r>
      <w:r w:rsidRPr="003C566D">
        <w:rPr>
          <w:rFonts w:ascii="Arial" w:eastAsia="Calibri" w:hAnsi="Arial" w:cs="Arial"/>
          <w:b/>
          <w:bCs/>
          <w:lang w:val="pt-BR" w:eastAsia="en-US"/>
        </w:rPr>
        <w:t>SECRETARIA DE ESTADO DE PLANEJAMENTO E GESTÃO – SEPLAG/MT</w:t>
      </w:r>
      <w:r w:rsidRPr="003C566D">
        <w:rPr>
          <w:rFonts w:ascii="Arial" w:eastAsia="Calibri" w:hAnsi="Arial" w:cs="Arial"/>
          <w:bCs/>
          <w:lang w:val="pt-BR" w:eastAsia="en-US"/>
        </w:rPr>
        <w:t xml:space="preserve">, situada no Centro Político Administrativo, Bloco III, CEP: 78049-005, Cuiabá/MT, CNPJ: 03.507.415/0004-97, neste ato representado pelo </w:t>
      </w:r>
      <w:proofErr w:type="spellStart"/>
      <w:r w:rsidRPr="003C566D">
        <w:rPr>
          <w:rFonts w:ascii="Arial" w:hAnsi="Arial" w:cs="Arial"/>
        </w:rPr>
        <w:t>Senhor</w:t>
      </w:r>
      <w:proofErr w:type="spellEnd"/>
      <w:r w:rsidRPr="003C566D">
        <w:rPr>
          <w:rFonts w:ascii="Arial" w:hAnsi="Arial" w:cs="Arial"/>
        </w:rPr>
        <w:t xml:space="preserve"> </w:t>
      </w:r>
      <w:proofErr w:type="spellStart"/>
      <w:r w:rsidRPr="003C566D">
        <w:rPr>
          <w:rFonts w:ascii="Arial" w:hAnsi="Arial" w:cs="Arial"/>
        </w:rPr>
        <w:t>Secretário</w:t>
      </w:r>
      <w:proofErr w:type="spellEnd"/>
      <w:r w:rsidRPr="003C566D">
        <w:rPr>
          <w:rFonts w:ascii="Arial" w:hAnsi="Arial" w:cs="Arial"/>
        </w:rPr>
        <w:t xml:space="preserve"> de Estado de </w:t>
      </w:r>
      <w:proofErr w:type="spellStart"/>
      <w:r w:rsidRPr="003C566D">
        <w:rPr>
          <w:rFonts w:ascii="Arial" w:hAnsi="Arial" w:cs="Arial"/>
        </w:rPr>
        <w:t>Planejamento</w:t>
      </w:r>
      <w:proofErr w:type="spellEnd"/>
      <w:r w:rsidRPr="003C566D">
        <w:rPr>
          <w:rFonts w:ascii="Arial" w:hAnsi="Arial" w:cs="Arial"/>
        </w:rPr>
        <w:t xml:space="preserve"> e </w:t>
      </w:r>
      <w:proofErr w:type="spellStart"/>
      <w:r w:rsidRPr="003C566D">
        <w:rPr>
          <w:rFonts w:ascii="Arial" w:hAnsi="Arial" w:cs="Arial"/>
        </w:rPr>
        <w:t>Gestão</w:t>
      </w:r>
      <w:proofErr w:type="spellEnd"/>
      <w:r w:rsidRPr="003C566D">
        <w:rPr>
          <w:rFonts w:ascii="Arial" w:hAnsi="Arial" w:cs="Arial"/>
        </w:rPr>
        <w:t xml:space="preserve"> </w:t>
      </w:r>
      <w:r w:rsidRPr="003C566D">
        <w:rPr>
          <w:rFonts w:ascii="Arial" w:hAnsi="Arial" w:cs="Arial"/>
          <w:b/>
        </w:rPr>
        <w:t>BASÍLIO BEZERRA GUIMARÃES DOS SANTOS</w:t>
      </w:r>
      <w:r w:rsidRPr="003C566D">
        <w:rPr>
          <w:rFonts w:ascii="Arial" w:hAnsi="Arial" w:cs="Arial"/>
        </w:rPr>
        <w:t xml:space="preserve">, </w:t>
      </w:r>
      <w:proofErr w:type="spellStart"/>
      <w:r w:rsidRPr="003C566D">
        <w:rPr>
          <w:rFonts w:ascii="Arial" w:hAnsi="Arial" w:cs="Arial"/>
        </w:rPr>
        <w:t>brasileiro</w:t>
      </w:r>
      <w:proofErr w:type="spellEnd"/>
      <w:r w:rsidRPr="003C566D">
        <w:rPr>
          <w:rFonts w:ascii="Arial" w:hAnsi="Arial" w:cs="Arial"/>
        </w:rPr>
        <w:t xml:space="preserve">, </w:t>
      </w:r>
      <w:proofErr w:type="spellStart"/>
      <w:r w:rsidRPr="003C566D">
        <w:rPr>
          <w:rFonts w:ascii="Arial" w:hAnsi="Arial" w:cs="Arial"/>
        </w:rPr>
        <w:t>divorciado</w:t>
      </w:r>
      <w:proofErr w:type="spellEnd"/>
      <w:r w:rsidRPr="003C566D">
        <w:rPr>
          <w:rFonts w:ascii="Arial" w:hAnsi="Arial" w:cs="Arial"/>
        </w:rPr>
        <w:t xml:space="preserve">, </w:t>
      </w:r>
      <w:proofErr w:type="spellStart"/>
      <w:r w:rsidRPr="003C566D">
        <w:rPr>
          <w:rFonts w:ascii="Arial" w:hAnsi="Arial" w:cs="Arial"/>
        </w:rPr>
        <w:t>portador</w:t>
      </w:r>
      <w:proofErr w:type="spellEnd"/>
      <w:r w:rsidRPr="003C566D">
        <w:rPr>
          <w:rFonts w:ascii="Arial" w:hAnsi="Arial" w:cs="Arial"/>
        </w:rPr>
        <w:t xml:space="preserve"> da </w:t>
      </w:r>
      <w:proofErr w:type="spellStart"/>
      <w:r w:rsidRPr="003C566D">
        <w:rPr>
          <w:rFonts w:ascii="Arial" w:hAnsi="Arial" w:cs="Arial"/>
        </w:rPr>
        <w:t>cédula</w:t>
      </w:r>
      <w:proofErr w:type="spellEnd"/>
      <w:r w:rsidRPr="003C566D">
        <w:rPr>
          <w:rFonts w:ascii="Arial" w:hAnsi="Arial" w:cs="Arial"/>
        </w:rPr>
        <w:t xml:space="preserve"> de </w:t>
      </w:r>
      <w:proofErr w:type="spellStart"/>
      <w:r w:rsidRPr="003C566D">
        <w:rPr>
          <w:rFonts w:ascii="Arial" w:hAnsi="Arial" w:cs="Arial"/>
        </w:rPr>
        <w:t>identidade</w:t>
      </w:r>
      <w:proofErr w:type="spellEnd"/>
      <w:r w:rsidRPr="003C566D">
        <w:rPr>
          <w:rFonts w:ascii="Arial" w:hAnsi="Arial" w:cs="Arial"/>
        </w:rPr>
        <w:t xml:space="preserve"> n.º 793306 SSP-MT e do CPF sob n.º 630.581.111-34 e pela </w:t>
      </w:r>
      <w:proofErr w:type="spellStart"/>
      <w:r w:rsidRPr="003C566D">
        <w:rPr>
          <w:rFonts w:ascii="Arial" w:hAnsi="Arial" w:cs="Arial"/>
        </w:rPr>
        <w:t>Secretária</w:t>
      </w:r>
      <w:proofErr w:type="spellEnd"/>
      <w:r w:rsidRPr="003C566D">
        <w:rPr>
          <w:rFonts w:ascii="Arial" w:hAnsi="Arial" w:cs="Arial"/>
        </w:rPr>
        <w:t xml:space="preserve"> </w:t>
      </w:r>
      <w:proofErr w:type="spellStart"/>
      <w:r w:rsidRPr="003C566D">
        <w:rPr>
          <w:rFonts w:ascii="Arial" w:hAnsi="Arial" w:cs="Arial"/>
        </w:rPr>
        <w:t>Adjunta</w:t>
      </w:r>
      <w:proofErr w:type="spellEnd"/>
      <w:r w:rsidRPr="003C566D">
        <w:rPr>
          <w:rFonts w:ascii="Arial" w:hAnsi="Arial" w:cs="Arial"/>
        </w:rPr>
        <w:t xml:space="preserve"> de </w:t>
      </w:r>
      <w:proofErr w:type="spellStart"/>
      <w:r w:rsidRPr="003C566D">
        <w:rPr>
          <w:rFonts w:ascii="Arial" w:hAnsi="Arial" w:cs="Arial"/>
        </w:rPr>
        <w:t>Aquisições</w:t>
      </w:r>
      <w:proofErr w:type="spellEnd"/>
      <w:r w:rsidRPr="003C566D">
        <w:rPr>
          <w:rFonts w:ascii="Arial" w:hAnsi="Arial" w:cs="Arial"/>
        </w:rPr>
        <w:t xml:space="preserve"> </w:t>
      </w:r>
      <w:proofErr w:type="spellStart"/>
      <w:r w:rsidRPr="003C566D">
        <w:rPr>
          <w:rFonts w:ascii="Arial" w:hAnsi="Arial" w:cs="Arial"/>
        </w:rPr>
        <w:t>Governamentais</w:t>
      </w:r>
      <w:proofErr w:type="spellEnd"/>
      <w:r w:rsidRPr="003C566D">
        <w:rPr>
          <w:rFonts w:ascii="Arial" w:hAnsi="Arial" w:cs="Arial"/>
        </w:rPr>
        <w:t xml:space="preserve"> </w:t>
      </w:r>
      <w:r w:rsidRPr="003C566D">
        <w:rPr>
          <w:rFonts w:ascii="Arial" w:hAnsi="Arial" w:cs="Arial"/>
          <w:b/>
        </w:rPr>
        <w:t xml:space="preserve">KATIENE CETSUMI MIYAKAWA PINHEIRO, </w:t>
      </w:r>
      <w:proofErr w:type="spellStart"/>
      <w:r w:rsidRPr="003C566D">
        <w:rPr>
          <w:rFonts w:ascii="Arial" w:hAnsi="Arial" w:cs="Arial"/>
        </w:rPr>
        <w:t>brasileira</w:t>
      </w:r>
      <w:proofErr w:type="spellEnd"/>
      <w:r w:rsidRPr="003C566D">
        <w:rPr>
          <w:rFonts w:ascii="Arial" w:hAnsi="Arial" w:cs="Arial"/>
        </w:rPr>
        <w:t xml:space="preserve">, </w:t>
      </w:r>
      <w:proofErr w:type="spellStart"/>
      <w:r w:rsidRPr="003C566D">
        <w:rPr>
          <w:rFonts w:ascii="Arial" w:hAnsi="Arial" w:cs="Arial"/>
        </w:rPr>
        <w:t>casada</w:t>
      </w:r>
      <w:proofErr w:type="spellEnd"/>
      <w:r w:rsidRPr="003C566D">
        <w:rPr>
          <w:rFonts w:ascii="Arial" w:hAnsi="Arial" w:cs="Arial"/>
        </w:rPr>
        <w:t xml:space="preserve">, </w:t>
      </w:r>
      <w:proofErr w:type="spellStart"/>
      <w:r w:rsidRPr="003C566D">
        <w:rPr>
          <w:rFonts w:ascii="Arial" w:hAnsi="Arial" w:cs="Arial"/>
        </w:rPr>
        <w:t>portadora</w:t>
      </w:r>
      <w:proofErr w:type="spellEnd"/>
      <w:r w:rsidRPr="003C566D">
        <w:rPr>
          <w:rFonts w:ascii="Arial" w:hAnsi="Arial" w:cs="Arial"/>
        </w:rPr>
        <w:t xml:space="preserve"> da </w:t>
      </w:r>
      <w:proofErr w:type="spellStart"/>
      <w:r w:rsidRPr="003C566D">
        <w:rPr>
          <w:rFonts w:ascii="Arial" w:hAnsi="Arial" w:cs="Arial"/>
        </w:rPr>
        <w:t>cédula</w:t>
      </w:r>
      <w:proofErr w:type="spellEnd"/>
      <w:r w:rsidRPr="003C566D">
        <w:rPr>
          <w:rFonts w:ascii="Arial" w:hAnsi="Arial" w:cs="Arial"/>
        </w:rPr>
        <w:t xml:space="preserve"> de </w:t>
      </w:r>
      <w:proofErr w:type="spellStart"/>
      <w:r w:rsidRPr="003C566D">
        <w:rPr>
          <w:rFonts w:ascii="Arial" w:hAnsi="Arial" w:cs="Arial"/>
        </w:rPr>
        <w:t>identidade</w:t>
      </w:r>
      <w:proofErr w:type="spellEnd"/>
      <w:r w:rsidRPr="003C566D">
        <w:rPr>
          <w:rFonts w:ascii="Arial" w:hAnsi="Arial" w:cs="Arial"/>
        </w:rPr>
        <w:t xml:space="preserve"> n.º 1339591-2 SSP/MT e do CPF sob n.º 001.817.961-47</w:t>
      </w:r>
      <w:r w:rsidRPr="003C566D">
        <w:rPr>
          <w:rFonts w:ascii="Arial" w:eastAsia="Calibri" w:hAnsi="Arial" w:cs="Arial"/>
          <w:bCs/>
          <w:lang w:val="pt-BR" w:eastAsia="en-US"/>
        </w:rPr>
        <w:t>, RESOLVEM REGISTRAR OS PREÇOS da(s) empresa(s) relacionada(s)</w:t>
      </w:r>
      <w:r w:rsidRPr="003C566D">
        <w:rPr>
          <w:rFonts w:ascii="Arial" w:eastAsia="Calibri" w:hAnsi="Arial" w:cs="Arial"/>
          <w:bCs/>
          <w:i/>
          <w:lang w:val="pt-BR" w:eastAsia="en-US"/>
        </w:rPr>
        <w:t>,</w:t>
      </w:r>
      <w:r w:rsidRPr="003C566D">
        <w:rPr>
          <w:rFonts w:ascii="Arial" w:eastAsia="Calibri" w:hAnsi="Arial" w:cs="Arial"/>
          <w:bCs/>
          <w:lang w:val="pt-BR" w:eastAsia="en-US"/>
        </w:rPr>
        <w:t xml:space="preserve"> quantidades estimadas e indicadas abaixo, de acordo com a classificação obtida em cada item, atendendo as condições, as especificações técnicas e as propostas ofertadas na licitação regulamentada pelo Edital e anexos do</w:t>
      </w:r>
      <w:r w:rsidR="003D3503" w:rsidRPr="003C566D">
        <w:rPr>
          <w:rFonts w:ascii="Arial" w:eastAsia="Calibri" w:hAnsi="Arial" w:cs="Arial"/>
          <w:bCs/>
          <w:lang w:val="pt-BR" w:eastAsia="en-US"/>
        </w:rPr>
        <w:t xml:space="preserve"> </w:t>
      </w:r>
      <w:r w:rsidR="003D3503" w:rsidRPr="003C566D">
        <w:rPr>
          <w:rFonts w:ascii="Arial" w:eastAsia="Calibri" w:hAnsi="Arial" w:cs="Arial"/>
          <w:b/>
          <w:bCs/>
          <w:lang w:val="pt-BR" w:eastAsia="en-US"/>
        </w:rPr>
        <w:t xml:space="preserve">PREGÃO ELETRÔNICO nº </w:t>
      </w:r>
      <w:r w:rsidR="00A25468" w:rsidRPr="003C566D">
        <w:rPr>
          <w:rFonts w:ascii="Arial" w:eastAsia="Calibri" w:hAnsi="Arial" w:cs="Arial"/>
          <w:b/>
          <w:bCs/>
          <w:lang w:val="pt-BR" w:eastAsia="en-US"/>
        </w:rPr>
        <w:t>019/2022</w:t>
      </w:r>
      <w:r w:rsidR="003D3503" w:rsidRPr="003C566D">
        <w:rPr>
          <w:rFonts w:ascii="Arial" w:eastAsia="Calibri" w:hAnsi="Arial" w:cs="Arial"/>
          <w:bCs/>
          <w:lang w:val="pt-BR" w:eastAsia="en-US"/>
        </w:rPr>
        <w:t>, do tipo</w:t>
      </w:r>
      <w:r w:rsidR="00A25468" w:rsidRPr="003C566D">
        <w:rPr>
          <w:rFonts w:ascii="Arial" w:eastAsia="Calibri" w:hAnsi="Arial" w:cs="Arial"/>
          <w:bCs/>
          <w:lang w:val="pt-BR" w:eastAsia="en-US"/>
        </w:rPr>
        <w:t xml:space="preserve"> </w:t>
      </w:r>
      <w:r w:rsidR="004A1622" w:rsidRPr="003C566D">
        <w:rPr>
          <w:rFonts w:ascii="Arial" w:hAnsi="Arial" w:cs="Arial"/>
          <w:b/>
          <w:u w:val="single"/>
          <w:lang w:val="pt-BR"/>
        </w:rPr>
        <w:t>MENOR PREÇO GLOBAL POR LOTE</w:t>
      </w:r>
      <w:r w:rsidR="004A1622" w:rsidRPr="003C566D">
        <w:rPr>
          <w:rFonts w:ascii="Arial" w:eastAsia="Calibri" w:hAnsi="Arial" w:cs="Arial"/>
          <w:bCs/>
          <w:lang w:val="pt-BR" w:eastAsia="en-US"/>
        </w:rPr>
        <w:t xml:space="preserve">, </w:t>
      </w:r>
      <w:r w:rsidR="003D3503" w:rsidRPr="003C566D">
        <w:rPr>
          <w:rFonts w:ascii="Arial" w:eastAsia="Calibri" w:hAnsi="Arial" w:cs="Arial"/>
          <w:bCs/>
          <w:lang w:val="pt-BR" w:eastAsia="en-US"/>
        </w:rPr>
        <w:t xml:space="preserve">PROCESSO ADMINISTRATIVO nº </w:t>
      </w:r>
      <w:r w:rsidR="004A1622" w:rsidRPr="003C566D">
        <w:rPr>
          <w:rFonts w:ascii="Arial" w:eastAsia="Calibri" w:hAnsi="Arial" w:cs="Arial"/>
          <w:bCs/>
          <w:lang w:val="pt-BR" w:eastAsia="en-US"/>
        </w:rPr>
        <w:t>SEPLAG-PRO-2022/00665</w:t>
      </w:r>
      <w:r w:rsidR="003D3503" w:rsidRPr="003C566D">
        <w:rPr>
          <w:rFonts w:ascii="Arial" w:eastAsia="Calibri" w:hAnsi="Arial" w:cs="Arial"/>
          <w:bCs/>
          <w:lang w:val="pt-BR" w:eastAsia="en-US"/>
        </w:rPr>
        <w:t>, independentemente de transcrições, constituindo esta ATA DE REGISTRO DE PREÇOS documento vinculativo e obrigacional às partes.</w:t>
      </w:r>
    </w:p>
    <w:p w14:paraId="79B29070" w14:textId="525C0CE7" w:rsidR="0099644C" w:rsidRPr="003C566D" w:rsidRDefault="0099644C" w:rsidP="005A3F4D">
      <w:pPr>
        <w:spacing w:line="240" w:lineRule="atLeast"/>
        <w:jc w:val="both"/>
        <w:rPr>
          <w:rFonts w:ascii="Arial" w:eastAsia="Calibri" w:hAnsi="Arial" w:cs="Arial"/>
          <w:bCs/>
          <w:lang w:val="pt-BR" w:eastAsia="en-US"/>
        </w:rPr>
      </w:pPr>
    </w:p>
    <w:p w14:paraId="7E48CEA1" w14:textId="77777777" w:rsidR="003C566D" w:rsidRPr="003C566D" w:rsidRDefault="003C566D" w:rsidP="005A3F4D">
      <w:pPr>
        <w:spacing w:line="240" w:lineRule="atLeast"/>
        <w:jc w:val="both"/>
        <w:rPr>
          <w:rFonts w:ascii="Arial" w:eastAsia="Calibri" w:hAnsi="Arial" w:cs="Arial"/>
          <w:bCs/>
          <w:lang w:val="pt-BR"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6631"/>
      </w:tblGrid>
      <w:tr w:rsidR="0099644C" w:rsidRPr="003C566D" w14:paraId="04ECE0B5" w14:textId="77777777" w:rsidTr="003C566D">
        <w:tc>
          <w:tcPr>
            <w:tcW w:w="3001" w:type="dxa"/>
          </w:tcPr>
          <w:p w14:paraId="38CE1201" w14:textId="77777777" w:rsidR="0099644C" w:rsidRPr="003C566D" w:rsidRDefault="0099644C" w:rsidP="00E03339">
            <w:pPr>
              <w:tabs>
                <w:tab w:val="left" w:pos="2340"/>
              </w:tabs>
              <w:spacing w:line="240" w:lineRule="atLeast"/>
              <w:ind w:left="567" w:hanging="567"/>
              <w:jc w:val="both"/>
              <w:rPr>
                <w:rFonts w:ascii="Arial" w:eastAsia="Calibri" w:hAnsi="Arial" w:cs="Arial"/>
                <w:b/>
                <w:lang w:val="pt-BR" w:eastAsia="en-US"/>
              </w:rPr>
            </w:pPr>
            <w:r w:rsidRPr="003C566D">
              <w:rPr>
                <w:rFonts w:ascii="Arial" w:eastAsia="Calibri" w:hAnsi="Arial" w:cs="Arial"/>
                <w:b/>
                <w:lang w:val="pt-BR" w:eastAsia="en-US"/>
              </w:rPr>
              <w:t>EMPRESA</w:t>
            </w:r>
          </w:p>
        </w:tc>
        <w:tc>
          <w:tcPr>
            <w:tcW w:w="0" w:type="auto"/>
          </w:tcPr>
          <w:p w14:paraId="5495766C" w14:textId="5505DA54" w:rsidR="0099644C" w:rsidRPr="003C566D" w:rsidRDefault="0099644C" w:rsidP="00E03339">
            <w:pPr>
              <w:tabs>
                <w:tab w:val="left" w:pos="2340"/>
              </w:tabs>
              <w:spacing w:line="240" w:lineRule="atLeast"/>
              <w:ind w:left="567" w:hanging="567"/>
              <w:jc w:val="both"/>
              <w:rPr>
                <w:rFonts w:ascii="Arial" w:eastAsia="Calibri" w:hAnsi="Arial" w:cs="Arial"/>
                <w:b/>
                <w:lang w:val="pt-BR" w:eastAsia="en-US"/>
              </w:rPr>
            </w:pPr>
            <w:r w:rsidRPr="003C566D">
              <w:rPr>
                <w:rFonts w:ascii="Arial" w:eastAsia="Calibri" w:hAnsi="Arial" w:cs="Arial"/>
                <w:b/>
                <w:lang w:val="pt-BR" w:eastAsia="en-US"/>
              </w:rPr>
              <w:t>G&amp;E SERVIÇOS TERCEIRIZADOS LTDA</w:t>
            </w:r>
          </w:p>
        </w:tc>
      </w:tr>
      <w:tr w:rsidR="0099644C" w:rsidRPr="003C566D" w14:paraId="43A6F5BC" w14:textId="77777777" w:rsidTr="003C566D">
        <w:tc>
          <w:tcPr>
            <w:tcW w:w="3001" w:type="dxa"/>
          </w:tcPr>
          <w:p w14:paraId="0E754092" w14:textId="77777777"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CNPJ</w:t>
            </w:r>
          </w:p>
        </w:tc>
        <w:tc>
          <w:tcPr>
            <w:tcW w:w="0" w:type="auto"/>
          </w:tcPr>
          <w:p w14:paraId="433AD916" w14:textId="17F52275" w:rsidR="0099644C" w:rsidRPr="003C566D" w:rsidRDefault="00E03339"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08.744.139/0001-51</w:t>
            </w:r>
          </w:p>
        </w:tc>
      </w:tr>
      <w:tr w:rsidR="0099644C" w:rsidRPr="003C566D" w14:paraId="75B03C0B" w14:textId="77777777" w:rsidTr="003C566D">
        <w:tc>
          <w:tcPr>
            <w:tcW w:w="3001" w:type="dxa"/>
          </w:tcPr>
          <w:p w14:paraId="772E17D8" w14:textId="77777777"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ENDEREÇO</w:t>
            </w:r>
          </w:p>
        </w:tc>
        <w:tc>
          <w:tcPr>
            <w:tcW w:w="0" w:type="auto"/>
          </w:tcPr>
          <w:p w14:paraId="3E559E8C" w14:textId="78649331" w:rsidR="0099644C" w:rsidRPr="003C566D" w:rsidRDefault="00E03339" w:rsidP="003C566D">
            <w:pPr>
              <w:tabs>
                <w:tab w:val="left" w:pos="2340"/>
              </w:tabs>
              <w:spacing w:line="240" w:lineRule="atLeast"/>
              <w:ind w:left="10" w:hanging="10"/>
              <w:jc w:val="both"/>
              <w:rPr>
                <w:rFonts w:ascii="Arial" w:eastAsia="Calibri" w:hAnsi="Arial" w:cs="Arial"/>
                <w:bCs/>
                <w:lang w:val="pt-BR" w:eastAsia="en-US"/>
              </w:rPr>
            </w:pPr>
            <w:r w:rsidRPr="003C566D">
              <w:rPr>
                <w:rFonts w:ascii="Arial" w:eastAsia="Calibri" w:hAnsi="Arial" w:cs="Arial"/>
                <w:bCs/>
                <w:lang w:val="pt-BR" w:eastAsia="en-US"/>
              </w:rPr>
              <w:t>Setor SAAN, Quadra 02, Lote 1130 e 1140, Zona Industrial, CEP 70.632-220</w:t>
            </w:r>
            <w:r w:rsidR="003C566D" w:rsidRPr="003C566D">
              <w:rPr>
                <w:rFonts w:ascii="Arial" w:eastAsia="Calibri" w:hAnsi="Arial" w:cs="Arial"/>
                <w:bCs/>
                <w:lang w:val="pt-BR" w:eastAsia="en-US"/>
              </w:rPr>
              <w:t xml:space="preserve"> </w:t>
            </w:r>
            <w:r w:rsidRPr="003C566D">
              <w:rPr>
                <w:rFonts w:ascii="Arial" w:eastAsia="Calibri" w:hAnsi="Arial" w:cs="Arial"/>
                <w:bCs/>
                <w:lang w:val="pt-BR" w:eastAsia="en-US"/>
              </w:rPr>
              <w:t>– Brasília/DF</w:t>
            </w:r>
          </w:p>
        </w:tc>
      </w:tr>
      <w:tr w:rsidR="0099644C" w:rsidRPr="003C566D" w14:paraId="2C787509" w14:textId="77777777" w:rsidTr="003C566D">
        <w:tc>
          <w:tcPr>
            <w:tcW w:w="3001" w:type="dxa"/>
          </w:tcPr>
          <w:p w14:paraId="04FC7460" w14:textId="77777777"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REPRESENTANTE:</w:t>
            </w:r>
          </w:p>
        </w:tc>
        <w:tc>
          <w:tcPr>
            <w:tcW w:w="0" w:type="auto"/>
          </w:tcPr>
          <w:p w14:paraId="64093C72" w14:textId="66E0EA03"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Nome</w:t>
            </w:r>
            <w:r w:rsidR="001307AF" w:rsidRPr="003C566D">
              <w:rPr>
                <w:rFonts w:ascii="Arial" w:eastAsia="Calibri" w:hAnsi="Arial" w:cs="Arial"/>
                <w:bCs/>
                <w:lang w:val="pt-BR" w:eastAsia="en-US"/>
              </w:rPr>
              <w:t>: Guilherme Leite Castello Branco</w:t>
            </w:r>
          </w:p>
          <w:p w14:paraId="5160DCBF" w14:textId="3BEF75B6"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CPF:</w:t>
            </w:r>
            <w:r w:rsidR="001307AF" w:rsidRPr="003C566D">
              <w:rPr>
                <w:rFonts w:ascii="Arial" w:eastAsia="Calibri" w:hAnsi="Arial" w:cs="Arial"/>
                <w:bCs/>
                <w:lang w:val="pt-BR" w:eastAsia="en-US"/>
              </w:rPr>
              <w:t xml:space="preserve"> 008.947.334-51</w:t>
            </w:r>
          </w:p>
          <w:p w14:paraId="0C01647B" w14:textId="2A61AAAF" w:rsidR="0099644C" w:rsidRPr="003C566D" w:rsidRDefault="006F278B" w:rsidP="00E03339">
            <w:pPr>
              <w:tabs>
                <w:tab w:val="left" w:pos="2340"/>
              </w:tabs>
              <w:spacing w:line="240" w:lineRule="atLeast"/>
              <w:ind w:left="567" w:hanging="567"/>
              <w:jc w:val="both"/>
              <w:rPr>
                <w:rFonts w:ascii="Arial" w:eastAsia="Calibri" w:hAnsi="Arial" w:cs="Arial"/>
                <w:bCs/>
                <w:lang w:val="pt-BR" w:eastAsia="en-US"/>
              </w:rPr>
            </w:pPr>
            <w:r>
              <w:rPr>
                <w:rFonts w:ascii="Arial" w:eastAsia="Calibri" w:hAnsi="Arial" w:cs="Arial"/>
                <w:bCs/>
                <w:lang w:val="pt-BR" w:eastAsia="en-US"/>
              </w:rPr>
              <w:t>RG: 4210647 SSP/DF</w:t>
            </w:r>
          </w:p>
        </w:tc>
      </w:tr>
      <w:tr w:rsidR="0099644C" w:rsidRPr="003C566D" w14:paraId="6F29DF5B" w14:textId="77777777" w:rsidTr="003C566D">
        <w:tc>
          <w:tcPr>
            <w:tcW w:w="3001" w:type="dxa"/>
          </w:tcPr>
          <w:p w14:paraId="242EB682" w14:textId="77777777"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CONTATO (TELEFONE)</w:t>
            </w:r>
          </w:p>
        </w:tc>
        <w:tc>
          <w:tcPr>
            <w:tcW w:w="0" w:type="auto"/>
          </w:tcPr>
          <w:p w14:paraId="2F1C63B5" w14:textId="4A9AC133"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w:t>
            </w:r>
            <w:r w:rsidR="00E03339" w:rsidRPr="003C566D">
              <w:rPr>
                <w:rFonts w:ascii="Arial" w:eastAsia="Calibri" w:hAnsi="Arial" w:cs="Arial"/>
                <w:bCs/>
                <w:lang w:val="pt-BR" w:eastAsia="en-US"/>
              </w:rPr>
              <w:t>61</w:t>
            </w:r>
            <w:r w:rsidRPr="003C566D">
              <w:rPr>
                <w:rFonts w:ascii="Arial" w:eastAsia="Calibri" w:hAnsi="Arial" w:cs="Arial"/>
                <w:bCs/>
                <w:lang w:val="pt-BR" w:eastAsia="en-US"/>
              </w:rPr>
              <w:t>)</w:t>
            </w:r>
            <w:r w:rsidR="00E03339" w:rsidRPr="003C566D">
              <w:rPr>
                <w:rFonts w:ascii="Arial" w:eastAsia="Calibri" w:hAnsi="Arial" w:cs="Arial"/>
                <w:bCs/>
                <w:lang w:val="pt-BR" w:eastAsia="en-US"/>
              </w:rPr>
              <w:t xml:space="preserve"> 3447-2837 / 9 9989-4166</w:t>
            </w:r>
            <w:r w:rsidRPr="003C566D">
              <w:rPr>
                <w:rFonts w:ascii="Arial" w:eastAsia="Calibri" w:hAnsi="Arial" w:cs="Arial"/>
                <w:bCs/>
                <w:lang w:val="pt-BR" w:eastAsia="en-US"/>
              </w:rPr>
              <w:t xml:space="preserve"> </w:t>
            </w:r>
          </w:p>
        </w:tc>
      </w:tr>
      <w:tr w:rsidR="00E03339" w:rsidRPr="003C566D" w14:paraId="33FA658C" w14:textId="77777777" w:rsidTr="003C566D">
        <w:tc>
          <w:tcPr>
            <w:tcW w:w="3001" w:type="dxa"/>
          </w:tcPr>
          <w:p w14:paraId="30A88144" w14:textId="19C16620" w:rsidR="00E03339" w:rsidRPr="003C566D" w:rsidRDefault="00E03339"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E-MAIL</w:t>
            </w:r>
          </w:p>
        </w:tc>
        <w:tc>
          <w:tcPr>
            <w:tcW w:w="0" w:type="auto"/>
          </w:tcPr>
          <w:p w14:paraId="4B73C932" w14:textId="262198FC" w:rsidR="00E03339" w:rsidRPr="003C566D" w:rsidRDefault="00E03339"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comercial@geservicos.com</w:t>
            </w:r>
          </w:p>
        </w:tc>
      </w:tr>
    </w:tbl>
    <w:p w14:paraId="3672DC40" w14:textId="77777777" w:rsidR="003C1916" w:rsidRPr="003C566D" w:rsidRDefault="003C1916" w:rsidP="005A3F4D">
      <w:pPr>
        <w:spacing w:line="240" w:lineRule="atLeast"/>
        <w:jc w:val="both"/>
        <w:rPr>
          <w:rFonts w:ascii="Arial" w:hAnsi="Arial" w:cs="Arial"/>
          <w:b/>
          <w:bCs/>
          <w:color w:val="7030A0"/>
          <w:u w:val="single"/>
          <w:lang w:val="pt-B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35"/>
      </w:tblGrid>
      <w:tr w:rsidR="003D3503" w:rsidRPr="003C566D" w14:paraId="3EBEE5FE" w14:textId="77777777" w:rsidTr="003C566D">
        <w:tc>
          <w:tcPr>
            <w:tcW w:w="2997" w:type="dxa"/>
          </w:tcPr>
          <w:p w14:paraId="6F785C69" w14:textId="77777777" w:rsidR="003D3503" w:rsidRPr="003C566D" w:rsidRDefault="003D3503" w:rsidP="00E03339">
            <w:pPr>
              <w:tabs>
                <w:tab w:val="left" w:pos="2340"/>
              </w:tabs>
              <w:spacing w:line="240" w:lineRule="atLeast"/>
              <w:ind w:left="567" w:hanging="567"/>
              <w:jc w:val="both"/>
              <w:rPr>
                <w:rFonts w:ascii="Arial" w:eastAsia="Calibri" w:hAnsi="Arial" w:cs="Arial"/>
                <w:b/>
                <w:lang w:val="pt-BR" w:eastAsia="en-US"/>
              </w:rPr>
            </w:pPr>
            <w:r w:rsidRPr="003C566D">
              <w:rPr>
                <w:rFonts w:ascii="Arial" w:eastAsia="Calibri" w:hAnsi="Arial" w:cs="Arial"/>
                <w:b/>
                <w:lang w:val="pt-BR" w:eastAsia="en-US"/>
              </w:rPr>
              <w:t>EMPRESA</w:t>
            </w:r>
          </w:p>
        </w:tc>
        <w:tc>
          <w:tcPr>
            <w:tcW w:w="0" w:type="auto"/>
          </w:tcPr>
          <w:p w14:paraId="777E2E30" w14:textId="3B9D2E6E" w:rsidR="003D3503" w:rsidRPr="003C566D" w:rsidRDefault="0099644C" w:rsidP="00E03339">
            <w:pPr>
              <w:tabs>
                <w:tab w:val="left" w:pos="2340"/>
              </w:tabs>
              <w:spacing w:line="240" w:lineRule="atLeast"/>
              <w:ind w:left="567" w:hanging="567"/>
              <w:jc w:val="both"/>
              <w:rPr>
                <w:rFonts w:ascii="Arial" w:eastAsia="Calibri" w:hAnsi="Arial" w:cs="Arial"/>
                <w:b/>
                <w:lang w:val="pt-BR" w:eastAsia="en-US"/>
              </w:rPr>
            </w:pPr>
            <w:r w:rsidRPr="003C566D">
              <w:rPr>
                <w:rFonts w:ascii="Arial" w:eastAsia="Calibri" w:hAnsi="Arial" w:cs="Arial"/>
                <w:b/>
                <w:lang w:val="pt-BR" w:eastAsia="en-US"/>
              </w:rPr>
              <w:t>MEDEIROS E CURVO LTDA</w:t>
            </w:r>
          </w:p>
        </w:tc>
      </w:tr>
      <w:tr w:rsidR="003D3503" w:rsidRPr="003C566D" w14:paraId="76C3673B" w14:textId="77777777" w:rsidTr="003C566D">
        <w:tc>
          <w:tcPr>
            <w:tcW w:w="2997" w:type="dxa"/>
          </w:tcPr>
          <w:p w14:paraId="3C8A132C" w14:textId="77777777" w:rsidR="003D3503" w:rsidRPr="003C566D" w:rsidRDefault="003D3503"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CNPJ</w:t>
            </w:r>
          </w:p>
        </w:tc>
        <w:tc>
          <w:tcPr>
            <w:tcW w:w="0" w:type="auto"/>
          </w:tcPr>
          <w:p w14:paraId="180E46EB" w14:textId="6FFAF742" w:rsidR="003D3503"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09.626.435/0001-10</w:t>
            </w:r>
          </w:p>
        </w:tc>
      </w:tr>
      <w:tr w:rsidR="003D3503" w:rsidRPr="003C566D" w14:paraId="25846683" w14:textId="77777777" w:rsidTr="003C566D">
        <w:tc>
          <w:tcPr>
            <w:tcW w:w="2997" w:type="dxa"/>
          </w:tcPr>
          <w:p w14:paraId="415C35AC" w14:textId="77777777" w:rsidR="003D3503" w:rsidRPr="003C566D" w:rsidRDefault="003D3503"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ENDEREÇO</w:t>
            </w:r>
          </w:p>
        </w:tc>
        <w:tc>
          <w:tcPr>
            <w:tcW w:w="0" w:type="auto"/>
          </w:tcPr>
          <w:p w14:paraId="0983EF6A" w14:textId="04C32258" w:rsidR="003D3503" w:rsidRPr="003C566D" w:rsidRDefault="0099644C" w:rsidP="003C566D">
            <w:pPr>
              <w:tabs>
                <w:tab w:val="left" w:pos="2340"/>
              </w:tabs>
              <w:spacing w:line="240" w:lineRule="atLeast"/>
              <w:ind w:left="14" w:hanging="14"/>
              <w:jc w:val="both"/>
              <w:rPr>
                <w:rFonts w:ascii="Arial" w:eastAsia="Calibri" w:hAnsi="Arial" w:cs="Arial"/>
                <w:bCs/>
                <w:lang w:val="pt-BR" w:eastAsia="en-US"/>
              </w:rPr>
            </w:pPr>
            <w:r w:rsidRPr="003C566D">
              <w:rPr>
                <w:rFonts w:ascii="Arial" w:eastAsia="Calibri" w:hAnsi="Arial" w:cs="Arial"/>
                <w:bCs/>
                <w:lang w:val="pt-BR" w:eastAsia="en-US"/>
              </w:rPr>
              <w:t>Avenida Ipiranga, 680, Bairro J</w:t>
            </w:r>
            <w:r w:rsidR="003C566D" w:rsidRPr="003C566D">
              <w:rPr>
                <w:rFonts w:ascii="Arial" w:eastAsia="Calibri" w:hAnsi="Arial" w:cs="Arial"/>
                <w:bCs/>
                <w:lang w:val="pt-BR" w:eastAsia="en-US"/>
              </w:rPr>
              <w:t xml:space="preserve">ardim </w:t>
            </w:r>
            <w:r w:rsidR="00381ABB" w:rsidRPr="003C566D">
              <w:rPr>
                <w:rFonts w:ascii="Arial" w:eastAsia="Calibri" w:hAnsi="Arial" w:cs="Arial"/>
                <w:bCs/>
                <w:lang w:val="pt-BR" w:eastAsia="en-US"/>
              </w:rPr>
              <w:t>Cuiabá,</w:t>
            </w:r>
            <w:r w:rsidR="003C566D" w:rsidRPr="003C566D">
              <w:rPr>
                <w:rFonts w:ascii="Arial" w:eastAsia="Calibri" w:hAnsi="Arial" w:cs="Arial"/>
                <w:bCs/>
                <w:lang w:val="pt-BR" w:eastAsia="en-US"/>
              </w:rPr>
              <w:t xml:space="preserve"> CEP 78.032-150 </w:t>
            </w:r>
            <w:r w:rsidRPr="003C566D">
              <w:rPr>
                <w:rFonts w:ascii="Arial" w:eastAsia="Calibri" w:hAnsi="Arial" w:cs="Arial"/>
                <w:bCs/>
                <w:lang w:val="pt-BR" w:eastAsia="en-US"/>
              </w:rPr>
              <w:t xml:space="preserve">Cuiabá/MT </w:t>
            </w:r>
          </w:p>
        </w:tc>
      </w:tr>
      <w:tr w:rsidR="003D3503" w:rsidRPr="003C566D" w14:paraId="5823968A" w14:textId="77777777" w:rsidTr="003C566D">
        <w:tc>
          <w:tcPr>
            <w:tcW w:w="2997" w:type="dxa"/>
          </w:tcPr>
          <w:p w14:paraId="635D817C" w14:textId="77777777" w:rsidR="003D3503" w:rsidRPr="003C566D" w:rsidRDefault="003D3503"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REPRESENTANTE:</w:t>
            </w:r>
          </w:p>
        </w:tc>
        <w:tc>
          <w:tcPr>
            <w:tcW w:w="0" w:type="auto"/>
          </w:tcPr>
          <w:p w14:paraId="153D6058" w14:textId="71C7D5F3" w:rsidR="003D3503" w:rsidRPr="003C566D" w:rsidRDefault="003D3503"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Nome:</w:t>
            </w:r>
            <w:r w:rsidR="0099644C" w:rsidRPr="003C566D">
              <w:rPr>
                <w:rFonts w:ascii="Arial" w:eastAsia="Calibri" w:hAnsi="Arial" w:cs="Arial"/>
                <w:bCs/>
                <w:lang w:val="pt-BR" w:eastAsia="en-US"/>
              </w:rPr>
              <w:t xml:space="preserve"> Maria Aparecida Curvo</w:t>
            </w:r>
          </w:p>
          <w:p w14:paraId="6EA5D1D4" w14:textId="468641C9" w:rsidR="003D3503" w:rsidRPr="003C566D" w:rsidRDefault="003D3503"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CPF:</w:t>
            </w:r>
            <w:r w:rsidR="0099644C" w:rsidRPr="003C566D">
              <w:rPr>
                <w:rFonts w:ascii="Arial" w:eastAsia="Calibri" w:hAnsi="Arial" w:cs="Arial"/>
                <w:bCs/>
                <w:lang w:val="pt-BR" w:eastAsia="en-US"/>
              </w:rPr>
              <w:t xml:space="preserve"> 078.433.211-87</w:t>
            </w:r>
          </w:p>
          <w:p w14:paraId="6A6FA541" w14:textId="09A70B28" w:rsidR="003D3503" w:rsidRPr="003C566D" w:rsidRDefault="003D3503"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RG:</w:t>
            </w:r>
            <w:r w:rsidR="001307AF" w:rsidRPr="003C566D">
              <w:rPr>
                <w:rFonts w:ascii="Arial" w:eastAsia="Calibri" w:hAnsi="Arial" w:cs="Arial"/>
                <w:bCs/>
                <w:lang w:val="pt-BR" w:eastAsia="en-US"/>
              </w:rPr>
              <w:t xml:space="preserve"> 240425 SSP/MT</w:t>
            </w:r>
          </w:p>
        </w:tc>
      </w:tr>
      <w:tr w:rsidR="003D3503" w:rsidRPr="003C566D" w14:paraId="25206BFD" w14:textId="77777777" w:rsidTr="003C566D">
        <w:tc>
          <w:tcPr>
            <w:tcW w:w="2997" w:type="dxa"/>
          </w:tcPr>
          <w:p w14:paraId="6853037F" w14:textId="77777777" w:rsidR="003D3503" w:rsidRPr="003C566D" w:rsidRDefault="003D3503"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CONTATO (TELEFONE)</w:t>
            </w:r>
          </w:p>
        </w:tc>
        <w:tc>
          <w:tcPr>
            <w:tcW w:w="0" w:type="auto"/>
          </w:tcPr>
          <w:p w14:paraId="53BA1765" w14:textId="10F06D57" w:rsidR="003D3503"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(65) 3052-3494</w:t>
            </w:r>
          </w:p>
        </w:tc>
      </w:tr>
      <w:tr w:rsidR="0099644C" w:rsidRPr="003C566D" w14:paraId="353ED5F2" w14:textId="77777777" w:rsidTr="003C566D">
        <w:tc>
          <w:tcPr>
            <w:tcW w:w="2997" w:type="dxa"/>
          </w:tcPr>
          <w:p w14:paraId="1C89B644" w14:textId="3D1BBD20"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E-MAIL</w:t>
            </w:r>
          </w:p>
        </w:tc>
        <w:tc>
          <w:tcPr>
            <w:tcW w:w="0" w:type="auto"/>
          </w:tcPr>
          <w:p w14:paraId="6A21FEF4" w14:textId="6B6DE3D3" w:rsidR="0099644C" w:rsidRPr="003C566D" w:rsidRDefault="0099644C" w:rsidP="00E03339">
            <w:pPr>
              <w:tabs>
                <w:tab w:val="left" w:pos="2340"/>
              </w:tabs>
              <w:spacing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 xml:space="preserve">nsaservicosterceirizados@gmail.com </w:t>
            </w:r>
          </w:p>
        </w:tc>
      </w:tr>
    </w:tbl>
    <w:p w14:paraId="4A2C0500" w14:textId="77777777" w:rsidR="003C566D" w:rsidRPr="003C566D" w:rsidRDefault="003C566D" w:rsidP="003D3503">
      <w:pPr>
        <w:spacing w:before="120" w:after="120" w:line="240" w:lineRule="atLeast"/>
        <w:jc w:val="both"/>
        <w:rPr>
          <w:rFonts w:ascii="Arial" w:eastAsia="Calibri" w:hAnsi="Arial" w:cs="Arial"/>
          <w:bCs/>
          <w:lang w:val="pt-BR" w:eastAsia="en-US"/>
        </w:rPr>
      </w:pPr>
    </w:p>
    <w:p w14:paraId="67DB8AC5" w14:textId="76C244F1" w:rsidR="003D3503" w:rsidRDefault="003D3503" w:rsidP="003D3503">
      <w:pPr>
        <w:spacing w:before="120" w:after="120" w:line="240" w:lineRule="atLeast"/>
        <w:jc w:val="both"/>
        <w:rPr>
          <w:rFonts w:ascii="Arial" w:eastAsia="Calibri" w:hAnsi="Arial" w:cs="Arial"/>
          <w:bCs/>
          <w:lang w:val="pt-BR" w:eastAsia="en-US"/>
        </w:rPr>
      </w:pPr>
      <w:r w:rsidRPr="003C566D">
        <w:rPr>
          <w:rFonts w:ascii="Arial" w:eastAsia="Calibri" w:hAnsi="Arial" w:cs="Arial"/>
          <w:bCs/>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14:paraId="44A9DE66" w14:textId="77777777" w:rsidR="003B54BC" w:rsidRDefault="003B54BC" w:rsidP="003D3503">
      <w:pPr>
        <w:spacing w:before="120" w:after="120" w:line="240" w:lineRule="atLeast"/>
        <w:jc w:val="both"/>
        <w:rPr>
          <w:rFonts w:ascii="Arial" w:eastAsia="Calibri" w:hAnsi="Arial" w:cs="Arial"/>
          <w:bCs/>
          <w:lang w:val="pt-BR" w:eastAsia="en-US"/>
        </w:rPr>
      </w:pPr>
    </w:p>
    <w:p w14:paraId="3AB9EBA2" w14:textId="77777777" w:rsidR="003B54BC" w:rsidRPr="003C566D" w:rsidRDefault="003B54BC" w:rsidP="003D3503">
      <w:pPr>
        <w:spacing w:before="120" w:after="120" w:line="240" w:lineRule="atLeast"/>
        <w:jc w:val="both"/>
        <w:rPr>
          <w:rFonts w:ascii="Arial" w:eastAsia="Calibri" w:hAnsi="Arial" w:cs="Arial"/>
          <w:bCs/>
          <w:lang w:val="pt-BR" w:eastAsia="en-US"/>
        </w:rPr>
      </w:pPr>
    </w:p>
    <w:p w14:paraId="5DAAB89C" w14:textId="77777777" w:rsidR="003D3503" w:rsidRPr="003C566D" w:rsidRDefault="003D3503" w:rsidP="00D226B2">
      <w:pPr>
        <w:numPr>
          <w:ilvl w:val="0"/>
          <w:numId w:val="49"/>
        </w:numPr>
        <w:spacing w:before="120" w:after="120" w:line="240" w:lineRule="atLeast"/>
        <w:ind w:left="567" w:hanging="567"/>
        <w:jc w:val="both"/>
        <w:rPr>
          <w:rFonts w:ascii="Arial" w:eastAsia="Calibri" w:hAnsi="Arial" w:cs="Arial"/>
          <w:b/>
          <w:bCs/>
          <w:lang w:val="pt-BR" w:eastAsia="en-US"/>
        </w:rPr>
      </w:pPr>
      <w:r w:rsidRPr="003C566D">
        <w:rPr>
          <w:rFonts w:ascii="Arial" w:eastAsia="Calibri" w:hAnsi="Arial" w:cs="Arial"/>
          <w:b/>
          <w:bCs/>
          <w:lang w:val="pt-BR" w:eastAsia="en-US"/>
        </w:rPr>
        <w:t>DO OBJETO</w:t>
      </w:r>
    </w:p>
    <w:p w14:paraId="16031BB5" w14:textId="6A207440" w:rsidR="000A3CAB" w:rsidRDefault="003D3503" w:rsidP="000A3CAB">
      <w:pPr>
        <w:numPr>
          <w:ilvl w:val="1"/>
          <w:numId w:val="49"/>
        </w:numPr>
        <w:tabs>
          <w:tab w:val="left" w:pos="284"/>
        </w:tabs>
        <w:spacing w:before="120" w:after="120"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 xml:space="preserve">Esta Ata possui o objetivo de registrar preços dos itens abaixo relacionados, no respectivo LOTE, para futura e eventual </w:t>
      </w:r>
      <w:r w:rsidR="005A3F4D" w:rsidRPr="003C566D">
        <w:rPr>
          <w:rFonts w:ascii="Arial" w:hAnsi="Arial" w:cs="Arial"/>
          <w:lang w:val="pt-BR"/>
        </w:rPr>
        <w:t xml:space="preserve">contratação de empresa especializada na </w:t>
      </w:r>
      <w:r w:rsidR="005A3F4D" w:rsidRPr="003C566D">
        <w:rPr>
          <w:rFonts w:ascii="Arial" w:hAnsi="Arial" w:cs="Arial"/>
          <w:b/>
          <w:bCs/>
          <w:lang w:val="pt-BR"/>
        </w:rPr>
        <w:t>prestação de serviço de motorista para atender a demanda dos Órgãos/Entidades do Poder Executivo</w:t>
      </w:r>
      <w:r w:rsidR="00C07D29" w:rsidRPr="003C566D">
        <w:rPr>
          <w:rFonts w:ascii="Arial" w:hAnsi="Arial" w:cs="Arial"/>
          <w:b/>
          <w:bCs/>
          <w:lang w:val="pt-BR"/>
        </w:rPr>
        <w:t xml:space="preserve"> Estadual</w:t>
      </w:r>
      <w:r w:rsidR="00C07D29" w:rsidRPr="003C566D">
        <w:rPr>
          <w:rFonts w:ascii="Arial" w:hAnsi="Arial" w:cs="Arial"/>
          <w:lang w:val="pt-BR"/>
        </w:rPr>
        <w:t>, compreendidos nos muni</w:t>
      </w:r>
      <w:r w:rsidR="005A3F4D" w:rsidRPr="003C566D">
        <w:rPr>
          <w:rFonts w:ascii="Arial" w:hAnsi="Arial" w:cs="Arial"/>
          <w:lang w:val="pt-BR"/>
        </w:rPr>
        <w:t>c</w:t>
      </w:r>
      <w:r w:rsidR="00C07D29" w:rsidRPr="003C566D">
        <w:rPr>
          <w:rFonts w:ascii="Arial" w:hAnsi="Arial" w:cs="Arial"/>
          <w:lang w:val="pt-BR"/>
        </w:rPr>
        <w:t>í</w:t>
      </w:r>
      <w:r w:rsidR="005A3F4D" w:rsidRPr="003C566D">
        <w:rPr>
          <w:rFonts w:ascii="Arial" w:hAnsi="Arial" w:cs="Arial"/>
          <w:lang w:val="pt-BR"/>
        </w:rPr>
        <w:t>pios de Cuiabá e Várzea Grande</w:t>
      </w:r>
      <w:r w:rsidRPr="003C566D">
        <w:rPr>
          <w:rFonts w:ascii="Arial" w:eastAsia="Calibri" w:hAnsi="Arial" w:cs="Arial"/>
          <w:bCs/>
          <w:lang w:val="pt-BR" w:eastAsia="en-US"/>
        </w:rPr>
        <w:t>, conforme condições e especificações constantes nesta Ata de Registro de Preço.</w:t>
      </w:r>
    </w:p>
    <w:p w14:paraId="43C5CD2A" w14:textId="77777777" w:rsidR="003B54BC" w:rsidRDefault="003B54BC" w:rsidP="003B54BC">
      <w:pPr>
        <w:tabs>
          <w:tab w:val="left" w:pos="284"/>
        </w:tabs>
        <w:spacing w:before="120" w:after="120" w:line="240" w:lineRule="atLeast"/>
        <w:jc w:val="both"/>
        <w:rPr>
          <w:rFonts w:ascii="Arial" w:eastAsia="Calibri" w:hAnsi="Arial" w:cs="Arial"/>
          <w:bCs/>
          <w:lang w:val="pt-BR" w:eastAsia="en-US"/>
        </w:rPr>
      </w:pPr>
    </w:p>
    <w:p w14:paraId="165CA37F" w14:textId="77777777" w:rsidR="003B54BC" w:rsidRDefault="003B54BC" w:rsidP="003B54BC">
      <w:pPr>
        <w:tabs>
          <w:tab w:val="left" w:pos="284"/>
        </w:tabs>
        <w:spacing w:before="120" w:after="120" w:line="240" w:lineRule="atLeast"/>
        <w:jc w:val="both"/>
        <w:rPr>
          <w:rFonts w:ascii="Arial" w:eastAsia="Calibri" w:hAnsi="Arial" w:cs="Arial"/>
          <w:bCs/>
          <w:lang w:val="pt-BR" w:eastAsia="en-US"/>
        </w:rPr>
      </w:pPr>
    </w:p>
    <w:p w14:paraId="7AF8ED70" w14:textId="77777777" w:rsidR="003B54BC" w:rsidRPr="003C566D" w:rsidRDefault="003B54BC" w:rsidP="003B54BC">
      <w:pPr>
        <w:tabs>
          <w:tab w:val="left" w:pos="284"/>
        </w:tabs>
        <w:spacing w:before="120" w:after="120" w:line="240" w:lineRule="atLeast"/>
        <w:jc w:val="both"/>
        <w:rPr>
          <w:rFonts w:ascii="Arial" w:eastAsia="Calibri" w:hAnsi="Arial" w:cs="Arial"/>
          <w:bCs/>
          <w:lang w:val="pt-BR" w:eastAsia="en-US"/>
        </w:rPr>
      </w:pPr>
    </w:p>
    <w:p w14:paraId="36EB3A52" w14:textId="79292332" w:rsidR="00E218D4" w:rsidRPr="003C566D" w:rsidRDefault="00E218D4" w:rsidP="00E218D4">
      <w:pPr>
        <w:tabs>
          <w:tab w:val="left" w:pos="284"/>
        </w:tabs>
        <w:spacing w:before="120" w:after="120" w:line="240" w:lineRule="atLeast"/>
        <w:ind w:left="360"/>
        <w:jc w:val="both"/>
        <w:rPr>
          <w:rFonts w:ascii="Arial" w:eastAsia="Calibri" w:hAnsi="Arial" w:cs="Arial"/>
          <w:bCs/>
          <w:lang w:val="pt-BR" w:eastAsia="en-US"/>
        </w:rPr>
      </w:pPr>
    </w:p>
    <w:tbl>
      <w:tblPr>
        <w:tblStyle w:val="TableNormal"/>
        <w:tblW w:w="5222"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95"/>
        <w:gridCol w:w="821"/>
        <w:gridCol w:w="1135"/>
        <w:gridCol w:w="1703"/>
        <w:gridCol w:w="1703"/>
        <w:gridCol w:w="1556"/>
      </w:tblGrid>
      <w:tr w:rsidR="00313BE7" w:rsidRPr="001455CD" w14:paraId="6CE5DDD6" w14:textId="46119C57" w:rsidTr="002C1E1F">
        <w:trPr>
          <w:trHeight w:val="267"/>
          <w:jc w:val="center"/>
        </w:trPr>
        <w:tc>
          <w:tcPr>
            <w:tcW w:w="5000" w:type="pct"/>
            <w:gridSpan w:val="7"/>
            <w:tcBorders>
              <w:top w:val="nil"/>
              <w:left w:val="nil"/>
              <w:bottom w:val="single" w:sz="4" w:space="0" w:color="auto"/>
              <w:right w:val="nil"/>
            </w:tcBorders>
            <w:shd w:val="clear" w:color="auto" w:fill="auto"/>
          </w:tcPr>
          <w:p w14:paraId="6F0D9112" w14:textId="77777777" w:rsidR="00313BE7" w:rsidRPr="001455CD" w:rsidRDefault="00313BE7" w:rsidP="00244B2C">
            <w:pPr>
              <w:pStyle w:val="TableParagraph"/>
              <w:spacing w:before="31"/>
              <w:ind w:left="133" w:right="98"/>
              <w:jc w:val="center"/>
              <w:rPr>
                <w:rFonts w:ascii="Arial" w:hAnsi="Arial" w:cs="Arial"/>
                <w:b/>
                <w:bCs/>
                <w:sz w:val="18"/>
                <w:szCs w:val="18"/>
                <w:u w:val="single"/>
                <w:lang w:val="pt-BR"/>
              </w:rPr>
            </w:pPr>
            <w:r w:rsidRPr="001455CD">
              <w:rPr>
                <w:rFonts w:ascii="Arial" w:hAnsi="Arial" w:cs="Arial"/>
                <w:b/>
                <w:bCs/>
                <w:sz w:val="18"/>
                <w:szCs w:val="18"/>
                <w:u w:val="single"/>
                <w:lang w:val="pt-BR"/>
              </w:rPr>
              <w:t>LOTE 1</w:t>
            </w:r>
          </w:p>
          <w:p w14:paraId="2CA78C73" w14:textId="6808C36A" w:rsidR="002C1E1F" w:rsidRPr="001455CD" w:rsidRDefault="002C1E1F" w:rsidP="00244B2C">
            <w:pPr>
              <w:pStyle w:val="TableParagraph"/>
              <w:spacing w:before="31"/>
              <w:ind w:left="133" w:right="98"/>
              <w:jc w:val="center"/>
              <w:rPr>
                <w:rFonts w:ascii="Arial" w:hAnsi="Arial" w:cs="Arial"/>
                <w:b/>
                <w:bCs/>
                <w:sz w:val="18"/>
                <w:szCs w:val="18"/>
                <w:lang w:val="pt-BR"/>
              </w:rPr>
            </w:pPr>
          </w:p>
        </w:tc>
      </w:tr>
      <w:tr w:rsidR="00E03339" w:rsidRPr="001455CD" w14:paraId="79E02DC0" w14:textId="77777777" w:rsidTr="002C1E1F">
        <w:trPr>
          <w:trHeight w:val="2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A3356" w14:textId="53F9B99A" w:rsidR="00E03339" w:rsidRPr="001455CD" w:rsidRDefault="00E03339" w:rsidP="00E03339">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G &amp; E SERVIÇOS TERCEIRIZADOS LTDA</w:t>
            </w:r>
          </w:p>
        </w:tc>
      </w:tr>
      <w:tr w:rsidR="002C1E1F" w:rsidRPr="001455CD" w14:paraId="059246F7" w14:textId="32C3DF43" w:rsidTr="001455CD">
        <w:trPr>
          <w:trHeight w:val="267"/>
          <w:jc w:val="center"/>
        </w:trPr>
        <w:tc>
          <w:tcPr>
            <w:tcW w:w="423" w:type="pct"/>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497C4D62" w14:textId="77777777" w:rsidR="00E03339" w:rsidRPr="001455CD" w:rsidRDefault="00E03339" w:rsidP="001455CD">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ITEM</w:t>
            </w:r>
          </w:p>
        </w:tc>
        <w:tc>
          <w:tcPr>
            <w:tcW w:w="1140" w:type="pct"/>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40B17F25" w14:textId="45280FB0" w:rsidR="00E03339" w:rsidRPr="001455CD" w:rsidRDefault="00E03339" w:rsidP="001455CD">
            <w:pPr>
              <w:pStyle w:val="TableParagraph"/>
              <w:spacing w:before="31"/>
              <w:ind w:right="98"/>
              <w:jc w:val="center"/>
              <w:rPr>
                <w:rFonts w:ascii="Arial" w:hAnsi="Arial" w:cs="Arial"/>
                <w:b/>
                <w:sz w:val="18"/>
                <w:szCs w:val="18"/>
                <w:lang w:val="pt-BR"/>
              </w:rPr>
            </w:pPr>
            <w:r w:rsidRPr="001455CD">
              <w:rPr>
                <w:rFonts w:ascii="Arial" w:hAnsi="Arial" w:cs="Arial"/>
                <w:b/>
                <w:sz w:val="18"/>
                <w:szCs w:val="18"/>
                <w:lang w:val="pt-BR"/>
              </w:rPr>
              <w:t>DESCRIÇÃO</w:t>
            </w:r>
          </w:p>
        </w:tc>
        <w:tc>
          <w:tcPr>
            <w:tcW w:w="408" w:type="pct"/>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74678069" w14:textId="77777777" w:rsidR="00E03339" w:rsidRPr="001455CD" w:rsidRDefault="00E03339" w:rsidP="001455CD">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UNID</w:t>
            </w:r>
          </w:p>
        </w:tc>
        <w:tc>
          <w:tcPr>
            <w:tcW w:w="564" w:type="pct"/>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41B63168" w14:textId="77777777" w:rsidR="00E03339" w:rsidRPr="001455CD" w:rsidRDefault="00E03339" w:rsidP="001455CD">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QTD</w:t>
            </w:r>
          </w:p>
        </w:tc>
        <w:tc>
          <w:tcPr>
            <w:tcW w:w="846" w:type="pct"/>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tcPr>
          <w:p w14:paraId="43459899" w14:textId="4DBA3641" w:rsidR="00E03339" w:rsidRPr="001455CD" w:rsidRDefault="00E03339" w:rsidP="001455CD">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VALOR MENSAL OFERTADO POR POSTO</w:t>
            </w:r>
            <w:r w:rsidR="001455CD">
              <w:rPr>
                <w:rFonts w:ascii="Arial" w:hAnsi="Arial" w:cs="Arial"/>
                <w:b/>
                <w:sz w:val="18"/>
                <w:szCs w:val="18"/>
                <w:lang w:val="pt-BR"/>
              </w:rPr>
              <w:t xml:space="preserve"> </w:t>
            </w:r>
            <w:r w:rsidRPr="001455CD">
              <w:rPr>
                <w:rFonts w:ascii="Arial" w:hAnsi="Arial" w:cs="Arial"/>
                <w:b/>
                <w:sz w:val="18"/>
                <w:szCs w:val="18"/>
                <w:lang w:val="pt-BR"/>
              </w:rPr>
              <w:t>/ DIÁRIA</w:t>
            </w:r>
          </w:p>
        </w:tc>
        <w:tc>
          <w:tcPr>
            <w:tcW w:w="846" w:type="pct"/>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tcPr>
          <w:p w14:paraId="7948B66B" w14:textId="5A280E52" w:rsidR="00E03339" w:rsidRPr="001455CD" w:rsidRDefault="00E03339" w:rsidP="001455CD">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VALOR MENSAL OFERTADO POR POSTO /</w:t>
            </w:r>
            <w:r w:rsidR="001455CD">
              <w:rPr>
                <w:rFonts w:ascii="Arial" w:hAnsi="Arial" w:cs="Arial"/>
                <w:b/>
                <w:sz w:val="18"/>
                <w:szCs w:val="18"/>
                <w:lang w:val="pt-BR"/>
              </w:rPr>
              <w:t xml:space="preserve"> </w:t>
            </w:r>
            <w:r w:rsidRPr="001455CD">
              <w:rPr>
                <w:rFonts w:ascii="Arial" w:hAnsi="Arial" w:cs="Arial"/>
                <w:b/>
                <w:sz w:val="18"/>
                <w:szCs w:val="18"/>
                <w:lang w:val="pt-BR"/>
              </w:rPr>
              <w:t>DIÁRIA 24 MESES</w:t>
            </w:r>
          </w:p>
        </w:tc>
        <w:tc>
          <w:tcPr>
            <w:tcW w:w="772" w:type="pct"/>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tcPr>
          <w:p w14:paraId="2D787003" w14:textId="2CEEA476" w:rsidR="002C1E1F" w:rsidRPr="001455CD" w:rsidRDefault="00E03339" w:rsidP="001455CD">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VALOR TOTAL OFERTADO DO ITEM</w:t>
            </w:r>
          </w:p>
          <w:p w14:paraId="1F58CBC2" w14:textId="006DEAA7" w:rsidR="00E03339" w:rsidRPr="001455CD" w:rsidRDefault="00E03339" w:rsidP="001455CD">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24 MESES</w:t>
            </w:r>
          </w:p>
        </w:tc>
      </w:tr>
      <w:tr w:rsidR="002C1E1F" w:rsidRPr="001455CD" w14:paraId="2A7122F6" w14:textId="2C8D90B8" w:rsidTr="003C566D">
        <w:trPr>
          <w:trHeight w:val="985"/>
          <w:jc w:val="center"/>
        </w:trPr>
        <w:tc>
          <w:tcPr>
            <w:tcW w:w="423" w:type="pct"/>
            <w:tcBorders>
              <w:top w:val="single" w:sz="8" w:space="0" w:color="000000"/>
              <w:left w:val="single" w:sz="8" w:space="0" w:color="000000"/>
              <w:bottom w:val="single" w:sz="8" w:space="0" w:color="000000"/>
              <w:right w:val="single" w:sz="8" w:space="0" w:color="000000"/>
            </w:tcBorders>
            <w:vAlign w:val="center"/>
          </w:tcPr>
          <w:p w14:paraId="57B91F96" w14:textId="77777777" w:rsidR="00E03339" w:rsidRPr="001455CD" w:rsidRDefault="00E03339" w:rsidP="001455CD">
            <w:pPr>
              <w:pStyle w:val="TableParagraph"/>
              <w:ind w:left="133"/>
              <w:jc w:val="center"/>
              <w:rPr>
                <w:rFonts w:ascii="Arial" w:hAnsi="Arial" w:cs="Arial"/>
                <w:b/>
                <w:sz w:val="18"/>
                <w:szCs w:val="18"/>
                <w:lang w:val="pt-BR"/>
              </w:rPr>
            </w:pPr>
          </w:p>
          <w:p w14:paraId="73FD9D9F" w14:textId="77777777" w:rsidR="00E03339" w:rsidRPr="001455CD" w:rsidRDefault="00E03339" w:rsidP="001455CD">
            <w:pPr>
              <w:pStyle w:val="TableParagraph"/>
              <w:ind w:left="133"/>
              <w:jc w:val="center"/>
              <w:rPr>
                <w:rFonts w:ascii="Arial" w:hAnsi="Arial" w:cs="Arial"/>
                <w:b/>
                <w:sz w:val="18"/>
                <w:szCs w:val="18"/>
                <w:lang w:val="pt-BR"/>
              </w:rPr>
            </w:pPr>
          </w:p>
          <w:p w14:paraId="6394DEAF" w14:textId="77777777"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w w:val="103"/>
                <w:sz w:val="18"/>
                <w:szCs w:val="18"/>
                <w:lang w:val="pt-BR"/>
              </w:rPr>
              <w:t>1</w:t>
            </w:r>
          </w:p>
        </w:tc>
        <w:tc>
          <w:tcPr>
            <w:tcW w:w="1140" w:type="pct"/>
            <w:tcBorders>
              <w:top w:val="single" w:sz="8" w:space="0" w:color="000000"/>
              <w:left w:val="single" w:sz="8" w:space="0" w:color="000000"/>
              <w:bottom w:val="single" w:sz="8" w:space="0" w:color="000000"/>
              <w:right w:val="single" w:sz="8" w:space="0" w:color="000000"/>
            </w:tcBorders>
            <w:vAlign w:val="center"/>
            <w:hideMark/>
          </w:tcPr>
          <w:p w14:paraId="612FDE93" w14:textId="77777777" w:rsidR="00E03339" w:rsidRPr="001455CD" w:rsidRDefault="00E03339" w:rsidP="001455CD">
            <w:pPr>
              <w:pStyle w:val="TableParagraph"/>
              <w:ind w:left="133" w:right="34"/>
              <w:jc w:val="both"/>
              <w:rPr>
                <w:rFonts w:ascii="Arial" w:hAnsi="Arial" w:cs="Arial"/>
                <w:b/>
                <w:sz w:val="18"/>
                <w:szCs w:val="18"/>
                <w:lang w:val="pt-BR"/>
              </w:rPr>
            </w:pPr>
            <w:r w:rsidRPr="001455CD">
              <w:rPr>
                <w:rFonts w:ascii="Arial" w:hAnsi="Arial" w:cs="Arial"/>
                <w:spacing w:val="-1"/>
                <w:w w:val="105"/>
                <w:sz w:val="18"/>
                <w:szCs w:val="18"/>
                <w:lang w:val="pt-BR"/>
              </w:rPr>
              <w:t xml:space="preserve">SERVIÇOS </w:t>
            </w:r>
            <w:r w:rsidRPr="001455CD">
              <w:rPr>
                <w:rFonts w:ascii="Arial" w:hAnsi="Arial" w:cs="Arial"/>
                <w:w w:val="105"/>
                <w:sz w:val="18"/>
                <w:szCs w:val="18"/>
                <w:lang w:val="pt-BR"/>
              </w:rPr>
              <w:t xml:space="preserve">ESPECIALIZADO DE </w:t>
            </w:r>
            <w:r w:rsidRPr="001455CD">
              <w:rPr>
                <w:rFonts w:ascii="Arial" w:hAnsi="Arial" w:cs="Arial"/>
                <w:b/>
                <w:w w:val="105"/>
                <w:sz w:val="18"/>
                <w:szCs w:val="18"/>
                <w:lang w:val="pt-BR"/>
              </w:rPr>
              <w:t xml:space="preserve">MOTORISTA </w:t>
            </w:r>
            <w:r w:rsidRPr="001455CD">
              <w:rPr>
                <w:rFonts w:ascii="Arial" w:hAnsi="Arial" w:cs="Arial"/>
                <w:w w:val="105"/>
                <w:sz w:val="18"/>
                <w:szCs w:val="18"/>
                <w:lang w:val="pt-BR"/>
              </w:rPr>
              <w:t xml:space="preserve">INCLUINDO MÃO DE OBRA, ENCARGOS SOCIAIS, INSUMOS, TRIBUTOS E </w:t>
            </w:r>
            <w:r w:rsidRPr="001455CD">
              <w:rPr>
                <w:rFonts w:ascii="Arial" w:hAnsi="Arial" w:cs="Arial"/>
                <w:spacing w:val="-1"/>
                <w:w w:val="105"/>
                <w:sz w:val="18"/>
                <w:szCs w:val="18"/>
                <w:lang w:val="pt-BR"/>
              </w:rPr>
              <w:t xml:space="preserve">DEMAIS COMPONENTES. </w:t>
            </w:r>
            <w:r w:rsidRPr="001455CD">
              <w:rPr>
                <w:rFonts w:ascii="Arial" w:hAnsi="Arial" w:cs="Arial"/>
                <w:w w:val="105"/>
                <w:sz w:val="18"/>
                <w:szCs w:val="18"/>
                <w:lang w:val="pt-BR"/>
              </w:rPr>
              <w:t xml:space="preserve">COM JORNADA </w:t>
            </w:r>
            <w:r w:rsidRPr="001455CD">
              <w:rPr>
                <w:rFonts w:ascii="Arial" w:hAnsi="Arial" w:cs="Arial"/>
                <w:b/>
                <w:w w:val="105"/>
                <w:sz w:val="18"/>
                <w:szCs w:val="18"/>
                <w:lang w:val="pt-BR"/>
              </w:rPr>
              <w:t xml:space="preserve">DE 44 (QUARENTA </w:t>
            </w:r>
            <w:r w:rsidRPr="001455CD">
              <w:rPr>
                <w:rFonts w:ascii="Arial" w:hAnsi="Arial" w:cs="Arial"/>
                <w:b/>
                <w:spacing w:val="-1"/>
                <w:w w:val="105"/>
                <w:sz w:val="18"/>
                <w:szCs w:val="18"/>
                <w:lang w:val="pt-BR"/>
              </w:rPr>
              <w:t xml:space="preserve">QUATRO) HORAS SEMANAIS. </w:t>
            </w:r>
            <w:r w:rsidRPr="001455CD">
              <w:rPr>
                <w:rFonts w:ascii="Arial" w:hAnsi="Arial" w:cs="Arial"/>
                <w:b/>
                <w:w w:val="105"/>
                <w:sz w:val="18"/>
                <w:szCs w:val="18"/>
                <w:lang w:val="pt-BR"/>
              </w:rPr>
              <w:t>CATEGORIA“B”.</w:t>
            </w:r>
          </w:p>
        </w:tc>
        <w:tc>
          <w:tcPr>
            <w:tcW w:w="408" w:type="pct"/>
            <w:tcBorders>
              <w:top w:val="single" w:sz="8" w:space="0" w:color="000000"/>
              <w:left w:val="single" w:sz="8" w:space="0" w:color="000000"/>
              <w:bottom w:val="single" w:sz="8" w:space="0" w:color="000000"/>
              <w:right w:val="single" w:sz="8" w:space="0" w:color="000000"/>
            </w:tcBorders>
            <w:vAlign w:val="center"/>
          </w:tcPr>
          <w:p w14:paraId="33300F3E" w14:textId="77777777"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w w:val="105"/>
                <w:sz w:val="18"/>
                <w:szCs w:val="18"/>
                <w:lang w:val="pt-BR"/>
              </w:rPr>
              <w:t>POS</w:t>
            </w:r>
          </w:p>
        </w:tc>
        <w:tc>
          <w:tcPr>
            <w:tcW w:w="564" w:type="pct"/>
            <w:tcBorders>
              <w:top w:val="single" w:sz="8" w:space="0" w:color="000000"/>
              <w:left w:val="single" w:sz="8" w:space="0" w:color="000000"/>
              <w:bottom w:val="single" w:sz="8" w:space="0" w:color="000000"/>
              <w:right w:val="single" w:sz="8" w:space="0" w:color="000000"/>
            </w:tcBorders>
            <w:vAlign w:val="center"/>
          </w:tcPr>
          <w:p w14:paraId="34689035" w14:textId="77777777" w:rsidR="00E03339" w:rsidRPr="001455CD" w:rsidRDefault="00E03339" w:rsidP="001455CD">
            <w:pPr>
              <w:pStyle w:val="TableParagraph"/>
              <w:ind w:left="133" w:right="98"/>
              <w:jc w:val="center"/>
              <w:rPr>
                <w:rFonts w:ascii="Arial" w:hAnsi="Arial" w:cs="Arial"/>
                <w:b/>
                <w:sz w:val="18"/>
                <w:szCs w:val="18"/>
                <w:lang w:val="pt-BR"/>
              </w:rPr>
            </w:pPr>
            <w:r w:rsidRPr="001455CD">
              <w:rPr>
                <w:rFonts w:ascii="Arial" w:hAnsi="Arial" w:cs="Arial"/>
                <w:b/>
                <w:w w:val="105"/>
                <w:sz w:val="18"/>
                <w:szCs w:val="18"/>
                <w:lang w:val="pt-BR"/>
              </w:rPr>
              <w:t>219</w:t>
            </w:r>
          </w:p>
        </w:tc>
        <w:tc>
          <w:tcPr>
            <w:tcW w:w="846" w:type="pct"/>
            <w:tcBorders>
              <w:top w:val="single" w:sz="8" w:space="0" w:color="000000"/>
              <w:left w:val="single" w:sz="8" w:space="0" w:color="000000"/>
              <w:bottom w:val="single" w:sz="8" w:space="0" w:color="000000"/>
              <w:right w:val="single" w:sz="8" w:space="0" w:color="000000"/>
            </w:tcBorders>
            <w:vAlign w:val="center"/>
          </w:tcPr>
          <w:p w14:paraId="615D4596" w14:textId="1BA1CC0B"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6.555,87</w:t>
            </w:r>
          </w:p>
        </w:tc>
        <w:tc>
          <w:tcPr>
            <w:tcW w:w="846" w:type="pct"/>
            <w:tcBorders>
              <w:top w:val="single" w:sz="8" w:space="0" w:color="000000"/>
              <w:left w:val="single" w:sz="8" w:space="0" w:color="000000"/>
              <w:bottom w:val="single" w:sz="8" w:space="0" w:color="000000"/>
              <w:right w:val="single" w:sz="8" w:space="0" w:color="000000"/>
            </w:tcBorders>
            <w:vAlign w:val="center"/>
          </w:tcPr>
          <w:p w14:paraId="77248D1C" w14:textId="7523FCCA"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157.340,88</w:t>
            </w:r>
          </w:p>
        </w:tc>
        <w:tc>
          <w:tcPr>
            <w:tcW w:w="772" w:type="pct"/>
            <w:tcBorders>
              <w:top w:val="single" w:sz="8" w:space="0" w:color="000000"/>
              <w:left w:val="single" w:sz="8" w:space="0" w:color="000000"/>
              <w:bottom w:val="single" w:sz="8" w:space="0" w:color="000000"/>
              <w:right w:val="single" w:sz="8" w:space="0" w:color="000000"/>
            </w:tcBorders>
            <w:vAlign w:val="center"/>
          </w:tcPr>
          <w:p w14:paraId="4DF5A202" w14:textId="0FD8E9D5"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34.457.652,72</w:t>
            </w:r>
          </w:p>
        </w:tc>
      </w:tr>
      <w:tr w:rsidR="002C1E1F" w:rsidRPr="001455CD" w14:paraId="7FF74EDE" w14:textId="63550549" w:rsidTr="003C566D">
        <w:trPr>
          <w:trHeight w:val="1229"/>
          <w:jc w:val="center"/>
        </w:trPr>
        <w:tc>
          <w:tcPr>
            <w:tcW w:w="423" w:type="pct"/>
            <w:tcBorders>
              <w:top w:val="single" w:sz="8" w:space="0" w:color="000000"/>
              <w:left w:val="single" w:sz="8" w:space="0" w:color="000000"/>
              <w:bottom w:val="single" w:sz="8" w:space="0" w:color="000000"/>
              <w:right w:val="single" w:sz="8" w:space="0" w:color="000000"/>
            </w:tcBorders>
            <w:vAlign w:val="center"/>
          </w:tcPr>
          <w:p w14:paraId="51570BD0" w14:textId="77777777" w:rsidR="00E03339" w:rsidRPr="001455CD" w:rsidRDefault="00E03339" w:rsidP="001455CD">
            <w:pPr>
              <w:pStyle w:val="TableParagraph"/>
              <w:ind w:left="133"/>
              <w:jc w:val="center"/>
              <w:rPr>
                <w:rFonts w:ascii="Arial" w:hAnsi="Arial" w:cs="Arial"/>
                <w:b/>
                <w:sz w:val="18"/>
                <w:szCs w:val="18"/>
                <w:lang w:val="pt-BR"/>
              </w:rPr>
            </w:pPr>
          </w:p>
          <w:p w14:paraId="136CF93E" w14:textId="77777777" w:rsidR="00E03339" w:rsidRPr="001455CD" w:rsidRDefault="00E03339" w:rsidP="001455CD">
            <w:pPr>
              <w:pStyle w:val="TableParagraph"/>
              <w:ind w:left="133"/>
              <w:jc w:val="center"/>
              <w:rPr>
                <w:rFonts w:ascii="Arial" w:hAnsi="Arial" w:cs="Arial"/>
                <w:b/>
                <w:sz w:val="18"/>
                <w:szCs w:val="18"/>
                <w:lang w:val="pt-BR"/>
              </w:rPr>
            </w:pPr>
          </w:p>
          <w:p w14:paraId="56A2685C" w14:textId="77777777"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w w:val="103"/>
                <w:sz w:val="18"/>
                <w:szCs w:val="18"/>
                <w:lang w:val="pt-BR"/>
              </w:rPr>
              <w:t>2</w:t>
            </w:r>
          </w:p>
        </w:tc>
        <w:tc>
          <w:tcPr>
            <w:tcW w:w="1140" w:type="pct"/>
            <w:tcBorders>
              <w:top w:val="single" w:sz="8" w:space="0" w:color="000000"/>
              <w:left w:val="single" w:sz="8" w:space="0" w:color="000000"/>
              <w:bottom w:val="single" w:sz="8" w:space="0" w:color="000000"/>
              <w:right w:val="single" w:sz="8" w:space="0" w:color="000000"/>
            </w:tcBorders>
            <w:vAlign w:val="center"/>
            <w:hideMark/>
          </w:tcPr>
          <w:p w14:paraId="2F8A6B0A" w14:textId="77777777" w:rsidR="00E03339" w:rsidRPr="001455CD" w:rsidRDefault="00E03339" w:rsidP="001455CD">
            <w:pPr>
              <w:pStyle w:val="TableParagraph"/>
              <w:ind w:left="133" w:right="36"/>
              <w:jc w:val="both"/>
              <w:rPr>
                <w:rFonts w:ascii="Arial" w:hAnsi="Arial" w:cs="Arial"/>
                <w:b/>
                <w:sz w:val="18"/>
                <w:szCs w:val="18"/>
                <w:lang w:val="pt-BR"/>
              </w:rPr>
            </w:pPr>
            <w:r w:rsidRPr="001455CD">
              <w:rPr>
                <w:rFonts w:ascii="Arial" w:hAnsi="Arial" w:cs="Arial"/>
                <w:w w:val="105"/>
                <w:sz w:val="18"/>
                <w:szCs w:val="18"/>
                <w:lang w:val="pt-BR"/>
              </w:rPr>
              <w:t xml:space="preserve">DIÁRIAS DE DESLOCAMENTO DOS MOTORISTAS TERCEIRIZADOS A SEREM PAGAS A EMPRESA PRESTADORA DO SERVIÇOS, QUANDO DA OCORRÊNCIA DE DESLOCAMENTOS FORA DO MUNÍCIPIO DE LOTAÇÃO </w:t>
            </w:r>
            <w:r w:rsidRPr="001455CD">
              <w:rPr>
                <w:rFonts w:ascii="Arial" w:hAnsi="Arial" w:cs="Arial"/>
                <w:b/>
                <w:w w:val="105"/>
                <w:sz w:val="18"/>
                <w:szCs w:val="18"/>
                <w:lang w:val="pt-BR"/>
              </w:rPr>
              <w:t>SEM PERNOITE.</w:t>
            </w:r>
          </w:p>
        </w:tc>
        <w:tc>
          <w:tcPr>
            <w:tcW w:w="408" w:type="pct"/>
            <w:tcBorders>
              <w:top w:val="single" w:sz="8" w:space="0" w:color="000000"/>
              <w:left w:val="single" w:sz="8" w:space="0" w:color="000000"/>
              <w:bottom w:val="single" w:sz="8" w:space="0" w:color="000000"/>
              <w:right w:val="single" w:sz="8" w:space="0" w:color="000000"/>
            </w:tcBorders>
            <w:vAlign w:val="center"/>
          </w:tcPr>
          <w:p w14:paraId="6A01BB73" w14:textId="77777777" w:rsidR="00E03339" w:rsidRPr="001455CD" w:rsidRDefault="00E03339" w:rsidP="001455CD">
            <w:pPr>
              <w:pStyle w:val="TableParagraph"/>
              <w:ind w:left="133" w:right="329"/>
              <w:jc w:val="center"/>
              <w:rPr>
                <w:rFonts w:ascii="Arial" w:hAnsi="Arial" w:cs="Arial"/>
                <w:b/>
                <w:sz w:val="18"/>
                <w:szCs w:val="18"/>
                <w:lang w:val="pt-BR"/>
              </w:rPr>
            </w:pPr>
            <w:r w:rsidRPr="001455CD">
              <w:rPr>
                <w:rFonts w:ascii="Arial" w:hAnsi="Arial" w:cs="Arial"/>
                <w:b/>
                <w:w w:val="105"/>
                <w:sz w:val="18"/>
                <w:szCs w:val="18"/>
                <w:lang w:val="pt-BR"/>
              </w:rPr>
              <w:t>DI</w:t>
            </w:r>
          </w:p>
        </w:tc>
        <w:tc>
          <w:tcPr>
            <w:tcW w:w="564" w:type="pct"/>
            <w:tcBorders>
              <w:top w:val="single" w:sz="8" w:space="0" w:color="000000"/>
              <w:left w:val="single" w:sz="8" w:space="0" w:color="000000"/>
              <w:bottom w:val="single" w:sz="8" w:space="0" w:color="000000"/>
              <w:right w:val="single" w:sz="8" w:space="0" w:color="000000"/>
            </w:tcBorders>
            <w:vAlign w:val="center"/>
          </w:tcPr>
          <w:p w14:paraId="7AA751BA" w14:textId="77777777" w:rsidR="00E03339" w:rsidRPr="001455CD" w:rsidRDefault="00E03339" w:rsidP="001455CD">
            <w:pPr>
              <w:pStyle w:val="TableParagraph"/>
              <w:ind w:left="133" w:right="98"/>
              <w:jc w:val="center"/>
              <w:rPr>
                <w:rFonts w:ascii="Arial" w:hAnsi="Arial" w:cs="Arial"/>
                <w:b/>
                <w:sz w:val="18"/>
                <w:szCs w:val="18"/>
                <w:lang w:val="pt-BR"/>
              </w:rPr>
            </w:pPr>
            <w:r w:rsidRPr="001455CD">
              <w:rPr>
                <w:rFonts w:ascii="Arial" w:hAnsi="Arial" w:cs="Arial"/>
                <w:b/>
                <w:w w:val="105"/>
                <w:sz w:val="18"/>
                <w:szCs w:val="18"/>
                <w:lang w:val="pt-BR"/>
              </w:rPr>
              <w:t>27.791</w:t>
            </w:r>
          </w:p>
        </w:tc>
        <w:tc>
          <w:tcPr>
            <w:tcW w:w="846" w:type="pct"/>
            <w:tcBorders>
              <w:top w:val="single" w:sz="8" w:space="0" w:color="000000"/>
              <w:left w:val="single" w:sz="8" w:space="0" w:color="000000"/>
              <w:bottom w:val="single" w:sz="8" w:space="0" w:color="000000"/>
              <w:right w:val="single" w:sz="8" w:space="0" w:color="000000"/>
            </w:tcBorders>
            <w:vAlign w:val="center"/>
          </w:tcPr>
          <w:p w14:paraId="00C98614" w14:textId="1AEF912B"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120,60</w:t>
            </w:r>
          </w:p>
        </w:tc>
        <w:tc>
          <w:tcPr>
            <w:tcW w:w="846" w:type="pct"/>
            <w:tcBorders>
              <w:top w:val="single" w:sz="8" w:space="0" w:color="000000"/>
              <w:left w:val="single" w:sz="8" w:space="0" w:color="000000"/>
              <w:bottom w:val="single" w:sz="8" w:space="0" w:color="000000"/>
              <w:right w:val="single" w:sz="8" w:space="0" w:color="000000"/>
            </w:tcBorders>
            <w:vAlign w:val="center"/>
          </w:tcPr>
          <w:p w14:paraId="390ACE31" w14:textId="317229B6"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3.351.594,60</w:t>
            </w:r>
          </w:p>
        </w:tc>
        <w:tc>
          <w:tcPr>
            <w:tcW w:w="772" w:type="pct"/>
            <w:tcBorders>
              <w:top w:val="single" w:sz="8" w:space="0" w:color="000000"/>
              <w:left w:val="single" w:sz="8" w:space="0" w:color="000000"/>
              <w:bottom w:val="single" w:sz="8" w:space="0" w:color="000000"/>
              <w:right w:val="single" w:sz="8" w:space="0" w:color="000000"/>
            </w:tcBorders>
            <w:vAlign w:val="center"/>
          </w:tcPr>
          <w:p w14:paraId="4FB8A433" w14:textId="0EC2F1D8"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3.351.594,60</w:t>
            </w:r>
          </w:p>
        </w:tc>
      </w:tr>
      <w:tr w:rsidR="002C1E1F" w:rsidRPr="001455CD" w14:paraId="1D164856" w14:textId="79801AD4" w:rsidTr="003C566D">
        <w:trPr>
          <w:trHeight w:val="1231"/>
          <w:jc w:val="center"/>
        </w:trPr>
        <w:tc>
          <w:tcPr>
            <w:tcW w:w="423" w:type="pct"/>
            <w:tcBorders>
              <w:top w:val="single" w:sz="8" w:space="0" w:color="000000"/>
              <w:left w:val="single" w:sz="8" w:space="0" w:color="000000"/>
              <w:bottom w:val="single" w:sz="8" w:space="0" w:color="000000"/>
              <w:right w:val="single" w:sz="8" w:space="0" w:color="000000"/>
            </w:tcBorders>
            <w:vAlign w:val="center"/>
          </w:tcPr>
          <w:p w14:paraId="4D99960E" w14:textId="77777777" w:rsidR="00E03339" w:rsidRPr="001455CD" w:rsidRDefault="00E03339" w:rsidP="001455CD">
            <w:pPr>
              <w:pStyle w:val="TableParagraph"/>
              <w:ind w:left="133"/>
              <w:jc w:val="center"/>
              <w:rPr>
                <w:rFonts w:ascii="Arial" w:hAnsi="Arial" w:cs="Arial"/>
                <w:b/>
                <w:sz w:val="18"/>
                <w:szCs w:val="18"/>
                <w:lang w:val="pt-BR"/>
              </w:rPr>
            </w:pPr>
          </w:p>
          <w:p w14:paraId="181E7739" w14:textId="77777777" w:rsidR="00E03339" w:rsidRPr="001455CD" w:rsidRDefault="00E03339" w:rsidP="001455CD">
            <w:pPr>
              <w:pStyle w:val="TableParagraph"/>
              <w:ind w:left="133"/>
              <w:jc w:val="center"/>
              <w:rPr>
                <w:rFonts w:ascii="Arial" w:hAnsi="Arial" w:cs="Arial"/>
                <w:b/>
                <w:sz w:val="18"/>
                <w:szCs w:val="18"/>
                <w:lang w:val="pt-BR"/>
              </w:rPr>
            </w:pPr>
          </w:p>
          <w:p w14:paraId="63D07AE7" w14:textId="77777777"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w w:val="103"/>
                <w:sz w:val="18"/>
                <w:szCs w:val="18"/>
                <w:lang w:val="pt-BR"/>
              </w:rPr>
              <w:t>3</w:t>
            </w:r>
          </w:p>
        </w:tc>
        <w:tc>
          <w:tcPr>
            <w:tcW w:w="1140" w:type="pct"/>
            <w:tcBorders>
              <w:top w:val="single" w:sz="8" w:space="0" w:color="000000"/>
              <w:left w:val="single" w:sz="8" w:space="0" w:color="000000"/>
              <w:bottom w:val="single" w:sz="8" w:space="0" w:color="000000"/>
              <w:right w:val="single" w:sz="8" w:space="0" w:color="000000"/>
            </w:tcBorders>
            <w:vAlign w:val="center"/>
            <w:hideMark/>
          </w:tcPr>
          <w:p w14:paraId="5007EEC5" w14:textId="77777777" w:rsidR="00E03339" w:rsidRPr="001455CD" w:rsidRDefault="00E03339" w:rsidP="001455CD">
            <w:pPr>
              <w:pStyle w:val="TableParagraph"/>
              <w:ind w:left="133" w:right="33"/>
              <w:jc w:val="both"/>
              <w:rPr>
                <w:rFonts w:ascii="Arial" w:hAnsi="Arial" w:cs="Arial"/>
                <w:b/>
                <w:sz w:val="18"/>
                <w:szCs w:val="18"/>
                <w:lang w:val="pt-BR"/>
              </w:rPr>
            </w:pPr>
            <w:r w:rsidRPr="001455CD">
              <w:rPr>
                <w:rFonts w:ascii="Arial" w:hAnsi="Arial" w:cs="Arial"/>
                <w:w w:val="105"/>
                <w:sz w:val="18"/>
                <w:szCs w:val="18"/>
                <w:lang w:val="pt-BR"/>
              </w:rPr>
              <w:t xml:space="preserve">DIÁRIAS DE DESLOCAMENTO DOS MOTORISTAS TERCEIRIZADOS A SEREM PAGAS A EMPRESA PRESTADORA DO SERVIÇOS, QUANDO DA OCORRÊNCIA DEDESLOCAMENTOS FORA DO MUNÍCIPIO DE LOTAÇÃO </w:t>
            </w:r>
            <w:r w:rsidRPr="001455CD">
              <w:rPr>
                <w:rFonts w:ascii="Arial" w:hAnsi="Arial" w:cs="Arial"/>
                <w:b/>
                <w:w w:val="105"/>
                <w:sz w:val="18"/>
                <w:szCs w:val="18"/>
                <w:lang w:val="pt-BR"/>
              </w:rPr>
              <w:t>COM PERNOITE.</w:t>
            </w:r>
          </w:p>
        </w:tc>
        <w:tc>
          <w:tcPr>
            <w:tcW w:w="408" w:type="pct"/>
            <w:tcBorders>
              <w:top w:val="single" w:sz="8" w:space="0" w:color="000000"/>
              <w:left w:val="single" w:sz="8" w:space="0" w:color="000000"/>
              <w:bottom w:val="single" w:sz="8" w:space="0" w:color="000000"/>
              <w:right w:val="single" w:sz="8" w:space="0" w:color="000000"/>
            </w:tcBorders>
            <w:vAlign w:val="center"/>
          </w:tcPr>
          <w:p w14:paraId="3C1C808E" w14:textId="77777777" w:rsidR="00E03339" w:rsidRPr="001455CD" w:rsidRDefault="00E03339" w:rsidP="001455CD">
            <w:pPr>
              <w:pStyle w:val="TableParagraph"/>
              <w:ind w:left="133" w:right="329"/>
              <w:jc w:val="center"/>
              <w:rPr>
                <w:rFonts w:ascii="Arial" w:hAnsi="Arial" w:cs="Arial"/>
                <w:b/>
                <w:sz w:val="18"/>
                <w:szCs w:val="18"/>
                <w:lang w:val="pt-BR"/>
              </w:rPr>
            </w:pPr>
            <w:r w:rsidRPr="001455CD">
              <w:rPr>
                <w:rFonts w:ascii="Arial" w:hAnsi="Arial" w:cs="Arial"/>
                <w:b/>
                <w:w w:val="105"/>
                <w:sz w:val="18"/>
                <w:szCs w:val="18"/>
                <w:lang w:val="pt-BR"/>
              </w:rPr>
              <w:t>DI</w:t>
            </w:r>
          </w:p>
        </w:tc>
        <w:tc>
          <w:tcPr>
            <w:tcW w:w="564" w:type="pct"/>
            <w:tcBorders>
              <w:top w:val="single" w:sz="8" w:space="0" w:color="000000"/>
              <w:left w:val="single" w:sz="8" w:space="0" w:color="000000"/>
              <w:bottom w:val="single" w:sz="8" w:space="0" w:color="000000"/>
              <w:right w:val="single" w:sz="8" w:space="0" w:color="000000"/>
            </w:tcBorders>
            <w:vAlign w:val="center"/>
          </w:tcPr>
          <w:p w14:paraId="3C58287E" w14:textId="77777777" w:rsidR="00E03339" w:rsidRPr="001455CD" w:rsidRDefault="00E03339" w:rsidP="001455CD">
            <w:pPr>
              <w:pStyle w:val="TableParagraph"/>
              <w:ind w:left="133" w:right="98"/>
              <w:jc w:val="center"/>
              <w:rPr>
                <w:rFonts w:ascii="Arial" w:hAnsi="Arial" w:cs="Arial"/>
                <w:b/>
                <w:sz w:val="18"/>
                <w:szCs w:val="18"/>
                <w:lang w:val="pt-BR"/>
              </w:rPr>
            </w:pPr>
            <w:r w:rsidRPr="001455CD">
              <w:rPr>
                <w:rFonts w:ascii="Arial" w:hAnsi="Arial" w:cs="Arial"/>
                <w:b/>
                <w:w w:val="105"/>
                <w:sz w:val="18"/>
                <w:szCs w:val="18"/>
                <w:lang w:val="pt-BR"/>
              </w:rPr>
              <w:t>34.541</w:t>
            </w:r>
          </w:p>
        </w:tc>
        <w:tc>
          <w:tcPr>
            <w:tcW w:w="846" w:type="pct"/>
            <w:tcBorders>
              <w:top w:val="single" w:sz="8" w:space="0" w:color="000000"/>
              <w:left w:val="single" w:sz="8" w:space="0" w:color="000000"/>
              <w:bottom w:val="single" w:sz="8" w:space="0" w:color="000000"/>
              <w:right w:val="single" w:sz="8" w:space="0" w:color="000000"/>
            </w:tcBorders>
            <w:vAlign w:val="center"/>
          </w:tcPr>
          <w:p w14:paraId="23715635" w14:textId="3E71B1A9"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296,48</w:t>
            </w:r>
          </w:p>
        </w:tc>
        <w:tc>
          <w:tcPr>
            <w:tcW w:w="846" w:type="pct"/>
            <w:tcBorders>
              <w:top w:val="single" w:sz="8" w:space="0" w:color="000000"/>
              <w:left w:val="single" w:sz="8" w:space="0" w:color="000000"/>
              <w:bottom w:val="single" w:sz="8" w:space="0" w:color="000000"/>
              <w:right w:val="single" w:sz="8" w:space="0" w:color="000000"/>
            </w:tcBorders>
            <w:vAlign w:val="center"/>
          </w:tcPr>
          <w:p w14:paraId="645BE6E1" w14:textId="036DF244"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10.240.715,68</w:t>
            </w:r>
          </w:p>
        </w:tc>
        <w:tc>
          <w:tcPr>
            <w:tcW w:w="772" w:type="pct"/>
            <w:tcBorders>
              <w:top w:val="single" w:sz="8" w:space="0" w:color="000000"/>
              <w:left w:val="single" w:sz="8" w:space="0" w:color="000000"/>
              <w:bottom w:val="single" w:sz="8" w:space="0" w:color="000000"/>
              <w:right w:val="single" w:sz="8" w:space="0" w:color="000000"/>
            </w:tcBorders>
            <w:vAlign w:val="center"/>
          </w:tcPr>
          <w:p w14:paraId="42924335" w14:textId="0B872A87" w:rsidR="00E03339" w:rsidRPr="001455CD" w:rsidRDefault="00E03339" w:rsidP="001455CD">
            <w:pPr>
              <w:pStyle w:val="TableParagraph"/>
              <w:ind w:left="133"/>
              <w:jc w:val="center"/>
              <w:rPr>
                <w:rFonts w:ascii="Arial" w:hAnsi="Arial" w:cs="Arial"/>
                <w:b/>
                <w:sz w:val="18"/>
                <w:szCs w:val="18"/>
                <w:lang w:val="pt-BR"/>
              </w:rPr>
            </w:pPr>
            <w:r w:rsidRPr="001455CD">
              <w:rPr>
                <w:rFonts w:ascii="Arial" w:hAnsi="Arial" w:cs="Arial"/>
                <w:b/>
                <w:sz w:val="18"/>
                <w:szCs w:val="18"/>
                <w:lang w:val="pt-BR"/>
              </w:rPr>
              <w:t>10.240.715,68</w:t>
            </w:r>
          </w:p>
        </w:tc>
      </w:tr>
      <w:tr w:rsidR="00E03339" w:rsidRPr="001455CD" w14:paraId="3CB9A398" w14:textId="77777777" w:rsidTr="002C1E1F">
        <w:trPr>
          <w:trHeight w:val="517"/>
          <w:jc w:val="center"/>
        </w:trPr>
        <w:tc>
          <w:tcPr>
            <w:tcW w:w="5000" w:type="pct"/>
            <w:gridSpan w:val="7"/>
            <w:tcBorders>
              <w:top w:val="single" w:sz="8" w:space="0" w:color="000000"/>
              <w:left w:val="single" w:sz="8" w:space="0" w:color="000000"/>
              <w:bottom w:val="single" w:sz="8" w:space="0" w:color="000000"/>
              <w:right w:val="single" w:sz="8" w:space="0" w:color="000000"/>
            </w:tcBorders>
            <w:vAlign w:val="center"/>
          </w:tcPr>
          <w:p w14:paraId="5F50E04C" w14:textId="74E74688" w:rsidR="00E03339" w:rsidRPr="001455CD" w:rsidRDefault="00E03339" w:rsidP="001455CD">
            <w:pPr>
              <w:pStyle w:val="TableParagraph"/>
              <w:ind w:left="133"/>
              <w:jc w:val="both"/>
              <w:rPr>
                <w:rFonts w:ascii="Arial" w:hAnsi="Arial" w:cs="Arial"/>
                <w:b/>
                <w:sz w:val="18"/>
                <w:szCs w:val="18"/>
                <w:lang w:val="pt-BR"/>
              </w:rPr>
            </w:pPr>
            <w:r w:rsidRPr="001455CD">
              <w:rPr>
                <w:rFonts w:ascii="Arial" w:hAnsi="Arial" w:cs="Arial"/>
                <w:b/>
                <w:sz w:val="18"/>
                <w:szCs w:val="18"/>
                <w:lang w:val="pt-BR"/>
              </w:rPr>
              <w:t>VALOR TOTAL DO LOTE: R$ 48.049.96</w:t>
            </w:r>
            <w:r w:rsidR="001455CD">
              <w:rPr>
                <w:rFonts w:ascii="Arial" w:hAnsi="Arial" w:cs="Arial"/>
                <w:b/>
                <w:sz w:val="18"/>
                <w:szCs w:val="18"/>
                <w:lang w:val="pt-BR"/>
              </w:rPr>
              <w:t xml:space="preserve">3,00 (quarenta e oito milhões quarenta e nove mil </w:t>
            </w:r>
            <w:r w:rsidRPr="001455CD">
              <w:rPr>
                <w:rFonts w:ascii="Arial" w:hAnsi="Arial" w:cs="Arial"/>
                <w:b/>
                <w:sz w:val="18"/>
                <w:szCs w:val="18"/>
                <w:lang w:val="pt-BR"/>
              </w:rPr>
              <w:t>novecentos e sessenta e três reais)</w:t>
            </w:r>
          </w:p>
        </w:tc>
      </w:tr>
    </w:tbl>
    <w:p w14:paraId="7AE1C78E" w14:textId="77777777" w:rsidR="00E218D4" w:rsidRPr="003C566D" w:rsidRDefault="00E218D4" w:rsidP="00E218D4">
      <w:pPr>
        <w:pStyle w:val="Corpodetexto"/>
        <w:spacing w:before="5"/>
        <w:ind w:left="133"/>
        <w:rPr>
          <w:rFonts w:ascii="Arial" w:eastAsia="Calibri" w:hAnsi="Arial" w:cs="Arial"/>
          <w:b/>
          <w:lang w:val="pt-BR" w:eastAsia="en-US"/>
        </w:rPr>
      </w:pPr>
    </w:p>
    <w:tbl>
      <w:tblPr>
        <w:tblStyle w:val="TableNormal"/>
        <w:tblW w:w="1020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10"/>
        <w:gridCol w:w="709"/>
        <w:gridCol w:w="1134"/>
        <w:gridCol w:w="1843"/>
        <w:gridCol w:w="1559"/>
        <w:gridCol w:w="1701"/>
      </w:tblGrid>
      <w:tr w:rsidR="00B479FA" w:rsidRPr="001455CD" w14:paraId="706AAD1E" w14:textId="65D6E586" w:rsidTr="003C566D">
        <w:trPr>
          <w:trHeight w:val="268"/>
        </w:trPr>
        <w:tc>
          <w:tcPr>
            <w:tcW w:w="10207" w:type="dxa"/>
            <w:gridSpan w:val="7"/>
            <w:tcBorders>
              <w:top w:val="nil"/>
              <w:left w:val="nil"/>
              <w:bottom w:val="single" w:sz="4" w:space="0" w:color="auto"/>
              <w:right w:val="nil"/>
            </w:tcBorders>
            <w:shd w:val="clear" w:color="auto" w:fill="FFFFFF" w:themeFill="background1"/>
          </w:tcPr>
          <w:p w14:paraId="2A455B86" w14:textId="77777777" w:rsidR="00B479FA" w:rsidRPr="001455CD" w:rsidRDefault="00B479FA" w:rsidP="00244B2C">
            <w:pPr>
              <w:pStyle w:val="TableParagraph"/>
              <w:spacing w:before="30"/>
              <w:ind w:left="133" w:right="98"/>
              <w:jc w:val="center"/>
              <w:rPr>
                <w:rFonts w:ascii="Arial" w:hAnsi="Arial" w:cs="Arial"/>
                <w:b/>
                <w:bCs/>
                <w:sz w:val="18"/>
                <w:szCs w:val="18"/>
                <w:u w:val="single"/>
                <w:lang w:val="pt-BR"/>
              </w:rPr>
            </w:pPr>
            <w:r w:rsidRPr="001455CD">
              <w:rPr>
                <w:rFonts w:ascii="Arial" w:hAnsi="Arial" w:cs="Arial"/>
                <w:b/>
                <w:bCs/>
                <w:sz w:val="18"/>
                <w:szCs w:val="18"/>
                <w:u w:val="single"/>
                <w:lang w:val="pt-BR"/>
              </w:rPr>
              <w:t>LOTE 2</w:t>
            </w:r>
          </w:p>
          <w:p w14:paraId="00302D76" w14:textId="1C1B8C5F" w:rsidR="002C1E1F" w:rsidRPr="001455CD" w:rsidRDefault="002C1E1F" w:rsidP="00244B2C">
            <w:pPr>
              <w:pStyle w:val="TableParagraph"/>
              <w:spacing w:before="30"/>
              <w:ind w:left="133" w:right="98"/>
              <w:jc w:val="center"/>
              <w:rPr>
                <w:rFonts w:ascii="Arial" w:hAnsi="Arial" w:cs="Arial"/>
                <w:b/>
                <w:bCs/>
                <w:sz w:val="18"/>
                <w:szCs w:val="18"/>
                <w:lang w:val="pt-BR"/>
              </w:rPr>
            </w:pPr>
          </w:p>
        </w:tc>
      </w:tr>
      <w:tr w:rsidR="0099644C" w:rsidRPr="001455CD" w14:paraId="6D16D300" w14:textId="77777777" w:rsidTr="003C566D">
        <w:trPr>
          <w:trHeight w:val="268"/>
        </w:trPr>
        <w:tc>
          <w:tcPr>
            <w:tcW w:w="1020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5C46DA" w14:textId="0D614E24" w:rsidR="0099644C" w:rsidRPr="001455CD" w:rsidRDefault="0099644C" w:rsidP="0099644C">
            <w:pPr>
              <w:pStyle w:val="TableParagraph"/>
              <w:spacing w:before="30"/>
              <w:ind w:left="133" w:right="98"/>
              <w:jc w:val="center"/>
              <w:rPr>
                <w:rFonts w:ascii="Arial" w:hAnsi="Arial" w:cs="Arial"/>
                <w:b/>
                <w:bCs/>
                <w:sz w:val="18"/>
                <w:szCs w:val="18"/>
                <w:lang w:val="pt-BR"/>
              </w:rPr>
            </w:pPr>
            <w:r w:rsidRPr="001455CD">
              <w:rPr>
                <w:rFonts w:ascii="Arial" w:hAnsi="Arial" w:cs="Arial"/>
                <w:b/>
                <w:bCs/>
                <w:sz w:val="18"/>
                <w:szCs w:val="18"/>
                <w:lang w:val="pt-BR"/>
              </w:rPr>
              <w:t>MEDEIROS E CURVO LTDA</w:t>
            </w:r>
          </w:p>
        </w:tc>
      </w:tr>
      <w:tr w:rsidR="000A3CAB" w:rsidRPr="001455CD" w14:paraId="0305327E" w14:textId="534CAAEF" w:rsidTr="003C566D">
        <w:trPr>
          <w:trHeight w:val="268"/>
        </w:trPr>
        <w:tc>
          <w:tcPr>
            <w:tcW w:w="851"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47805075" w14:textId="77777777" w:rsidR="00B479FA"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ITEM</w:t>
            </w:r>
          </w:p>
        </w:tc>
        <w:tc>
          <w:tcPr>
            <w:tcW w:w="2410"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209B7C63" w14:textId="77777777" w:rsidR="00B479FA"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DESCRIÇÃO</w:t>
            </w:r>
          </w:p>
        </w:tc>
        <w:tc>
          <w:tcPr>
            <w:tcW w:w="709"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07FF9A51" w14:textId="3E2B505B" w:rsidR="00B479FA"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UN</w:t>
            </w:r>
          </w:p>
        </w:tc>
        <w:tc>
          <w:tcPr>
            <w:tcW w:w="1134"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73CFB950" w14:textId="77777777" w:rsidR="00B479FA"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QTD</w:t>
            </w:r>
          </w:p>
        </w:tc>
        <w:tc>
          <w:tcPr>
            <w:tcW w:w="1843"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tcPr>
          <w:p w14:paraId="65CFC62B" w14:textId="32453704" w:rsidR="00B479FA"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VALOR MENSAL OFERTADO POR POSTO/ DIÁRIA</w:t>
            </w:r>
          </w:p>
        </w:tc>
        <w:tc>
          <w:tcPr>
            <w:tcW w:w="1559"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tcPr>
          <w:p w14:paraId="70046A71" w14:textId="77777777" w:rsidR="003C566D"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 xml:space="preserve">VALOR MENSAL OFERTADO POR POSTO /DIÁRIA </w:t>
            </w:r>
          </w:p>
          <w:p w14:paraId="318263CA" w14:textId="74746D6E" w:rsidR="00B479FA"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24 MESES</w:t>
            </w:r>
          </w:p>
        </w:tc>
        <w:tc>
          <w:tcPr>
            <w:tcW w:w="1701"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tcPr>
          <w:p w14:paraId="6827CA0A" w14:textId="77777777" w:rsidR="003C566D"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 xml:space="preserve">VALOR TOTAL OFERTADO DO ITEM </w:t>
            </w:r>
          </w:p>
          <w:p w14:paraId="3F466CF7" w14:textId="597EC97B" w:rsidR="00B479FA" w:rsidRPr="001455CD" w:rsidRDefault="00B479FA" w:rsidP="002C1E1F">
            <w:pPr>
              <w:pStyle w:val="TableParagraph"/>
              <w:spacing w:before="31"/>
              <w:ind w:left="133" w:right="98"/>
              <w:jc w:val="center"/>
              <w:rPr>
                <w:rFonts w:ascii="Arial" w:hAnsi="Arial" w:cs="Arial"/>
                <w:b/>
                <w:sz w:val="18"/>
                <w:szCs w:val="18"/>
                <w:lang w:val="pt-BR"/>
              </w:rPr>
            </w:pPr>
            <w:r w:rsidRPr="001455CD">
              <w:rPr>
                <w:rFonts w:ascii="Arial" w:hAnsi="Arial" w:cs="Arial"/>
                <w:b/>
                <w:sz w:val="18"/>
                <w:szCs w:val="18"/>
                <w:lang w:val="pt-BR"/>
              </w:rPr>
              <w:t>24 MESES</w:t>
            </w:r>
          </w:p>
        </w:tc>
      </w:tr>
      <w:tr w:rsidR="000A3CAB" w:rsidRPr="001455CD" w14:paraId="4F6BC1D0" w14:textId="0BCF154D" w:rsidTr="003C566D">
        <w:trPr>
          <w:trHeight w:val="983"/>
        </w:trPr>
        <w:tc>
          <w:tcPr>
            <w:tcW w:w="851" w:type="dxa"/>
            <w:tcBorders>
              <w:top w:val="single" w:sz="8" w:space="0" w:color="000000"/>
              <w:left w:val="single" w:sz="8" w:space="0" w:color="000000"/>
              <w:bottom w:val="single" w:sz="8" w:space="0" w:color="000000"/>
              <w:right w:val="single" w:sz="8" w:space="0" w:color="000000"/>
            </w:tcBorders>
            <w:vAlign w:val="center"/>
          </w:tcPr>
          <w:p w14:paraId="796ECC22" w14:textId="77777777" w:rsidR="00B479FA" w:rsidRPr="001455CD" w:rsidRDefault="00B479FA" w:rsidP="00035E2A">
            <w:pPr>
              <w:pStyle w:val="TableParagraph"/>
              <w:ind w:left="133"/>
              <w:jc w:val="center"/>
              <w:rPr>
                <w:rFonts w:ascii="Arial" w:hAnsi="Arial" w:cs="Arial"/>
                <w:b/>
                <w:sz w:val="18"/>
                <w:szCs w:val="18"/>
                <w:lang w:val="pt-BR"/>
              </w:rPr>
            </w:pPr>
          </w:p>
          <w:p w14:paraId="2A9A35AF" w14:textId="77777777" w:rsidR="00B479FA" w:rsidRPr="001455CD" w:rsidRDefault="00B479FA" w:rsidP="00035E2A">
            <w:pPr>
              <w:pStyle w:val="TableParagraph"/>
              <w:spacing w:before="10"/>
              <w:ind w:left="133"/>
              <w:jc w:val="center"/>
              <w:rPr>
                <w:rFonts w:ascii="Arial" w:hAnsi="Arial" w:cs="Arial"/>
                <w:b/>
                <w:sz w:val="18"/>
                <w:szCs w:val="18"/>
                <w:lang w:val="pt-BR"/>
              </w:rPr>
            </w:pPr>
          </w:p>
          <w:p w14:paraId="790A3265" w14:textId="77777777"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w w:val="103"/>
                <w:sz w:val="18"/>
                <w:szCs w:val="18"/>
                <w:lang w:val="pt-BR"/>
              </w:rPr>
              <w:t>1</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73C32E5" w14:textId="77777777" w:rsidR="00B479FA" w:rsidRPr="001455CD" w:rsidRDefault="00B479FA" w:rsidP="00035E2A">
            <w:pPr>
              <w:pStyle w:val="TableParagraph"/>
              <w:spacing w:before="1" w:line="283" w:lineRule="auto"/>
              <w:ind w:left="133" w:right="34"/>
              <w:jc w:val="both"/>
              <w:rPr>
                <w:rFonts w:ascii="Arial" w:hAnsi="Arial" w:cs="Arial"/>
                <w:b/>
                <w:sz w:val="18"/>
                <w:szCs w:val="18"/>
                <w:lang w:val="pt-BR"/>
              </w:rPr>
            </w:pPr>
            <w:r w:rsidRPr="001455CD">
              <w:rPr>
                <w:rFonts w:ascii="Arial" w:hAnsi="Arial" w:cs="Arial"/>
                <w:spacing w:val="-1"/>
                <w:w w:val="105"/>
                <w:sz w:val="18"/>
                <w:szCs w:val="18"/>
                <w:lang w:val="pt-BR"/>
              </w:rPr>
              <w:t xml:space="preserve">SERVIÇOS </w:t>
            </w:r>
            <w:r w:rsidRPr="001455CD">
              <w:rPr>
                <w:rFonts w:ascii="Arial" w:hAnsi="Arial" w:cs="Arial"/>
                <w:w w:val="105"/>
                <w:sz w:val="18"/>
                <w:szCs w:val="18"/>
                <w:lang w:val="pt-BR"/>
              </w:rPr>
              <w:t xml:space="preserve">ESPECIALIZADO DE </w:t>
            </w:r>
            <w:r w:rsidRPr="001455CD">
              <w:rPr>
                <w:rFonts w:ascii="Arial" w:hAnsi="Arial" w:cs="Arial"/>
                <w:b/>
                <w:w w:val="105"/>
                <w:sz w:val="18"/>
                <w:szCs w:val="18"/>
                <w:lang w:val="pt-BR"/>
              </w:rPr>
              <w:t xml:space="preserve">MOTORISTA </w:t>
            </w:r>
            <w:r w:rsidRPr="001455CD">
              <w:rPr>
                <w:rFonts w:ascii="Arial" w:hAnsi="Arial" w:cs="Arial"/>
                <w:w w:val="105"/>
                <w:sz w:val="18"/>
                <w:szCs w:val="18"/>
                <w:lang w:val="pt-BR"/>
              </w:rPr>
              <w:t xml:space="preserve">INCLUINDO MÃO DE OBRA, ENCARGOS SOCIAIS, INSUMOS, TRIBUTOS E </w:t>
            </w:r>
            <w:r w:rsidRPr="001455CD">
              <w:rPr>
                <w:rFonts w:ascii="Arial" w:hAnsi="Arial" w:cs="Arial"/>
                <w:spacing w:val="-1"/>
                <w:w w:val="105"/>
                <w:sz w:val="18"/>
                <w:szCs w:val="18"/>
                <w:lang w:val="pt-BR"/>
              </w:rPr>
              <w:t xml:space="preserve">DEMAIS COMPONENTES. </w:t>
            </w:r>
            <w:r w:rsidRPr="001455CD">
              <w:rPr>
                <w:rFonts w:ascii="Arial" w:hAnsi="Arial" w:cs="Arial"/>
                <w:w w:val="105"/>
                <w:sz w:val="18"/>
                <w:szCs w:val="18"/>
                <w:lang w:val="pt-BR"/>
              </w:rPr>
              <w:t xml:space="preserve">COM JORNADA </w:t>
            </w:r>
            <w:r w:rsidRPr="001455CD">
              <w:rPr>
                <w:rFonts w:ascii="Arial" w:hAnsi="Arial" w:cs="Arial"/>
                <w:b/>
                <w:w w:val="105"/>
                <w:sz w:val="18"/>
                <w:szCs w:val="18"/>
                <w:lang w:val="pt-BR"/>
              </w:rPr>
              <w:t xml:space="preserve">DE 44 </w:t>
            </w:r>
            <w:r w:rsidRPr="001455CD">
              <w:rPr>
                <w:rFonts w:ascii="Arial" w:hAnsi="Arial" w:cs="Arial"/>
                <w:b/>
                <w:w w:val="105"/>
                <w:sz w:val="18"/>
                <w:szCs w:val="18"/>
                <w:lang w:val="pt-BR"/>
              </w:rPr>
              <w:lastRenderedPageBreak/>
              <w:t xml:space="preserve">(QUARENTA </w:t>
            </w:r>
            <w:r w:rsidRPr="001455CD">
              <w:rPr>
                <w:rFonts w:ascii="Arial" w:hAnsi="Arial" w:cs="Arial"/>
                <w:b/>
                <w:spacing w:val="-1"/>
                <w:w w:val="105"/>
                <w:sz w:val="18"/>
                <w:szCs w:val="18"/>
                <w:lang w:val="pt-BR"/>
              </w:rPr>
              <w:t xml:space="preserve">QUATRO) HORAS SEMANAIS. </w:t>
            </w:r>
            <w:r w:rsidRPr="001455CD">
              <w:rPr>
                <w:rFonts w:ascii="Arial" w:hAnsi="Arial" w:cs="Arial"/>
                <w:b/>
                <w:w w:val="105"/>
                <w:sz w:val="18"/>
                <w:szCs w:val="18"/>
                <w:lang w:val="pt-BR"/>
              </w:rPr>
              <w:t>CATEGORIA“D”.</w:t>
            </w:r>
          </w:p>
        </w:tc>
        <w:tc>
          <w:tcPr>
            <w:tcW w:w="709" w:type="dxa"/>
            <w:tcBorders>
              <w:top w:val="single" w:sz="8" w:space="0" w:color="000000"/>
              <w:left w:val="single" w:sz="8" w:space="0" w:color="000000"/>
              <w:bottom w:val="single" w:sz="8" w:space="0" w:color="000000"/>
              <w:right w:val="single" w:sz="8" w:space="0" w:color="000000"/>
            </w:tcBorders>
            <w:vAlign w:val="center"/>
          </w:tcPr>
          <w:p w14:paraId="0ABBEDDE" w14:textId="77777777" w:rsidR="00B479FA" w:rsidRPr="001455CD" w:rsidRDefault="00B479FA" w:rsidP="000A3CAB">
            <w:pPr>
              <w:pStyle w:val="TableParagraph"/>
              <w:ind w:left="133"/>
              <w:jc w:val="center"/>
              <w:rPr>
                <w:rFonts w:ascii="Arial" w:hAnsi="Arial" w:cs="Arial"/>
                <w:b/>
                <w:sz w:val="18"/>
                <w:szCs w:val="18"/>
                <w:lang w:val="pt-BR"/>
              </w:rPr>
            </w:pPr>
            <w:r w:rsidRPr="001455CD">
              <w:rPr>
                <w:rFonts w:ascii="Arial" w:hAnsi="Arial" w:cs="Arial"/>
                <w:b/>
                <w:w w:val="105"/>
                <w:sz w:val="18"/>
                <w:szCs w:val="18"/>
                <w:lang w:val="pt-BR"/>
              </w:rPr>
              <w:lastRenderedPageBreak/>
              <w:t>POS</w:t>
            </w:r>
          </w:p>
        </w:tc>
        <w:tc>
          <w:tcPr>
            <w:tcW w:w="1134" w:type="dxa"/>
            <w:tcBorders>
              <w:top w:val="single" w:sz="8" w:space="0" w:color="000000"/>
              <w:left w:val="single" w:sz="8" w:space="0" w:color="000000"/>
              <w:bottom w:val="single" w:sz="8" w:space="0" w:color="000000"/>
              <w:right w:val="single" w:sz="8" w:space="0" w:color="000000"/>
            </w:tcBorders>
            <w:vAlign w:val="center"/>
          </w:tcPr>
          <w:p w14:paraId="7DE82F4E" w14:textId="77777777" w:rsidR="00B479FA" w:rsidRPr="001455CD" w:rsidRDefault="00B479FA" w:rsidP="00035E2A">
            <w:pPr>
              <w:pStyle w:val="TableParagraph"/>
              <w:ind w:left="133" w:right="98"/>
              <w:jc w:val="center"/>
              <w:rPr>
                <w:rFonts w:ascii="Arial" w:hAnsi="Arial" w:cs="Arial"/>
                <w:b/>
                <w:sz w:val="18"/>
                <w:szCs w:val="18"/>
                <w:lang w:val="pt-BR"/>
              </w:rPr>
            </w:pPr>
            <w:r w:rsidRPr="001455CD">
              <w:rPr>
                <w:rFonts w:ascii="Arial" w:hAnsi="Arial" w:cs="Arial"/>
                <w:b/>
                <w:w w:val="105"/>
                <w:sz w:val="18"/>
                <w:szCs w:val="18"/>
                <w:lang w:val="pt-BR"/>
              </w:rPr>
              <w:t>116</w:t>
            </w:r>
          </w:p>
        </w:tc>
        <w:tc>
          <w:tcPr>
            <w:tcW w:w="1843" w:type="dxa"/>
            <w:tcBorders>
              <w:top w:val="single" w:sz="8" w:space="0" w:color="000000"/>
              <w:left w:val="single" w:sz="8" w:space="0" w:color="000000"/>
              <w:bottom w:val="single" w:sz="8" w:space="0" w:color="000000"/>
              <w:right w:val="single" w:sz="8" w:space="0" w:color="000000"/>
            </w:tcBorders>
            <w:vAlign w:val="center"/>
          </w:tcPr>
          <w:p w14:paraId="6105ADD6" w14:textId="4A4A57E5"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sz w:val="18"/>
                <w:szCs w:val="18"/>
                <w:lang w:val="pt-BR"/>
              </w:rPr>
              <w:t>6.999,22</w:t>
            </w:r>
          </w:p>
        </w:tc>
        <w:tc>
          <w:tcPr>
            <w:tcW w:w="1559" w:type="dxa"/>
            <w:tcBorders>
              <w:top w:val="single" w:sz="8" w:space="0" w:color="000000"/>
              <w:left w:val="single" w:sz="8" w:space="0" w:color="000000"/>
              <w:bottom w:val="single" w:sz="8" w:space="0" w:color="000000"/>
              <w:right w:val="single" w:sz="8" w:space="0" w:color="000000"/>
            </w:tcBorders>
            <w:vAlign w:val="center"/>
          </w:tcPr>
          <w:p w14:paraId="606013E9" w14:textId="1420C959"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sz w:val="18"/>
                <w:szCs w:val="18"/>
                <w:lang w:val="pt-BR"/>
              </w:rPr>
              <w:t>167.981,28</w:t>
            </w:r>
          </w:p>
        </w:tc>
        <w:tc>
          <w:tcPr>
            <w:tcW w:w="1701" w:type="dxa"/>
            <w:tcBorders>
              <w:top w:val="single" w:sz="8" w:space="0" w:color="000000"/>
              <w:left w:val="single" w:sz="8" w:space="0" w:color="000000"/>
              <w:bottom w:val="single" w:sz="8" w:space="0" w:color="000000"/>
              <w:right w:val="single" w:sz="8" w:space="0" w:color="000000"/>
            </w:tcBorders>
            <w:vAlign w:val="center"/>
          </w:tcPr>
          <w:p w14:paraId="2270EF16" w14:textId="272F47D2"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sz w:val="18"/>
                <w:szCs w:val="18"/>
                <w:lang w:val="pt-BR"/>
              </w:rPr>
              <w:t>19.485.828,48</w:t>
            </w:r>
          </w:p>
        </w:tc>
      </w:tr>
      <w:tr w:rsidR="000A3CAB" w:rsidRPr="001455CD" w14:paraId="518F2EE0" w14:textId="6190D6BD" w:rsidTr="003C566D">
        <w:trPr>
          <w:trHeight w:val="1231"/>
        </w:trPr>
        <w:tc>
          <w:tcPr>
            <w:tcW w:w="851" w:type="dxa"/>
            <w:tcBorders>
              <w:top w:val="single" w:sz="8" w:space="0" w:color="000000"/>
              <w:left w:val="single" w:sz="8" w:space="0" w:color="000000"/>
              <w:bottom w:val="single" w:sz="8" w:space="0" w:color="000000"/>
              <w:right w:val="single" w:sz="8" w:space="0" w:color="000000"/>
            </w:tcBorders>
            <w:vAlign w:val="center"/>
          </w:tcPr>
          <w:p w14:paraId="73F739C7" w14:textId="77777777" w:rsidR="00B479FA" w:rsidRPr="001455CD" w:rsidRDefault="00B479FA" w:rsidP="00035E2A">
            <w:pPr>
              <w:pStyle w:val="TableParagraph"/>
              <w:ind w:left="133"/>
              <w:jc w:val="center"/>
              <w:rPr>
                <w:rFonts w:ascii="Arial" w:hAnsi="Arial" w:cs="Arial"/>
                <w:b/>
                <w:sz w:val="18"/>
                <w:szCs w:val="18"/>
                <w:lang w:val="pt-BR"/>
              </w:rPr>
            </w:pPr>
          </w:p>
          <w:p w14:paraId="6E7072BD" w14:textId="77777777" w:rsidR="00B479FA" w:rsidRPr="001455CD" w:rsidRDefault="00B479FA" w:rsidP="00035E2A">
            <w:pPr>
              <w:pStyle w:val="TableParagraph"/>
              <w:spacing w:before="10"/>
              <w:ind w:left="133"/>
              <w:jc w:val="center"/>
              <w:rPr>
                <w:rFonts w:ascii="Arial" w:hAnsi="Arial" w:cs="Arial"/>
                <w:b/>
                <w:sz w:val="18"/>
                <w:szCs w:val="18"/>
                <w:lang w:val="pt-BR"/>
              </w:rPr>
            </w:pPr>
          </w:p>
          <w:p w14:paraId="6AEEA8C8" w14:textId="77777777"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w w:val="103"/>
                <w:sz w:val="18"/>
                <w:szCs w:val="18"/>
                <w:lang w:val="pt-BR"/>
              </w:rPr>
              <w:t>2</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60CDDEB1" w14:textId="77777777" w:rsidR="00B479FA" w:rsidRPr="001455CD" w:rsidRDefault="00B479FA" w:rsidP="00035E2A">
            <w:pPr>
              <w:pStyle w:val="TableParagraph"/>
              <w:spacing w:before="1" w:line="283" w:lineRule="auto"/>
              <w:ind w:left="133" w:right="36"/>
              <w:jc w:val="both"/>
              <w:rPr>
                <w:rFonts w:ascii="Arial" w:hAnsi="Arial" w:cs="Arial"/>
                <w:b/>
                <w:sz w:val="18"/>
                <w:szCs w:val="18"/>
                <w:lang w:val="pt-BR"/>
              </w:rPr>
            </w:pPr>
            <w:r w:rsidRPr="001455CD">
              <w:rPr>
                <w:rFonts w:ascii="Arial" w:hAnsi="Arial" w:cs="Arial"/>
                <w:w w:val="105"/>
                <w:sz w:val="18"/>
                <w:szCs w:val="18"/>
                <w:lang w:val="pt-BR"/>
              </w:rPr>
              <w:t xml:space="preserve">DIÁRIAS DE DESLOCAMENTO DOS MOTORISTAS TERCEIRIZADOS A SEREM PAGAS A EMPRESA PRESTADORA DO SERVIÇOS, QUANDO DA OCORRÊNCIA DE DESLOCAMENTOS FORA DO MUNÍCIPIO DE LOTAÇÃO </w:t>
            </w:r>
            <w:r w:rsidRPr="001455CD">
              <w:rPr>
                <w:rFonts w:ascii="Arial" w:hAnsi="Arial" w:cs="Arial"/>
                <w:b/>
                <w:w w:val="105"/>
                <w:sz w:val="18"/>
                <w:szCs w:val="18"/>
                <w:lang w:val="pt-BR"/>
              </w:rPr>
              <w:t>SEM PERNOITE.</w:t>
            </w:r>
          </w:p>
        </w:tc>
        <w:tc>
          <w:tcPr>
            <w:tcW w:w="709" w:type="dxa"/>
            <w:tcBorders>
              <w:top w:val="single" w:sz="8" w:space="0" w:color="000000"/>
              <w:left w:val="single" w:sz="8" w:space="0" w:color="000000"/>
              <w:bottom w:val="single" w:sz="8" w:space="0" w:color="000000"/>
              <w:right w:val="single" w:sz="8" w:space="0" w:color="000000"/>
            </w:tcBorders>
            <w:vAlign w:val="center"/>
          </w:tcPr>
          <w:p w14:paraId="3E8AAD54" w14:textId="01A26728" w:rsidR="00B479FA" w:rsidRPr="001455CD" w:rsidRDefault="00B479FA" w:rsidP="000A3CAB">
            <w:pPr>
              <w:pStyle w:val="TableParagraph"/>
              <w:ind w:left="133" w:right="329"/>
              <w:jc w:val="center"/>
              <w:rPr>
                <w:rFonts w:ascii="Arial" w:hAnsi="Arial" w:cs="Arial"/>
                <w:b/>
                <w:sz w:val="18"/>
                <w:szCs w:val="18"/>
                <w:lang w:val="pt-BR"/>
              </w:rPr>
            </w:pPr>
            <w:r w:rsidRPr="001455CD">
              <w:rPr>
                <w:rFonts w:ascii="Arial" w:hAnsi="Arial" w:cs="Arial"/>
                <w:b/>
                <w:w w:val="105"/>
                <w:sz w:val="18"/>
                <w:szCs w:val="18"/>
                <w:lang w:val="pt-BR"/>
              </w:rPr>
              <w:t>D</w:t>
            </w:r>
            <w:r w:rsidR="000A3CAB" w:rsidRPr="001455CD">
              <w:rPr>
                <w:rFonts w:ascii="Arial" w:hAnsi="Arial" w:cs="Arial"/>
                <w:b/>
                <w:w w:val="105"/>
                <w:sz w:val="18"/>
                <w:szCs w:val="18"/>
                <w:lang w:val="pt-BR"/>
              </w:rPr>
              <w:t>I</w:t>
            </w:r>
          </w:p>
        </w:tc>
        <w:tc>
          <w:tcPr>
            <w:tcW w:w="1134" w:type="dxa"/>
            <w:tcBorders>
              <w:top w:val="single" w:sz="8" w:space="0" w:color="000000"/>
              <w:left w:val="single" w:sz="8" w:space="0" w:color="000000"/>
              <w:bottom w:val="single" w:sz="8" w:space="0" w:color="000000"/>
              <w:right w:val="single" w:sz="8" w:space="0" w:color="000000"/>
            </w:tcBorders>
            <w:vAlign w:val="center"/>
          </w:tcPr>
          <w:p w14:paraId="3CA64418" w14:textId="77777777" w:rsidR="00B479FA" w:rsidRPr="001455CD" w:rsidRDefault="00B479FA" w:rsidP="00035E2A">
            <w:pPr>
              <w:pStyle w:val="TableParagraph"/>
              <w:ind w:left="133" w:right="98"/>
              <w:jc w:val="center"/>
              <w:rPr>
                <w:rFonts w:ascii="Arial" w:hAnsi="Arial" w:cs="Arial"/>
                <w:b/>
                <w:sz w:val="18"/>
                <w:szCs w:val="18"/>
                <w:lang w:val="pt-BR"/>
              </w:rPr>
            </w:pPr>
            <w:r w:rsidRPr="001455CD">
              <w:rPr>
                <w:rFonts w:ascii="Arial" w:hAnsi="Arial" w:cs="Arial"/>
                <w:b/>
                <w:w w:val="105"/>
                <w:sz w:val="18"/>
                <w:szCs w:val="18"/>
                <w:lang w:val="pt-BR"/>
              </w:rPr>
              <w:t>15.306</w:t>
            </w:r>
          </w:p>
        </w:tc>
        <w:tc>
          <w:tcPr>
            <w:tcW w:w="1843" w:type="dxa"/>
            <w:tcBorders>
              <w:top w:val="single" w:sz="8" w:space="0" w:color="000000"/>
              <w:left w:val="single" w:sz="8" w:space="0" w:color="000000"/>
              <w:bottom w:val="single" w:sz="8" w:space="0" w:color="000000"/>
              <w:right w:val="single" w:sz="8" w:space="0" w:color="000000"/>
            </w:tcBorders>
            <w:vAlign w:val="center"/>
          </w:tcPr>
          <w:p w14:paraId="16959907" w14:textId="064D5199"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sz w:val="18"/>
                <w:szCs w:val="18"/>
                <w:lang w:val="pt-BR"/>
              </w:rPr>
              <w:t>120,00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5C93DCDA" w14:textId="30143953"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sz w:val="18"/>
                <w:szCs w:val="18"/>
                <w:lang w:val="pt-BR"/>
              </w:rPr>
              <w:t>1.836.720,00</w:t>
            </w:r>
          </w:p>
        </w:tc>
        <w:tc>
          <w:tcPr>
            <w:tcW w:w="1701" w:type="dxa"/>
            <w:tcBorders>
              <w:top w:val="single" w:sz="8" w:space="0" w:color="000000"/>
              <w:left w:val="single" w:sz="8" w:space="0" w:color="000000"/>
              <w:bottom w:val="single" w:sz="8" w:space="0" w:color="000000"/>
              <w:right w:val="single" w:sz="8" w:space="0" w:color="000000"/>
            </w:tcBorders>
            <w:vAlign w:val="center"/>
          </w:tcPr>
          <w:p w14:paraId="0C8AEFE6" w14:textId="730BDB56" w:rsidR="00B479FA" w:rsidRPr="001455CD" w:rsidRDefault="00B479FA" w:rsidP="00035E2A">
            <w:pPr>
              <w:pStyle w:val="TableParagraph"/>
              <w:ind w:left="133"/>
              <w:jc w:val="center"/>
              <w:rPr>
                <w:rFonts w:ascii="Arial" w:hAnsi="Arial" w:cs="Arial"/>
                <w:b/>
                <w:sz w:val="18"/>
                <w:szCs w:val="18"/>
                <w:lang w:val="pt-BR"/>
              </w:rPr>
            </w:pPr>
            <w:r w:rsidRPr="001455CD">
              <w:rPr>
                <w:rFonts w:ascii="Arial" w:hAnsi="Arial" w:cs="Arial"/>
                <w:b/>
                <w:sz w:val="18"/>
                <w:szCs w:val="18"/>
                <w:lang w:val="pt-BR"/>
              </w:rPr>
              <w:t>1.836.720,00</w:t>
            </w:r>
          </w:p>
        </w:tc>
      </w:tr>
      <w:tr w:rsidR="000A3CAB" w:rsidRPr="001455CD" w14:paraId="3D752C0D" w14:textId="4921F8DC" w:rsidTr="003C566D">
        <w:trPr>
          <w:trHeight w:val="1231"/>
        </w:trPr>
        <w:tc>
          <w:tcPr>
            <w:tcW w:w="851" w:type="dxa"/>
            <w:tcBorders>
              <w:top w:val="single" w:sz="8" w:space="0" w:color="000000"/>
              <w:left w:val="single" w:sz="8" w:space="0" w:color="000000"/>
              <w:bottom w:val="single" w:sz="8" w:space="0" w:color="000000"/>
              <w:right w:val="single" w:sz="8" w:space="0" w:color="000000"/>
            </w:tcBorders>
          </w:tcPr>
          <w:p w14:paraId="7D061F43" w14:textId="77777777" w:rsidR="00B479FA" w:rsidRPr="001455CD" w:rsidRDefault="00B479FA" w:rsidP="00B479FA">
            <w:pPr>
              <w:pStyle w:val="TableParagraph"/>
              <w:ind w:left="133"/>
              <w:jc w:val="center"/>
              <w:rPr>
                <w:rFonts w:ascii="Arial" w:hAnsi="Arial" w:cs="Arial"/>
                <w:b/>
                <w:sz w:val="18"/>
                <w:szCs w:val="18"/>
                <w:lang w:val="pt-BR"/>
              </w:rPr>
            </w:pPr>
          </w:p>
          <w:p w14:paraId="6EEA5003" w14:textId="77777777" w:rsidR="00B479FA" w:rsidRPr="001455CD" w:rsidRDefault="00B479FA" w:rsidP="00B479FA">
            <w:pPr>
              <w:pStyle w:val="TableParagraph"/>
              <w:spacing w:before="11"/>
              <w:ind w:left="133"/>
              <w:jc w:val="center"/>
              <w:rPr>
                <w:rFonts w:ascii="Arial" w:hAnsi="Arial" w:cs="Arial"/>
                <w:b/>
                <w:sz w:val="18"/>
                <w:szCs w:val="18"/>
                <w:lang w:val="pt-BR"/>
              </w:rPr>
            </w:pPr>
          </w:p>
          <w:p w14:paraId="2E0C7AE7" w14:textId="77777777" w:rsidR="00B479FA" w:rsidRPr="001455CD" w:rsidRDefault="00B479FA" w:rsidP="00B479FA">
            <w:pPr>
              <w:pStyle w:val="TableParagraph"/>
              <w:ind w:left="133"/>
              <w:jc w:val="center"/>
              <w:rPr>
                <w:rFonts w:ascii="Arial" w:hAnsi="Arial" w:cs="Arial"/>
                <w:b/>
                <w:sz w:val="18"/>
                <w:szCs w:val="18"/>
                <w:lang w:val="pt-BR"/>
              </w:rPr>
            </w:pPr>
            <w:r w:rsidRPr="001455CD">
              <w:rPr>
                <w:rFonts w:ascii="Arial" w:hAnsi="Arial" w:cs="Arial"/>
                <w:b/>
                <w:w w:val="103"/>
                <w:sz w:val="18"/>
                <w:szCs w:val="18"/>
                <w:lang w:val="pt-BR"/>
              </w:rPr>
              <w:t>3</w:t>
            </w:r>
          </w:p>
        </w:tc>
        <w:tc>
          <w:tcPr>
            <w:tcW w:w="2410" w:type="dxa"/>
            <w:tcBorders>
              <w:top w:val="single" w:sz="8" w:space="0" w:color="000000"/>
              <w:left w:val="single" w:sz="8" w:space="0" w:color="000000"/>
              <w:bottom w:val="single" w:sz="8" w:space="0" w:color="000000"/>
              <w:right w:val="single" w:sz="8" w:space="0" w:color="000000"/>
            </w:tcBorders>
            <w:hideMark/>
          </w:tcPr>
          <w:p w14:paraId="2FD3B47B" w14:textId="77777777" w:rsidR="00B479FA" w:rsidRPr="001455CD" w:rsidRDefault="00B479FA" w:rsidP="00B479FA">
            <w:pPr>
              <w:pStyle w:val="TableParagraph"/>
              <w:spacing w:before="1" w:line="283" w:lineRule="auto"/>
              <w:ind w:left="133" w:right="33"/>
              <w:jc w:val="both"/>
              <w:rPr>
                <w:rFonts w:ascii="Arial" w:hAnsi="Arial" w:cs="Arial"/>
                <w:b/>
                <w:sz w:val="18"/>
                <w:szCs w:val="18"/>
                <w:lang w:val="pt-BR"/>
              </w:rPr>
            </w:pPr>
            <w:r w:rsidRPr="001455CD">
              <w:rPr>
                <w:rFonts w:ascii="Arial" w:hAnsi="Arial" w:cs="Arial"/>
                <w:w w:val="105"/>
                <w:sz w:val="18"/>
                <w:szCs w:val="18"/>
                <w:lang w:val="pt-BR"/>
              </w:rPr>
              <w:t xml:space="preserve">DIÁRIAS DE DESLOCAMENTO DOS MOTORISTAS TERCEIRIZADOS A SEREM PAGAS A EMPRESA PRESTADORA DO SERVIÇOS, QUANDO DA OCORRÊNCIA DE DESLOCAMENTOS FORA DO MUNÍCIPIO DE LOTAÇÃO </w:t>
            </w:r>
            <w:r w:rsidRPr="001455CD">
              <w:rPr>
                <w:rFonts w:ascii="Arial" w:hAnsi="Arial" w:cs="Arial"/>
                <w:b/>
                <w:w w:val="105"/>
                <w:sz w:val="18"/>
                <w:szCs w:val="18"/>
                <w:lang w:val="pt-BR"/>
              </w:rPr>
              <w:t>COM PERNOITE.</w:t>
            </w:r>
          </w:p>
        </w:tc>
        <w:tc>
          <w:tcPr>
            <w:tcW w:w="709" w:type="dxa"/>
            <w:tcBorders>
              <w:top w:val="single" w:sz="8" w:space="0" w:color="000000"/>
              <w:left w:val="single" w:sz="8" w:space="0" w:color="000000"/>
              <w:bottom w:val="single" w:sz="8" w:space="0" w:color="000000"/>
              <w:right w:val="single" w:sz="8" w:space="0" w:color="000000"/>
            </w:tcBorders>
            <w:vAlign w:val="center"/>
          </w:tcPr>
          <w:p w14:paraId="752CC2CD" w14:textId="77777777" w:rsidR="00B479FA" w:rsidRPr="001455CD" w:rsidRDefault="00B479FA" w:rsidP="000A3CAB">
            <w:pPr>
              <w:pStyle w:val="TableParagraph"/>
              <w:ind w:left="133" w:right="329"/>
              <w:jc w:val="center"/>
              <w:rPr>
                <w:rFonts w:ascii="Arial" w:hAnsi="Arial" w:cs="Arial"/>
                <w:b/>
                <w:sz w:val="18"/>
                <w:szCs w:val="18"/>
                <w:lang w:val="pt-BR"/>
              </w:rPr>
            </w:pPr>
            <w:r w:rsidRPr="001455CD">
              <w:rPr>
                <w:rFonts w:ascii="Arial" w:hAnsi="Arial" w:cs="Arial"/>
                <w:b/>
                <w:w w:val="105"/>
                <w:sz w:val="18"/>
                <w:szCs w:val="18"/>
                <w:lang w:val="pt-BR"/>
              </w:rPr>
              <w:t>DI</w:t>
            </w:r>
          </w:p>
        </w:tc>
        <w:tc>
          <w:tcPr>
            <w:tcW w:w="1134" w:type="dxa"/>
            <w:tcBorders>
              <w:top w:val="single" w:sz="8" w:space="0" w:color="000000"/>
              <w:left w:val="single" w:sz="8" w:space="0" w:color="000000"/>
              <w:bottom w:val="single" w:sz="8" w:space="0" w:color="000000"/>
              <w:right w:val="single" w:sz="8" w:space="0" w:color="000000"/>
            </w:tcBorders>
            <w:vAlign w:val="center"/>
          </w:tcPr>
          <w:p w14:paraId="4A371032" w14:textId="17196D8A" w:rsidR="00B479FA" w:rsidRPr="001455CD" w:rsidRDefault="00B479FA" w:rsidP="000A3CAB">
            <w:pPr>
              <w:pStyle w:val="TableParagraph"/>
              <w:ind w:left="133" w:right="98"/>
              <w:jc w:val="center"/>
              <w:rPr>
                <w:rFonts w:ascii="Arial" w:hAnsi="Arial" w:cs="Arial"/>
                <w:b/>
                <w:sz w:val="18"/>
                <w:szCs w:val="18"/>
                <w:lang w:val="pt-BR"/>
              </w:rPr>
            </w:pPr>
            <w:r w:rsidRPr="001455CD">
              <w:rPr>
                <w:rFonts w:ascii="Arial" w:hAnsi="Arial" w:cs="Arial"/>
                <w:b/>
                <w:w w:val="105"/>
                <w:sz w:val="18"/>
                <w:szCs w:val="18"/>
                <w:lang w:val="pt-BR"/>
              </w:rPr>
              <w:t>19</w:t>
            </w:r>
            <w:r w:rsidR="00C636DC">
              <w:rPr>
                <w:rFonts w:ascii="Arial" w:hAnsi="Arial" w:cs="Arial"/>
                <w:b/>
                <w:w w:val="105"/>
                <w:sz w:val="18"/>
                <w:szCs w:val="18"/>
                <w:lang w:val="pt-BR"/>
              </w:rPr>
              <w:t>.</w:t>
            </w:r>
            <w:r w:rsidRPr="001455CD">
              <w:rPr>
                <w:rFonts w:ascii="Arial" w:hAnsi="Arial" w:cs="Arial"/>
                <w:b/>
                <w:w w:val="105"/>
                <w:sz w:val="18"/>
                <w:szCs w:val="18"/>
                <w:lang w:val="pt-BR"/>
              </w:rPr>
              <w:t>274</w:t>
            </w:r>
          </w:p>
        </w:tc>
        <w:tc>
          <w:tcPr>
            <w:tcW w:w="1843" w:type="dxa"/>
            <w:tcBorders>
              <w:top w:val="single" w:sz="8" w:space="0" w:color="000000"/>
              <w:left w:val="single" w:sz="8" w:space="0" w:color="000000"/>
              <w:bottom w:val="single" w:sz="8" w:space="0" w:color="000000"/>
              <w:right w:val="single" w:sz="8" w:space="0" w:color="000000"/>
            </w:tcBorders>
            <w:vAlign w:val="center"/>
          </w:tcPr>
          <w:p w14:paraId="4FF05BBA" w14:textId="2E5174AA" w:rsidR="00B479FA" w:rsidRPr="001455CD" w:rsidRDefault="00B479FA" w:rsidP="000A3CAB">
            <w:pPr>
              <w:pStyle w:val="TableParagraph"/>
              <w:ind w:left="133"/>
              <w:jc w:val="center"/>
              <w:rPr>
                <w:rFonts w:ascii="Arial" w:hAnsi="Arial" w:cs="Arial"/>
                <w:b/>
                <w:sz w:val="18"/>
                <w:szCs w:val="18"/>
                <w:lang w:val="pt-BR"/>
              </w:rPr>
            </w:pPr>
            <w:r w:rsidRPr="001455CD">
              <w:rPr>
                <w:rFonts w:ascii="Arial" w:hAnsi="Arial" w:cs="Arial"/>
                <w:b/>
                <w:sz w:val="18"/>
                <w:szCs w:val="18"/>
                <w:lang w:val="pt-BR"/>
              </w:rPr>
              <w:t>295,00</w:t>
            </w:r>
          </w:p>
        </w:tc>
        <w:tc>
          <w:tcPr>
            <w:tcW w:w="1559" w:type="dxa"/>
            <w:tcBorders>
              <w:top w:val="single" w:sz="8" w:space="0" w:color="000000"/>
              <w:left w:val="single" w:sz="8" w:space="0" w:color="000000"/>
              <w:bottom w:val="single" w:sz="8" w:space="0" w:color="000000"/>
              <w:right w:val="single" w:sz="8" w:space="0" w:color="000000"/>
            </w:tcBorders>
            <w:vAlign w:val="center"/>
          </w:tcPr>
          <w:p w14:paraId="3A187519" w14:textId="2DB49187" w:rsidR="00B479FA" w:rsidRPr="001455CD" w:rsidRDefault="00B479FA" w:rsidP="000A3CAB">
            <w:pPr>
              <w:pStyle w:val="TableParagraph"/>
              <w:ind w:left="133"/>
              <w:jc w:val="center"/>
              <w:rPr>
                <w:rFonts w:ascii="Arial" w:hAnsi="Arial" w:cs="Arial"/>
                <w:b/>
                <w:sz w:val="18"/>
                <w:szCs w:val="18"/>
                <w:lang w:val="pt-BR"/>
              </w:rPr>
            </w:pPr>
            <w:r w:rsidRPr="001455CD">
              <w:rPr>
                <w:rFonts w:ascii="Arial" w:hAnsi="Arial" w:cs="Arial"/>
                <w:b/>
                <w:sz w:val="18"/>
                <w:szCs w:val="18"/>
                <w:lang w:val="pt-BR"/>
              </w:rPr>
              <w:t>5.685.830,00</w:t>
            </w:r>
          </w:p>
        </w:tc>
        <w:tc>
          <w:tcPr>
            <w:tcW w:w="1701" w:type="dxa"/>
            <w:tcBorders>
              <w:top w:val="single" w:sz="8" w:space="0" w:color="000000"/>
              <w:left w:val="single" w:sz="8" w:space="0" w:color="000000"/>
              <w:bottom w:val="single" w:sz="8" w:space="0" w:color="000000"/>
              <w:right w:val="single" w:sz="8" w:space="0" w:color="000000"/>
            </w:tcBorders>
            <w:vAlign w:val="center"/>
          </w:tcPr>
          <w:p w14:paraId="3754F381" w14:textId="1B34F179" w:rsidR="00B479FA" w:rsidRPr="001455CD" w:rsidRDefault="00B479FA" w:rsidP="000A3CAB">
            <w:pPr>
              <w:pStyle w:val="TableParagraph"/>
              <w:ind w:left="133"/>
              <w:jc w:val="center"/>
              <w:rPr>
                <w:rFonts w:ascii="Arial" w:hAnsi="Arial" w:cs="Arial"/>
                <w:b/>
                <w:sz w:val="18"/>
                <w:szCs w:val="18"/>
                <w:lang w:val="pt-BR"/>
              </w:rPr>
            </w:pPr>
            <w:r w:rsidRPr="001455CD">
              <w:rPr>
                <w:rFonts w:ascii="Arial" w:hAnsi="Arial" w:cs="Arial"/>
                <w:b/>
                <w:sz w:val="18"/>
                <w:szCs w:val="18"/>
                <w:lang w:val="pt-BR"/>
              </w:rPr>
              <w:t>5.685.830,00</w:t>
            </w:r>
          </w:p>
        </w:tc>
      </w:tr>
      <w:tr w:rsidR="000A3CAB" w:rsidRPr="001455CD" w14:paraId="14D2B284" w14:textId="77777777" w:rsidTr="003C566D">
        <w:trPr>
          <w:trHeight w:val="504"/>
        </w:trPr>
        <w:tc>
          <w:tcPr>
            <w:tcW w:w="10207" w:type="dxa"/>
            <w:gridSpan w:val="7"/>
            <w:tcBorders>
              <w:top w:val="single" w:sz="8" w:space="0" w:color="000000"/>
              <w:left w:val="single" w:sz="8" w:space="0" w:color="000000"/>
              <w:bottom w:val="single" w:sz="8" w:space="0" w:color="000000"/>
              <w:right w:val="single" w:sz="8" w:space="0" w:color="000000"/>
            </w:tcBorders>
          </w:tcPr>
          <w:p w14:paraId="2CBAC98B" w14:textId="480C4DD7" w:rsidR="000A3CAB" w:rsidRPr="001455CD" w:rsidRDefault="000A3CAB" w:rsidP="0024722C">
            <w:pPr>
              <w:pStyle w:val="TableParagraph"/>
              <w:ind w:left="133"/>
              <w:jc w:val="both"/>
              <w:rPr>
                <w:rFonts w:ascii="Arial" w:hAnsi="Arial" w:cs="Arial"/>
                <w:b/>
                <w:sz w:val="18"/>
                <w:szCs w:val="18"/>
                <w:lang w:val="pt-BR"/>
              </w:rPr>
            </w:pPr>
            <w:r w:rsidRPr="001455CD">
              <w:rPr>
                <w:rFonts w:ascii="Arial" w:hAnsi="Arial" w:cs="Arial"/>
                <w:b/>
                <w:sz w:val="18"/>
                <w:szCs w:val="18"/>
                <w:lang w:val="pt-BR"/>
              </w:rPr>
              <w:t>VALOR TOTAL DO LOTE: R$ 27.008.378,48 (</w:t>
            </w:r>
            <w:r w:rsidR="0024722C">
              <w:rPr>
                <w:rFonts w:ascii="Arial" w:hAnsi="Arial" w:cs="Arial"/>
                <w:b/>
                <w:sz w:val="18"/>
                <w:szCs w:val="18"/>
                <w:lang w:val="pt-BR"/>
              </w:rPr>
              <w:t>vinte e sete milhões</w:t>
            </w:r>
            <w:r w:rsidR="0010360F" w:rsidRPr="001455CD">
              <w:rPr>
                <w:rFonts w:ascii="Arial" w:hAnsi="Arial" w:cs="Arial"/>
                <w:b/>
                <w:sz w:val="18"/>
                <w:szCs w:val="18"/>
                <w:lang w:val="pt-BR"/>
              </w:rPr>
              <w:t xml:space="preserve"> oito mil trezentos e setenta e oito reais e quarenta e oito centavos)</w:t>
            </w:r>
          </w:p>
        </w:tc>
      </w:tr>
    </w:tbl>
    <w:p w14:paraId="4EFDF1EE" w14:textId="77777777" w:rsidR="00047FC1" w:rsidRPr="003C566D" w:rsidRDefault="00047FC1" w:rsidP="00047FC1">
      <w:pPr>
        <w:tabs>
          <w:tab w:val="left" w:pos="2340"/>
        </w:tabs>
        <w:spacing w:line="240" w:lineRule="atLeast"/>
        <w:ind w:left="567" w:hanging="567"/>
        <w:jc w:val="both"/>
        <w:rPr>
          <w:rFonts w:ascii="Arial" w:eastAsia="Calibri" w:hAnsi="Arial" w:cs="Arial"/>
          <w:b/>
          <w:lang w:val="pt-BR" w:eastAsia="en-US"/>
        </w:rPr>
      </w:pPr>
    </w:p>
    <w:p w14:paraId="293E77FB" w14:textId="09565D90" w:rsidR="003D3503" w:rsidRPr="003C566D" w:rsidRDefault="003D3503" w:rsidP="003C566D">
      <w:pPr>
        <w:tabs>
          <w:tab w:val="left" w:pos="2340"/>
        </w:tabs>
        <w:spacing w:line="240" w:lineRule="atLeast"/>
        <w:jc w:val="both"/>
        <w:rPr>
          <w:rFonts w:ascii="Arial" w:eastAsia="Calibri" w:hAnsi="Arial" w:cs="Arial"/>
          <w:bCs/>
          <w:lang w:val="pt-BR" w:eastAsia="en-US"/>
        </w:rPr>
      </w:pPr>
      <w:r w:rsidRPr="003C566D">
        <w:rPr>
          <w:rFonts w:ascii="Arial" w:eastAsia="Calibri" w:hAnsi="Arial" w:cs="Arial"/>
          <w:b/>
          <w:lang w:val="pt-BR" w:eastAsia="en-US"/>
        </w:rPr>
        <w:t>VALOR TOTAL DO REGISTRO DE PREÇOS</w:t>
      </w:r>
      <w:r w:rsidRPr="003C566D">
        <w:rPr>
          <w:rFonts w:ascii="Arial" w:eastAsia="Calibri" w:hAnsi="Arial" w:cs="Arial"/>
          <w:bCs/>
          <w:lang w:val="pt-BR" w:eastAsia="en-US"/>
        </w:rPr>
        <w:t>:</w:t>
      </w:r>
      <w:r w:rsidR="005A2AF1" w:rsidRPr="003C566D">
        <w:rPr>
          <w:rFonts w:ascii="Arial" w:eastAsia="Calibri" w:hAnsi="Arial" w:cs="Arial"/>
          <w:bCs/>
          <w:lang w:val="pt-BR" w:eastAsia="en-US"/>
        </w:rPr>
        <w:t xml:space="preserve"> R$ 75.058.341,48 (</w:t>
      </w:r>
      <w:r w:rsidR="0010360F" w:rsidRPr="003C566D">
        <w:rPr>
          <w:rFonts w:ascii="Arial" w:eastAsia="Calibri" w:hAnsi="Arial" w:cs="Arial"/>
          <w:bCs/>
          <w:lang w:val="pt-BR" w:eastAsia="en-US"/>
        </w:rPr>
        <w:t>setenta e cinco milhões e cinquenta e oito mil e</w:t>
      </w:r>
      <w:r w:rsidR="003C566D" w:rsidRPr="003C566D">
        <w:rPr>
          <w:rFonts w:ascii="Arial" w:eastAsia="Calibri" w:hAnsi="Arial" w:cs="Arial"/>
          <w:bCs/>
          <w:lang w:val="pt-BR" w:eastAsia="en-US"/>
        </w:rPr>
        <w:t xml:space="preserve"> </w:t>
      </w:r>
      <w:r w:rsidR="0010360F" w:rsidRPr="003C566D">
        <w:rPr>
          <w:rFonts w:ascii="Arial" w:eastAsia="Calibri" w:hAnsi="Arial" w:cs="Arial"/>
          <w:bCs/>
          <w:lang w:val="pt-BR" w:eastAsia="en-US"/>
        </w:rPr>
        <w:t>trezentos e quarenta e um reais e quarenta e oito centavos)</w:t>
      </w:r>
    </w:p>
    <w:p w14:paraId="4F0251B5" w14:textId="77777777" w:rsidR="00E218D4" w:rsidRPr="003C566D" w:rsidRDefault="00E218D4" w:rsidP="003D3503">
      <w:pPr>
        <w:tabs>
          <w:tab w:val="left" w:pos="2340"/>
        </w:tabs>
        <w:spacing w:before="120" w:after="120" w:line="240" w:lineRule="atLeast"/>
        <w:ind w:left="567" w:hanging="567"/>
        <w:jc w:val="both"/>
        <w:rPr>
          <w:rFonts w:ascii="Arial" w:eastAsia="Calibri" w:hAnsi="Arial" w:cs="Arial"/>
          <w:bCs/>
          <w:u w:val="single"/>
          <w:lang w:val="pt-BR" w:eastAsia="en-US"/>
        </w:rPr>
      </w:pPr>
    </w:p>
    <w:p w14:paraId="5C8D9BFE" w14:textId="77777777" w:rsidR="003D3503" w:rsidRPr="003C566D" w:rsidRDefault="003D3503" w:rsidP="00B26553">
      <w:pPr>
        <w:pStyle w:val="PargrafodaLista"/>
        <w:numPr>
          <w:ilvl w:val="0"/>
          <w:numId w:val="5"/>
        </w:numPr>
        <w:spacing w:before="120" w:after="120" w:line="240" w:lineRule="atLeast"/>
        <w:jc w:val="both"/>
        <w:rPr>
          <w:rFonts w:ascii="Arial" w:eastAsia="Calibri" w:hAnsi="Arial" w:cs="Arial"/>
          <w:bCs/>
          <w:vanish/>
          <w:lang w:val="pt-BR" w:eastAsia="en-US"/>
        </w:rPr>
      </w:pPr>
    </w:p>
    <w:p w14:paraId="3FA647E0" w14:textId="77777777" w:rsidR="003D3503" w:rsidRPr="003C566D" w:rsidRDefault="003D3503" w:rsidP="00B26553">
      <w:pPr>
        <w:pStyle w:val="PargrafodaLista"/>
        <w:numPr>
          <w:ilvl w:val="1"/>
          <w:numId w:val="5"/>
        </w:numPr>
        <w:spacing w:before="120" w:after="120" w:line="240" w:lineRule="atLeast"/>
        <w:jc w:val="both"/>
        <w:rPr>
          <w:rFonts w:ascii="Arial" w:eastAsia="Calibri" w:hAnsi="Arial" w:cs="Arial"/>
          <w:bCs/>
          <w:vanish/>
          <w:lang w:val="pt-BR" w:eastAsia="en-US"/>
        </w:rPr>
      </w:pPr>
    </w:p>
    <w:p w14:paraId="692025BA" w14:textId="77777777" w:rsidR="00BC5247" w:rsidRPr="003C566D" w:rsidRDefault="003D3503" w:rsidP="00B26553">
      <w:pPr>
        <w:numPr>
          <w:ilvl w:val="1"/>
          <w:numId w:val="5"/>
        </w:numPr>
        <w:spacing w:before="120" w:after="120"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bookmarkEnd w:id="0"/>
      <w:r w:rsidR="00BC5247" w:rsidRPr="003C566D">
        <w:rPr>
          <w:rFonts w:ascii="Arial" w:eastAsia="Calibri" w:hAnsi="Arial" w:cs="Arial"/>
          <w:bCs/>
          <w:lang w:val="pt-BR" w:eastAsia="en-US"/>
        </w:rPr>
        <w:t>.</w:t>
      </w:r>
    </w:p>
    <w:p w14:paraId="6AA11834" w14:textId="77777777" w:rsidR="003C566D" w:rsidRPr="003C566D" w:rsidRDefault="003C566D" w:rsidP="003C566D">
      <w:pPr>
        <w:spacing w:before="120" w:after="120" w:line="240" w:lineRule="atLeast"/>
        <w:ind w:left="567"/>
        <w:jc w:val="both"/>
        <w:rPr>
          <w:rFonts w:ascii="Arial" w:eastAsia="Calibri" w:hAnsi="Arial" w:cs="Arial"/>
          <w:bCs/>
          <w:lang w:val="pt-BR" w:eastAsia="en-US"/>
        </w:rPr>
      </w:pPr>
    </w:p>
    <w:p w14:paraId="11544A1B" w14:textId="77777777" w:rsidR="0012543B" w:rsidRPr="003C566D" w:rsidRDefault="0012543B" w:rsidP="00B26553">
      <w:pPr>
        <w:numPr>
          <w:ilvl w:val="0"/>
          <w:numId w:val="5"/>
        </w:numPr>
        <w:tabs>
          <w:tab w:val="left" w:pos="0"/>
        </w:tabs>
        <w:spacing w:before="120" w:after="120" w:line="240" w:lineRule="atLeast"/>
        <w:ind w:left="567" w:hanging="567"/>
        <w:jc w:val="both"/>
        <w:rPr>
          <w:rFonts w:ascii="Arial" w:eastAsia="Calibri" w:hAnsi="Arial" w:cs="Arial"/>
          <w:b/>
          <w:bCs/>
          <w:lang w:val="pt-BR" w:eastAsia="en-US"/>
        </w:rPr>
      </w:pPr>
      <w:bookmarkStart w:id="2" w:name="_Hlk96415193"/>
      <w:r w:rsidRPr="003C566D">
        <w:rPr>
          <w:rFonts w:ascii="Arial" w:eastAsia="Calibri" w:hAnsi="Arial" w:cs="Arial"/>
          <w:b/>
          <w:bCs/>
          <w:lang w:val="pt-BR" w:eastAsia="en-US"/>
        </w:rPr>
        <w:t>DA EXPECTATIVA DE FORNECIMENTO</w:t>
      </w:r>
    </w:p>
    <w:p w14:paraId="69ABB91C" w14:textId="77777777" w:rsidR="0012543B" w:rsidRPr="003C566D" w:rsidRDefault="0012543B" w:rsidP="00B26553">
      <w:pPr>
        <w:numPr>
          <w:ilvl w:val="1"/>
          <w:numId w:val="5"/>
        </w:numPr>
        <w:tabs>
          <w:tab w:val="left" w:pos="0"/>
        </w:tabs>
        <w:spacing w:before="120" w:after="120"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7BE95610" w14:textId="77777777" w:rsidR="0012543B" w:rsidRPr="003C566D" w:rsidRDefault="0012543B" w:rsidP="00B26553">
      <w:pPr>
        <w:numPr>
          <w:ilvl w:val="1"/>
          <w:numId w:val="5"/>
        </w:numPr>
        <w:tabs>
          <w:tab w:val="left" w:pos="0"/>
        </w:tabs>
        <w:spacing w:before="120" w:after="120"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Consideram-se participantes da Ata de Registro de Preços os Órgãos e Entidades que responderam à pesquisa de demanda consolidada nos autos, na fase interna da licitação.</w:t>
      </w:r>
    </w:p>
    <w:p w14:paraId="41979D6C" w14:textId="77777777" w:rsidR="00720CEA" w:rsidRPr="003C566D" w:rsidRDefault="00720CEA" w:rsidP="00B26553">
      <w:pPr>
        <w:numPr>
          <w:ilvl w:val="1"/>
          <w:numId w:val="5"/>
        </w:numPr>
        <w:tabs>
          <w:tab w:val="left" w:pos="0"/>
        </w:tabs>
        <w:spacing w:before="120" w:after="120" w:line="240" w:lineRule="atLeast"/>
        <w:ind w:left="567" w:hanging="567"/>
        <w:jc w:val="both"/>
        <w:rPr>
          <w:rFonts w:ascii="Arial" w:hAnsi="Arial" w:cs="Arial"/>
          <w:b/>
          <w:lang w:val="pt-BR"/>
        </w:rPr>
      </w:pPr>
      <w:r w:rsidRPr="003C566D">
        <w:rPr>
          <w:rFonts w:ascii="Arial" w:hAnsi="Arial" w:cs="Arial"/>
          <w:lang w:val="pt-BR"/>
        </w:rPr>
        <w:t xml:space="preserve">Órgãos/Entidades participantes que responderam as pesquisas de quantitativo nº </w:t>
      </w:r>
      <w:r w:rsidRPr="003C566D">
        <w:rPr>
          <w:rFonts w:ascii="Arial" w:hAnsi="Arial" w:cs="Arial"/>
          <w:b/>
          <w:bCs/>
          <w:lang w:val="pt-BR"/>
        </w:rPr>
        <w:t>594</w:t>
      </w:r>
      <w:r w:rsidRPr="003C566D">
        <w:rPr>
          <w:rFonts w:ascii="Arial" w:hAnsi="Arial" w:cs="Arial"/>
          <w:lang w:val="pt-BR"/>
        </w:rPr>
        <w:t xml:space="preserve">, disponibilizada no Sistema de Aquisições Governamentais – SIAG, e encerrada no dia 07/06/2022, e acostada ao processo administrativo. Sendo os seguintes: AGER, CASA CIVIL, CGE, FUNAC, GOVERNADORIA, INDEA, JUCEMAT, MTPREV, MTSAÚDE, PGE, SECEL, SECITECI, SECOM, SEDEC, SEFAZ, SEMA, SEPLAG, SES, SESP, SETASC, SINFRA e UNEMAT. </w:t>
      </w:r>
    </w:p>
    <w:p w14:paraId="707F0A94" w14:textId="77777777" w:rsidR="00720CEA" w:rsidRPr="003C566D" w:rsidRDefault="00720CEA" w:rsidP="00720CEA">
      <w:pPr>
        <w:numPr>
          <w:ilvl w:val="2"/>
          <w:numId w:val="5"/>
        </w:numPr>
        <w:tabs>
          <w:tab w:val="left" w:pos="0"/>
        </w:tabs>
        <w:spacing w:before="120" w:after="120" w:line="240" w:lineRule="atLeast"/>
        <w:ind w:left="1134" w:hanging="567"/>
        <w:jc w:val="both"/>
        <w:rPr>
          <w:rFonts w:ascii="Arial" w:hAnsi="Arial" w:cs="Arial"/>
          <w:b/>
          <w:lang w:val="pt-BR"/>
        </w:rPr>
      </w:pPr>
      <w:r w:rsidRPr="003C566D">
        <w:rPr>
          <w:rFonts w:ascii="Arial" w:hAnsi="Arial" w:cs="Arial"/>
          <w:lang w:val="pt-BR"/>
        </w:rPr>
        <w:t xml:space="preserve">Os Órgãos/Entidades do Poder Executivo Estadual não participantes e demais, serão </w:t>
      </w:r>
      <w:proofErr w:type="spellStart"/>
      <w:r w:rsidRPr="003C566D">
        <w:rPr>
          <w:rFonts w:ascii="Arial" w:hAnsi="Arial" w:cs="Arial"/>
          <w:lang w:val="pt-BR"/>
        </w:rPr>
        <w:t>adesos</w:t>
      </w:r>
      <w:proofErr w:type="spellEnd"/>
      <w:r w:rsidRPr="003C566D">
        <w:rPr>
          <w:rFonts w:ascii="Arial" w:hAnsi="Arial" w:cs="Arial"/>
          <w:lang w:val="pt-BR"/>
        </w:rPr>
        <w:t xml:space="preserve"> </w:t>
      </w:r>
      <w:r w:rsidR="000E539A" w:rsidRPr="003C566D">
        <w:rPr>
          <w:rFonts w:ascii="Arial" w:hAnsi="Arial" w:cs="Arial"/>
          <w:lang w:val="pt-BR"/>
        </w:rPr>
        <w:t>de acordo com as</w:t>
      </w:r>
      <w:r w:rsidRPr="003C566D">
        <w:rPr>
          <w:rFonts w:ascii="Arial" w:hAnsi="Arial" w:cs="Arial"/>
          <w:lang w:val="pt-BR"/>
        </w:rPr>
        <w:t xml:space="preserve"> regras</w:t>
      </w:r>
      <w:r w:rsidR="000E539A" w:rsidRPr="003C566D">
        <w:rPr>
          <w:rFonts w:ascii="Arial" w:hAnsi="Arial" w:cs="Arial"/>
          <w:lang w:val="pt-BR"/>
        </w:rPr>
        <w:t xml:space="preserve"> dispostas no item 4 desta Ata.</w:t>
      </w:r>
    </w:p>
    <w:p w14:paraId="54C5C181" w14:textId="77777777" w:rsidR="0012543B" w:rsidRPr="002C1E1F" w:rsidRDefault="0012543B" w:rsidP="00B26553">
      <w:pPr>
        <w:numPr>
          <w:ilvl w:val="1"/>
          <w:numId w:val="5"/>
        </w:numPr>
        <w:tabs>
          <w:tab w:val="left" w:pos="0"/>
        </w:tabs>
        <w:spacing w:before="120" w:after="120" w:line="240" w:lineRule="atLeast"/>
        <w:ind w:left="567" w:hanging="567"/>
        <w:jc w:val="both"/>
        <w:rPr>
          <w:rFonts w:ascii="Arial" w:eastAsia="Calibri" w:hAnsi="Arial" w:cs="Arial"/>
          <w:bCs/>
          <w:lang w:val="pt-BR" w:eastAsia="en-US"/>
        </w:rPr>
      </w:pPr>
      <w:r w:rsidRPr="003C566D">
        <w:rPr>
          <w:rFonts w:ascii="Arial" w:eastAsia="Calibri" w:hAnsi="Arial" w:cs="Arial"/>
          <w:bCs/>
          <w:lang w:val="pt-BR" w:eastAsia="en-US"/>
        </w:rPr>
        <w:t>A utilização dos quantitativos registrados nesta Ata, pelos Órgãos ou Entidades participantes, será restrita ao quantitativo informado na pesquisa de</w:t>
      </w:r>
      <w:r w:rsidRPr="002C1E1F">
        <w:rPr>
          <w:rFonts w:ascii="Arial" w:eastAsia="Calibri" w:hAnsi="Arial" w:cs="Arial"/>
          <w:bCs/>
          <w:lang w:val="pt-BR" w:eastAsia="en-US"/>
        </w:rPr>
        <w:t xml:space="preserve"> demanda, conforme relatório de pesquisa.</w:t>
      </w:r>
    </w:p>
    <w:p w14:paraId="419D67E0" w14:textId="77777777" w:rsidR="0012543B" w:rsidRDefault="0012543B" w:rsidP="00B26553">
      <w:pPr>
        <w:numPr>
          <w:ilvl w:val="2"/>
          <w:numId w:val="5"/>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lastRenderedPageBreak/>
        <w:t xml:space="preserve">Excepcionalmente a SEPLAG poderá remanejar entre os participantes da Ata de Registro de Preços, os quantitativos registrados, desde que devidamente justificado pelo Órgãos </w:t>
      </w:r>
      <w:proofErr w:type="spellStart"/>
      <w:r w:rsidRPr="002C1E1F">
        <w:rPr>
          <w:rFonts w:ascii="Arial" w:eastAsia="Calibri" w:hAnsi="Arial" w:cs="Arial"/>
          <w:bCs/>
          <w:lang w:val="pt-BR" w:eastAsia="en-US"/>
        </w:rPr>
        <w:t>adeso</w:t>
      </w:r>
      <w:proofErr w:type="spellEnd"/>
      <w:r w:rsidRPr="002C1E1F">
        <w:rPr>
          <w:rFonts w:ascii="Arial" w:eastAsia="Calibri" w:hAnsi="Arial" w:cs="Arial"/>
          <w:bCs/>
          <w:lang w:val="pt-BR" w:eastAsia="en-US"/>
        </w:rPr>
        <w:t xml:space="preserve">, conforme o artigo 77, VII do </w:t>
      </w:r>
      <w:proofErr w:type="spellStart"/>
      <w:r w:rsidRPr="002C1E1F">
        <w:rPr>
          <w:rFonts w:ascii="Arial" w:eastAsia="Calibri" w:hAnsi="Arial" w:cs="Arial"/>
          <w:bCs/>
          <w:lang w:val="pt-BR" w:eastAsia="en-US"/>
        </w:rPr>
        <w:t>DecretoEstadual</w:t>
      </w:r>
      <w:proofErr w:type="spellEnd"/>
      <w:r w:rsidRPr="002C1E1F">
        <w:rPr>
          <w:rFonts w:ascii="Arial" w:eastAsia="Calibri" w:hAnsi="Arial" w:cs="Arial"/>
          <w:bCs/>
          <w:lang w:val="pt-BR" w:eastAsia="en-US"/>
        </w:rPr>
        <w:t xml:space="preserve"> nº 840/2017.</w:t>
      </w:r>
    </w:p>
    <w:p w14:paraId="1BCD86F8" w14:textId="77777777" w:rsidR="002C1E1F" w:rsidRPr="002C1E1F" w:rsidRDefault="002C1E1F" w:rsidP="002C1E1F">
      <w:pPr>
        <w:tabs>
          <w:tab w:val="left" w:pos="567"/>
        </w:tabs>
        <w:spacing w:before="120" w:after="120" w:line="240" w:lineRule="atLeast"/>
        <w:ind w:left="1134"/>
        <w:jc w:val="both"/>
        <w:rPr>
          <w:rFonts w:ascii="Arial" w:eastAsia="Calibri" w:hAnsi="Arial" w:cs="Arial"/>
          <w:bCs/>
          <w:lang w:val="pt-BR" w:eastAsia="en-US"/>
        </w:rPr>
      </w:pPr>
    </w:p>
    <w:p w14:paraId="4EA6D96F" w14:textId="77777777" w:rsidR="0012543B" w:rsidRPr="002C1E1F" w:rsidRDefault="0012543B" w:rsidP="00B26553">
      <w:pPr>
        <w:numPr>
          <w:ilvl w:val="0"/>
          <w:numId w:val="5"/>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
          <w:bCs/>
          <w:lang w:val="pt-BR" w:eastAsia="en-US"/>
        </w:rPr>
        <w:t>DA FORMA DE EXECUÇÃO</w:t>
      </w:r>
    </w:p>
    <w:p w14:paraId="71F06817" w14:textId="428C8F20" w:rsidR="0012543B" w:rsidRPr="002C1E1F" w:rsidRDefault="0012543B" w:rsidP="00B26553">
      <w:pPr>
        <w:numPr>
          <w:ilvl w:val="1"/>
          <w:numId w:val="5"/>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 empresa detentora do Registro deverá executar </w:t>
      </w:r>
      <w:proofErr w:type="gramStart"/>
      <w:r w:rsidRPr="002C1E1F">
        <w:rPr>
          <w:rFonts w:ascii="Arial" w:eastAsia="Calibri" w:hAnsi="Arial" w:cs="Arial"/>
          <w:bCs/>
          <w:lang w:val="pt-BR" w:eastAsia="en-US"/>
        </w:rPr>
        <w:t>o(</w:t>
      </w:r>
      <w:proofErr w:type="gramEnd"/>
      <w:r w:rsidRPr="002C1E1F">
        <w:rPr>
          <w:rFonts w:ascii="Arial" w:eastAsia="Calibri" w:hAnsi="Arial" w:cs="Arial"/>
          <w:bCs/>
          <w:lang w:val="pt-BR" w:eastAsia="en-US"/>
        </w:rPr>
        <w:t xml:space="preserve">s) serviço(s) para atender as necessidades dos Órgãos </w:t>
      </w:r>
      <w:proofErr w:type="spellStart"/>
      <w:r w:rsidRPr="002C1E1F">
        <w:rPr>
          <w:rFonts w:ascii="Arial" w:eastAsia="Calibri" w:hAnsi="Arial" w:cs="Arial"/>
          <w:bCs/>
          <w:lang w:val="pt-BR" w:eastAsia="en-US"/>
        </w:rPr>
        <w:t>adesos</w:t>
      </w:r>
      <w:proofErr w:type="spellEnd"/>
      <w:r w:rsidRPr="002C1E1F">
        <w:rPr>
          <w:rFonts w:ascii="Arial" w:eastAsia="Calibri" w:hAnsi="Arial" w:cs="Arial"/>
          <w:bCs/>
          <w:lang w:val="pt-BR" w:eastAsia="en-US"/>
        </w:rPr>
        <w:t xml:space="preserve"> conforme especificado no Edital e seus anexos, no Termo de Referência e na proposta de preços.</w:t>
      </w:r>
    </w:p>
    <w:p w14:paraId="2ED6225B" w14:textId="77777777" w:rsidR="00BC5247" w:rsidRDefault="0012543B" w:rsidP="00B26553">
      <w:pPr>
        <w:numPr>
          <w:ilvl w:val="1"/>
          <w:numId w:val="5"/>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bookmarkEnd w:id="2"/>
      <w:r w:rsidR="00BC5247" w:rsidRPr="002C1E1F">
        <w:rPr>
          <w:rFonts w:ascii="Arial" w:eastAsia="Calibri" w:hAnsi="Arial" w:cs="Arial"/>
          <w:bCs/>
          <w:lang w:val="pt-BR" w:eastAsia="en-US"/>
        </w:rPr>
        <w:t>.</w:t>
      </w:r>
    </w:p>
    <w:p w14:paraId="3DCAD2D8"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67F0DB64" w14:textId="77777777" w:rsidR="004C2C4D" w:rsidRPr="002C1E1F" w:rsidRDefault="004C2C4D" w:rsidP="00D226B2">
      <w:pPr>
        <w:pStyle w:val="PargrafodaLista"/>
        <w:numPr>
          <w:ilvl w:val="0"/>
          <w:numId w:val="49"/>
        </w:numPr>
        <w:tabs>
          <w:tab w:val="left" w:pos="0"/>
        </w:tabs>
        <w:spacing w:before="120" w:after="120" w:line="240" w:lineRule="atLeast"/>
        <w:ind w:left="567" w:hanging="567"/>
        <w:jc w:val="both"/>
        <w:rPr>
          <w:rFonts w:ascii="Arial" w:eastAsia="Calibri" w:hAnsi="Arial" w:cs="Arial"/>
          <w:b/>
          <w:bCs/>
          <w:vanish/>
          <w:lang w:val="pt-BR" w:eastAsia="en-US"/>
        </w:rPr>
      </w:pPr>
      <w:bookmarkStart w:id="3" w:name="_Hlk96416767"/>
    </w:p>
    <w:p w14:paraId="1E1D7F78" w14:textId="77777777" w:rsidR="004C2C4D" w:rsidRPr="002C1E1F" w:rsidRDefault="004C2C4D" w:rsidP="00D226B2">
      <w:pPr>
        <w:pStyle w:val="PargrafodaLista"/>
        <w:numPr>
          <w:ilvl w:val="0"/>
          <w:numId w:val="49"/>
        </w:numPr>
        <w:tabs>
          <w:tab w:val="left" w:pos="0"/>
        </w:tabs>
        <w:spacing w:before="120" w:after="120" w:line="240" w:lineRule="atLeast"/>
        <w:ind w:left="567" w:hanging="567"/>
        <w:jc w:val="both"/>
        <w:rPr>
          <w:rFonts w:ascii="Arial" w:eastAsia="Calibri" w:hAnsi="Arial" w:cs="Arial"/>
          <w:b/>
          <w:bCs/>
          <w:vanish/>
          <w:lang w:val="pt-BR" w:eastAsia="en-US"/>
        </w:rPr>
      </w:pPr>
    </w:p>
    <w:p w14:paraId="6CAFE6E6" w14:textId="77777777" w:rsidR="004C2C4D" w:rsidRDefault="004C2C4D" w:rsidP="00D226B2">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
          <w:bCs/>
          <w:lang w:val="pt-BR" w:eastAsia="en-US"/>
        </w:rPr>
        <w:t>DAS ADESÕES DOS ÓRGÃOS NÃO PARTICIPANTES – ADESÃO CARONA</w:t>
      </w:r>
    </w:p>
    <w:p w14:paraId="3339EA42" w14:textId="77777777" w:rsidR="004C2C4D"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14:paraId="4FDCC49C" w14:textId="77777777" w:rsidR="004C2C4D" w:rsidRPr="002C1E1F" w:rsidRDefault="004C2C4D" w:rsidP="00D226B2">
      <w:pPr>
        <w:numPr>
          <w:ilvl w:val="2"/>
          <w:numId w:val="50"/>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 Ata ainda esteja vigente e não tenha esgotado o quantitativo registrado do item solicitado;</w:t>
      </w:r>
    </w:p>
    <w:p w14:paraId="636F7E52" w14:textId="77777777" w:rsidR="004C2C4D" w:rsidRPr="002C1E1F" w:rsidRDefault="004C2C4D" w:rsidP="00D226B2">
      <w:pPr>
        <w:numPr>
          <w:ilvl w:val="2"/>
          <w:numId w:val="50"/>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 xml:space="preserve">O quantitativo decorrente das adesões à Ata de Registro de Preços deverá ser de, no máximo, </w:t>
      </w:r>
      <w:r w:rsidR="00D705DF" w:rsidRPr="002C1E1F">
        <w:rPr>
          <w:rFonts w:ascii="Arial" w:eastAsia="Calibri" w:hAnsi="Arial" w:cs="Arial"/>
          <w:bCs/>
          <w:lang w:val="pt-BR" w:eastAsia="en-US"/>
        </w:rPr>
        <w:t>ao</w:t>
      </w:r>
      <w:r w:rsidR="00C07D29" w:rsidRPr="002C1E1F">
        <w:rPr>
          <w:rFonts w:ascii="Arial" w:eastAsia="Calibri" w:hAnsi="Arial" w:cs="Arial"/>
          <w:bCs/>
          <w:lang w:val="pt-BR" w:eastAsia="en-US"/>
        </w:rPr>
        <w:t xml:space="preserve"> </w:t>
      </w:r>
      <w:r w:rsidR="00D705DF" w:rsidRPr="002C1E1F">
        <w:rPr>
          <w:rFonts w:ascii="Arial" w:eastAsia="Calibri" w:hAnsi="Arial" w:cs="Arial"/>
          <w:b/>
          <w:bCs/>
          <w:u w:val="single"/>
          <w:lang w:val="pt-BR" w:eastAsia="en-US"/>
        </w:rPr>
        <w:t>dobro</w:t>
      </w:r>
      <w:r w:rsidRPr="002C1E1F">
        <w:rPr>
          <w:rFonts w:ascii="Arial" w:eastAsia="Calibri" w:hAnsi="Arial" w:cs="Arial"/>
          <w:b/>
          <w:bCs/>
          <w:u w:val="single"/>
          <w:lang w:val="pt-BR" w:eastAsia="en-US"/>
        </w:rPr>
        <w:t xml:space="preserve"> do quantitativo</w:t>
      </w:r>
      <w:r w:rsidR="00C07D29" w:rsidRPr="002C1E1F">
        <w:rPr>
          <w:rFonts w:ascii="Arial" w:eastAsia="Calibri" w:hAnsi="Arial" w:cs="Arial"/>
          <w:b/>
          <w:bCs/>
          <w:lang w:val="pt-BR" w:eastAsia="en-US"/>
        </w:rPr>
        <w:t xml:space="preserve"> </w:t>
      </w:r>
      <w:r w:rsidRPr="002C1E1F">
        <w:rPr>
          <w:rFonts w:ascii="Arial" w:eastAsia="Calibri" w:hAnsi="Arial" w:cs="Arial"/>
          <w:bCs/>
          <w:lang w:val="pt-BR" w:eastAsia="en-US"/>
        </w:rPr>
        <w:t>de cada item registrado na Ata de Registro de Preços para o Órgão gerenciador e Órgãos participantes, independentemente do número de Órgãos não participantes que aderirem, nos termos do art. 84, §2º do Decreto nº 840/</w:t>
      </w:r>
      <w:r w:rsidRPr="002C1E1F">
        <w:rPr>
          <w:rFonts w:ascii="Arial" w:hAnsi="Arial" w:cs="Arial"/>
          <w:lang w:val="pt-BR"/>
        </w:rPr>
        <w:t>2017;</w:t>
      </w:r>
    </w:p>
    <w:p w14:paraId="474DEDF9" w14:textId="77777777" w:rsidR="004C2C4D" w:rsidRPr="002C1E1F" w:rsidRDefault="004C2C4D" w:rsidP="00D226B2">
      <w:pPr>
        <w:numPr>
          <w:ilvl w:val="2"/>
          <w:numId w:val="50"/>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É possível a adesão carona de empresas estatais de Mato Grosso, na forma do art. 138-A, parágrafo único, do Decreto Estadual nº 840/20</w:t>
      </w:r>
      <w:r w:rsidRPr="002C1E1F">
        <w:rPr>
          <w:rFonts w:ascii="Arial" w:hAnsi="Arial" w:cs="Arial"/>
          <w:lang w:val="pt-BR"/>
        </w:rPr>
        <w:t>17</w:t>
      </w:r>
      <w:r w:rsidRPr="002C1E1F">
        <w:rPr>
          <w:rFonts w:ascii="Arial" w:eastAsia="Calibri" w:hAnsi="Arial" w:cs="Arial"/>
          <w:bCs/>
          <w:lang w:val="pt-BR" w:eastAsia="en-US"/>
        </w:rPr>
        <w:t>, desde que haja previsão em seus respetivos regulamentos, seguindo a contratação da minuta específica anexa ao Edital (Minuta de Contrato das Empresas Estatais), regida pela Lei nº 13.303/2016;</w:t>
      </w:r>
    </w:p>
    <w:p w14:paraId="13AF4FAA" w14:textId="77777777" w:rsidR="004C2C4D" w:rsidRPr="002C1E1F" w:rsidRDefault="004C2C4D" w:rsidP="00D226B2">
      <w:pPr>
        <w:numPr>
          <w:ilvl w:val="1"/>
          <w:numId w:val="51"/>
        </w:numPr>
        <w:tabs>
          <w:tab w:val="left" w:pos="1134"/>
        </w:tabs>
        <w:spacing w:before="120" w:after="120" w:line="240" w:lineRule="atLeast"/>
        <w:ind w:left="1701" w:hanging="567"/>
        <w:jc w:val="both"/>
        <w:rPr>
          <w:rFonts w:ascii="Arial" w:eastAsia="Calibri" w:hAnsi="Arial" w:cs="Arial"/>
          <w:bCs/>
          <w:lang w:val="pt-BR" w:eastAsia="en-US"/>
        </w:rPr>
      </w:pPr>
      <w:r w:rsidRPr="002C1E1F">
        <w:rPr>
          <w:rFonts w:ascii="Arial" w:eastAsia="Calibri" w:hAnsi="Arial" w:cs="Arial"/>
          <w:bCs/>
          <w:lang w:val="pt-BR" w:eastAsia="en-US"/>
        </w:rPr>
        <w:t>A possibilidade de adesão não altera o regime desta Ata de Registro de Preço;</w:t>
      </w:r>
    </w:p>
    <w:p w14:paraId="478FD6F1" w14:textId="77777777" w:rsidR="004C2C4D" w:rsidRPr="002C1E1F" w:rsidRDefault="004C2C4D" w:rsidP="00D226B2">
      <w:pPr>
        <w:numPr>
          <w:ilvl w:val="1"/>
          <w:numId w:val="51"/>
        </w:numPr>
        <w:tabs>
          <w:tab w:val="left" w:pos="1134"/>
        </w:tabs>
        <w:spacing w:before="120" w:after="120" w:line="240" w:lineRule="atLeast"/>
        <w:ind w:left="1701" w:hanging="567"/>
        <w:jc w:val="both"/>
        <w:rPr>
          <w:rFonts w:ascii="Arial" w:eastAsia="Calibri" w:hAnsi="Arial" w:cs="Arial"/>
          <w:bCs/>
          <w:lang w:val="pt-BR" w:eastAsia="en-US"/>
        </w:rPr>
      </w:pPr>
      <w:r w:rsidRPr="002C1E1F">
        <w:rPr>
          <w:rFonts w:ascii="Arial" w:eastAsia="Calibri" w:hAnsi="Arial" w:cs="Arial"/>
          <w:bCs/>
          <w:lang w:val="pt-BR" w:eastAsia="en-US"/>
        </w:rPr>
        <w:t>Os procedimentos de contratação pelas empresas estatais devem observar a Lei nº 13.303/2016 e seus regulamentos próprios, sem prejuízo das alterações contratuais condizentes às suas peculiaridades;</w:t>
      </w:r>
    </w:p>
    <w:p w14:paraId="7435BF81" w14:textId="77777777" w:rsidR="004C2C4D" w:rsidRPr="002C1E1F" w:rsidRDefault="004C2C4D" w:rsidP="00D226B2">
      <w:pPr>
        <w:numPr>
          <w:ilvl w:val="1"/>
          <w:numId w:val="51"/>
        </w:numPr>
        <w:tabs>
          <w:tab w:val="left" w:pos="1134"/>
          <w:tab w:val="left" w:pos="2340"/>
        </w:tabs>
        <w:spacing w:before="120" w:after="120" w:line="240" w:lineRule="atLeast"/>
        <w:ind w:left="1701" w:hanging="567"/>
        <w:jc w:val="both"/>
        <w:rPr>
          <w:rFonts w:ascii="Arial" w:eastAsia="Calibri" w:hAnsi="Arial" w:cs="Arial"/>
          <w:bCs/>
          <w:lang w:val="pt-BR" w:eastAsia="en-US"/>
        </w:rPr>
      </w:pPr>
      <w:r w:rsidRPr="002C1E1F">
        <w:rPr>
          <w:rFonts w:ascii="Arial" w:eastAsia="Calibri" w:hAnsi="Arial" w:cs="Arial"/>
          <w:bCs/>
          <w:lang w:val="pt-BR" w:eastAsia="en-US"/>
        </w:rPr>
        <w:t>Em caso de contratação por adesão carona das empresas estatais, o regime de execução contratual seguirá as normas aplicáveis a essas pessoas jurídicas.</w:t>
      </w:r>
    </w:p>
    <w:p w14:paraId="4D009D8A" w14:textId="77777777" w:rsidR="004C2C4D" w:rsidRPr="002C1E1F" w:rsidRDefault="004C2C4D" w:rsidP="00D226B2">
      <w:pPr>
        <w:numPr>
          <w:ilvl w:val="2"/>
          <w:numId w:val="50"/>
        </w:numPr>
        <w:tabs>
          <w:tab w:val="left" w:pos="567"/>
        </w:tabs>
        <w:spacing w:before="120" w:after="120" w:line="240" w:lineRule="atLeast"/>
        <w:ind w:left="1134" w:hanging="567"/>
        <w:jc w:val="both"/>
        <w:rPr>
          <w:rFonts w:ascii="Arial" w:eastAsia="Calibri" w:hAnsi="Arial" w:cs="Arial"/>
          <w:b/>
          <w:bCs/>
          <w:lang w:val="pt-BR" w:eastAsia="en-US"/>
        </w:rPr>
      </w:pPr>
      <w:r w:rsidRPr="002C1E1F">
        <w:rPr>
          <w:rFonts w:ascii="Arial" w:eastAsia="Calibri" w:hAnsi="Arial" w:cs="Arial"/>
          <w:bCs/>
          <w:lang w:val="pt-BR" w:eastAsia="en-US"/>
        </w:rPr>
        <w:t>O pedido de adesão carona seja instruído com os seguintes documentos:</w:t>
      </w:r>
    </w:p>
    <w:p w14:paraId="2BA8A3B5" w14:textId="77777777" w:rsidR="004C2C4D" w:rsidRPr="002C1E1F" w:rsidRDefault="004C2C4D" w:rsidP="00D226B2">
      <w:pPr>
        <w:numPr>
          <w:ilvl w:val="1"/>
          <w:numId w:val="52"/>
        </w:numPr>
        <w:tabs>
          <w:tab w:val="left" w:pos="1134"/>
        </w:tabs>
        <w:spacing w:before="120" w:after="120" w:line="240" w:lineRule="atLeast"/>
        <w:ind w:left="1701" w:hanging="567"/>
        <w:jc w:val="both"/>
        <w:rPr>
          <w:rFonts w:ascii="Arial" w:eastAsia="Calibri" w:hAnsi="Arial" w:cs="Arial"/>
          <w:b/>
          <w:bCs/>
          <w:lang w:val="pt-BR" w:eastAsia="en-US"/>
        </w:rPr>
      </w:pPr>
      <w:r w:rsidRPr="002C1E1F">
        <w:rPr>
          <w:rFonts w:ascii="Arial" w:eastAsia="Calibri" w:hAnsi="Arial" w:cs="Arial"/>
          <w:bCs/>
          <w:lang w:val="pt-BR" w:eastAsia="en-US"/>
        </w:rPr>
        <w:t>Termo de Referência ou Plano de Trabalho aprovado pela autoridade competente;</w:t>
      </w:r>
    </w:p>
    <w:p w14:paraId="7F9D11CB" w14:textId="77777777" w:rsidR="004C2C4D" w:rsidRPr="002C1E1F" w:rsidRDefault="004C2C4D" w:rsidP="00D226B2">
      <w:pPr>
        <w:numPr>
          <w:ilvl w:val="1"/>
          <w:numId w:val="52"/>
        </w:numPr>
        <w:tabs>
          <w:tab w:val="left" w:pos="1134"/>
        </w:tabs>
        <w:spacing w:before="120" w:after="120" w:line="240" w:lineRule="atLeast"/>
        <w:ind w:left="1701" w:hanging="567"/>
        <w:jc w:val="both"/>
        <w:rPr>
          <w:rFonts w:ascii="Arial" w:eastAsia="Calibri" w:hAnsi="Arial" w:cs="Arial"/>
          <w:b/>
          <w:bCs/>
          <w:lang w:val="pt-BR" w:eastAsia="en-US"/>
        </w:rPr>
      </w:pPr>
      <w:r w:rsidRPr="002C1E1F">
        <w:rPr>
          <w:rFonts w:ascii="Arial" w:eastAsia="Calibri" w:hAnsi="Arial" w:cs="Arial"/>
          <w:bCs/>
          <w:lang w:val="pt-BR" w:eastAsia="en-US"/>
        </w:rPr>
        <w:t>Planilha de bens ou serviços, com a indicação do lote, item, valores e quantidades a serem utilizados;</w:t>
      </w:r>
    </w:p>
    <w:p w14:paraId="47C09E0B" w14:textId="77777777" w:rsidR="004C2C4D" w:rsidRPr="002C1E1F" w:rsidRDefault="004C2C4D" w:rsidP="00D226B2">
      <w:pPr>
        <w:numPr>
          <w:ilvl w:val="1"/>
          <w:numId w:val="52"/>
        </w:numPr>
        <w:tabs>
          <w:tab w:val="left" w:pos="1134"/>
        </w:tabs>
        <w:spacing w:before="120" w:after="120" w:line="240" w:lineRule="atLeast"/>
        <w:ind w:left="1701" w:hanging="567"/>
        <w:jc w:val="both"/>
        <w:rPr>
          <w:rFonts w:ascii="Arial" w:eastAsia="Calibri" w:hAnsi="Arial" w:cs="Arial"/>
          <w:bCs/>
          <w:lang w:val="pt-BR" w:eastAsia="en-US"/>
        </w:rPr>
      </w:pPr>
      <w:r w:rsidRPr="002C1E1F">
        <w:rPr>
          <w:rFonts w:ascii="Arial" w:eastAsia="Calibri" w:hAnsi="Arial" w:cs="Arial"/>
          <w:bCs/>
          <w:lang w:val="pt-BR" w:eastAsia="en-US"/>
        </w:rPr>
        <w:t>Comprovante de reserva orçamentária, através de pedido de empenho ou equivalente assinado pelo Ordenador de Despesas;</w:t>
      </w:r>
    </w:p>
    <w:p w14:paraId="437BEB3B" w14:textId="77777777" w:rsidR="004C2C4D" w:rsidRPr="002C1E1F" w:rsidRDefault="004C2C4D" w:rsidP="00D226B2">
      <w:pPr>
        <w:numPr>
          <w:ilvl w:val="1"/>
          <w:numId w:val="52"/>
        </w:numPr>
        <w:tabs>
          <w:tab w:val="left" w:pos="1134"/>
        </w:tabs>
        <w:spacing w:before="120" w:after="120" w:line="240" w:lineRule="atLeast"/>
        <w:ind w:left="1701" w:hanging="567"/>
        <w:jc w:val="both"/>
        <w:rPr>
          <w:rFonts w:ascii="Arial" w:eastAsia="Calibri" w:hAnsi="Arial" w:cs="Arial"/>
          <w:bCs/>
          <w:lang w:val="pt-BR" w:eastAsia="en-US"/>
        </w:rPr>
      </w:pPr>
      <w:r w:rsidRPr="002C1E1F">
        <w:rPr>
          <w:rFonts w:ascii="Arial" w:eastAsia="Calibri" w:hAnsi="Arial" w:cs="Arial"/>
          <w:bCs/>
          <w:lang w:val="pt-BR" w:eastAsia="en-US"/>
        </w:rPr>
        <w:t>Declaração da empresa registrada de que aceita o pedido e de que o atendimento à adesão carona não prejudicará o fornecimento de materiais aos Órgãos participantes;</w:t>
      </w:r>
    </w:p>
    <w:p w14:paraId="03FC0B1B" w14:textId="77777777" w:rsidR="004C2C4D" w:rsidRPr="002C1E1F" w:rsidRDefault="004C2C4D" w:rsidP="00D226B2">
      <w:pPr>
        <w:numPr>
          <w:ilvl w:val="1"/>
          <w:numId w:val="52"/>
        </w:numPr>
        <w:tabs>
          <w:tab w:val="left" w:pos="1134"/>
        </w:tabs>
        <w:spacing w:before="120" w:after="120" w:line="240" w:lineRule="atLeast"/>
        <w:ind w:left="1701" w:hanging="567"/>
        <w:jc w:val="both"/>
        <w:rPr>
          <w:rFonts w:ascii="Arial" w:eastAsia="Calibri" w:hAnsi="Arial" w:cs="Arial"/>
          <w:bCs/>
          <w:lang w:val="pt-BR" w:eastAsia="en-US"/>
        </w:rPr>
      </w:pPr>
      <w:r w:rsidRPr="002C1E1F">
        <w:rPr>
          <w:rFonts w:ascii="Arial" w:eastAsia="Calibri" w:hAnsi="Arial" w:cs="Arial"/>
          <w:bCs/>
          <w:lang w:val="pt-BR" w:eastAsia="en-US"/>
        </w:rPr>
        <w:t>Parecer jurídico conclusivo favorável à contratação, aprovado pelo Secretário da Pasta ou autoridade equivalente.</w:t>
      </w:r>
    </w:p>
    <w:p w14:paraId="7742C806" w14:textId="77777777" w:rsidR="004C2C4D"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2C1E1F">
        <w:rPr>
          <w:rFonts w:ascii="Arial" w:eastAsia="Arial Unicode MS" w:hAnsi="Arial" w:cs="Arial"/>
          <w:bCs/>
          <w:lang w:val="pt-BR"/>
        </w:rPr>
        <w:t>subitem</w:t>
      </w:r>
      <w:r w:rsidRPr="002C1E1F">
        <w:rPr>
          <w:rFonts w:ascii="Arial" w:eastAsia="Calibri" w:hAnsi="Arial" w:cs="Arial"/>
          <w:bCs/>
          <w:lang w:val="pt-BR" w:eastAsia="en-US"/>
        </w:rPr>
        <w:t xml:space="preserve"> anterior.</w:t>
      </w:r>
    </w:p>
    <w:p w14:paraId="58007761" w14:textId="77777777" w:rsidR="004C2C4D"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Caberá ao fornecedor beneficiário desta Ata de Registro de Preços, observadas as condições nela estabelecidas, optar pela aceitação ou não do fornecimento, desde que não prejudique as obrigações assumidas com os participantes desta Ata</w:t>
      </w:r>
      <w:r w:rsidRPr="002C1E1F">
        <w:rPr>
          <w:rFonts w:ascii="Arial" w:hAnsi="Arial" w:cs="Arial"/>
          <w:lang w:val="pt-BR"/>
        </w:rPr>
        <w:t>.</w:t>
      </w:r>
    </w:p>
    <w:p w14:paraId="24F09EFA" w14:textId="77777777" w:rsidR="004C2C4D"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Cumprida as exigências para a adesão carona, a SECRETARIA DE ESTADO DE PLANEJAMENTO E GESTÃO emitirá a respectiva autorização.</w:t>
      </w:r>
    </w:p>
    <w:p w14:paraId="3E0FB563" w14:textId="77777777" w:rsidR="004C2C4D"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 autorização de adesão carona terá validade de 90 (noventa) dias, findo o qual será necessária nova autorização, atendidas todas as condições exigidas anteriormente.</w:t>
      </w:r>
    </w:p>
    <w:p w14:paraId="7BAE6543" w14:textId="77777777" w:rsidR="004C2C4D"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lastRenderedPageBreak/>
        <w:t>Caso o Órgão ou Entidade não possua mais interesse na adesão autorizada, deverá enviar à SECRETARIA DE ESTADO DE PLANEJAMENTO E GESTÃO cópia da autorização e do pedido de cancelamento, com indicação do número autorizado.</w:t>
      </w:r>
    </w:p>
    <w:p w14:paraId="6C6FB46C" w14:textId="77777777" w:rsidR="004C2C4D"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14:paraId="14698175" w14:textId="352E7F1D" w:rsidR="00BC5247" w:rsidRPr="002C1E1F" w:rsidRDefault="004C2C4D"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As contratações decorrentes de adesão carona a esta Ata de Registro de Preços não poderão exceder, por Órgão ou Entidade, </w:t>
      </w:r>
      <w:r w:rsidR="00D10358" w:rsidRPr="002C1E1F">
        <w:rPr>
          <w:rFonts w:ascii="Arial" w:hAnsi="Arial" w:cs="Arial"/>
          <w:lang w:val="pt-BR"/>
        </w:rPr>
        <w:t xml:space="preserve">a </w:t>
      </w:r>
      <w:r w:rsidR="00D10358" w:rsidRPr="002C1E1F">
        <w:rPr>
          <w:rFonts w:ascii="Arial" w:hAnsi="Arial" w:cs="Arial"/>
          <w:b/>
          <w:u w:val="single"/>
          <w:lang w:val="pt-BR"/>
        </w:rPr>
        <w:t>50</w:t>
      </w:r>
      <w:r w:rsidR="0024722C">
        <w:rPr>
          <w:rFonts w:ascii="Arial" w:hAnsi="Arial" w:cs="Arial"/>
          <w:b/>
          <w:u w:val="single"/>
          <w:lang w:val="pt-BR"/>
        </w:rPr>
        <w:t>%</w:t>
      </w:r>
      <w:r w:rsidR="00D10358" w:rsidRPr="002C1E1F">
        <w:rPr>
          <w:rFonts w:ascii="Arial" w:hAnsi="Arial" w:cs="Arial"/>
          <w:b/>
          <w:u w:val="single"/>
          <w:lang w:val="pt-BR"/>
        </w:rPr>
        <w:t xml:space="preserve"> (cinquenta por cento</w:t>
      </w:r>
      <w:r w:rsidR="0024722C">
        <w:rPr>
          <w:rFonts w:ascii="Arial" w:hAnsi="Arial" w:cs="Arial"/>
          <w:b/>
          <w:u w:val="single"/>
          <w:lang w:val="pt-BR"/>
        </w:rPr>
        <w:t>)</w:t>
      </w:r>
      <w:r w:rsidR="00662BC7" w:rsidRPr="002C1E1F">
        <w:rPr>
          <w:rFonts w:ascii="Arial" w:hAnsi="Arial" w:cs="Arial"/>
          <w:b/>
          <w:u w:val="single"/>
          <w:lang w:val="pt-BR"/>
        </w:rPr>
        <w:t xml:space="preserve"> </w:t>
      </w:r>
      <w:r w:rsidRPr="002C1E1F">
        <w:rPr>
          <w:rFonts w:ascii="Arial" w:eastAsia="Calibri" w:hAnsi="Arial" w:cs="Arial"/>
          <w:b/>
          <w:u w:val="single"/>
          <w:lang w:val="pt-BR" w:eastAsia="en-US"/>
        </w:rPr>
        <w:t>do quantitativo</w:t>
      </w:r>
      <w:r w:rsidRPr="002C1E1F">
        <w:rPr>
          <w:rFonts w:ascii="Arial" w:eastAsia="Calibri" w:hAnsi="Arial" w:cs="Arial"/>
          <w:bCs/>
          <w:lang w:val="pt-BR" w:eastAsia="en-US"/>
        </w:rPr>
        <w:t xml:space="preserve"> do item registrado.</w:t>
      </w:r>
      <w:bookmarkEnd w:id="3"/>
    </w:p>
    <w:p w14:paraId="2E982079" w14:textId="77777777" w:rsidR="00FF5C72" w:rsidRPr="003C566D" w:rsidRDefault="00FF5C72"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hAnsi="Arial" w:cs="Arial"/>
          <w:lang w:val="pt-BR"/>
        </w:rPr>
        <w:t>As restrições contidas no item anterior se justificam em razão de que alguns serviços prestados à administração pública são altamente demandantes de recurso financeiros de curto prazo e de alta liquidez por parte da empresa a ser contratada. Desse modo, permitir adesões carona no quíntuplo da ata e 100% do quantitativo do item/lote, permitido pelo Decreto Estadual nº 840/2017, poderá comprometer a execução dos serviços para os órgãos e entidades do poder executivo estadual participantes deste registro de preços. Ainda, tal medida encontra precedente no Decreto nº 7.892/2013, alterado pelo Decreto nº 9.488/2018 de aplicabilidade obrigatória na Administração Pública Federal, já restringe a possibilidade de adesão ao dobro do quantitativo de cada item registrado na ARP e a 50% dos quantitativos dos itens por adesão.</w:t>
      </w:r>
    </w:p>
    <w:p w14:paraId="0014ECBE"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1D2299ED" w14:textId="77777777" w:rsidR="00082EE8" w:rsidRDefault="00082EE8" w:rsidP="00D226B2">
      <w:pPr>
        <w:numPr>
          <w:ilvl w:val="0"/>
          <w:numId w:val="49"/>
        </w:numPr>
        <w:spacing w:before="120" w:after="120" w:line="240" w:lineRule="atLeast"/>
        <w:ind w:left="567" w:hanging="567"/>
        <w:jc w:val="both"/>
        <w:rPr>
          <w:rFonts w:ascii="Arial" w:eastAsia="Calibri" w:hAnsi="Arial" w:cs="Arial"/>
          <w:b/>
          <w:bCs/>
          <w:lang w:val="pt-BR" w:eastAsia="en-US"/>
        </w:rPr>
      </w:pPr>
      <w:bookmarkStart w:id="4" w:name="_Hlk96420493"/>
      <w:bookmarkStart w:id="5" w:name="_Hlk96419227"/>
      <w:r w:rsidRPr="002C1E1F">
        <w:rPr>
          <w:rFonts w:ascii="Arial" w:eastAsia="Calibri" w:hAnsi="Arial" w:cs="Arial"/>
          <w:b/>
          <w:bCs/>
          <w:lang w:val="pt-BR" w:eastAsia="en-US"/>
        </w:rPr>
        <w:t>DO GERENCIAMENTO DA ATA DE REGISTRO DE PREÇOS</w:t>
      </w:r>
    </w:p>
    <w:p w14:paraId="5377D603" w14:textId="77777777" w:rsidR="00082EE8" w:rsidRPr="002C1E1F" w:rsidRDefault="00082EE8" w:rsidP="00D226B2">
      <w:pPr>
        <w:numPr>
          <w:ilvl w:val="1"/>
          <w:numId w:val="49"/>
        </w:numPr>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O gerenciamento desta Ata caberá à SECRETARIA DE ESTADO DE PLANEJAMENTO E GESTÃO, por meio da Coordenadoria de Autorizações e Registro de Preços, no seu aspecto operacional e à </w:t>
      </w:r>
      <w:r w:rsidRPr="002C1E1F">
        <w:rPr>
          <w:rFonts w:ascii="Arial" w:hAnsi="Arial" w:cs="Arial"/>
          <w:lang w:val="pt-BR"/>
        </w:rPr>
        <w:t>Unidade Setorial da Procuradoria</w:t>
      </w:r>
      <w:r w:rsidRPr="002C1E1F">
        <w:rPr>
          <w:rFonts w:ascii="Arial" w:eastAsia="Calibri" w:hAnsi="Arial" w:cs="Arial"/>
          <w:bCs/>
          <w:lang w:val="pt-BR" w:eastAsia="en-US"/>
        </w:rPr>
        <w:t xml:space="preserve"> Geral do Estado, nas questões legais, competindo-lhes, ainda:</w:t>
      </w:r>
    </w:p>
    <w:p w14:paraId="375A24C8" w14:textId="77777777" w:rsidR="00082EE8" w:rsidRPr="002C1E1F" w:rsidRDefault="00082EE8" w:rsidP="00D226B2">
      <w:pPr>
        <w:numPr>
          <w:ilvl w:val="2"/>
          <w:numId w:val="53"/>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Conduzir eventuais renegociações dos preços registrados;</w:t>
      </w:r>
    </w:p>
    <w:p w14:paraId="1841D185" w14:textId="77777777" w:rsidR="00082EE8" w:rsidRPr="002C1E1F" w:rsidRDefault="00082EE8" w:rsidP="00D226B2">
      <w:pPr>
        <w:numPr>
          <w:ilvl w:val="2"/>
          <w:numId w:val="53"/>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Coordenar as formalidades e fiscalizar o cumprimento da Ata de acordo com as condições ajustadas no Edital e anexos;</w:t>
      </w:r>
    </w:p>
    <w:p w14:paraId="300F8C05" w14:textId="77777777" w:rsidR="00082EE8" w:rsidRPr="002C1E1F" w:rsidRDefault="00082EE8" w:rsidP="00D226B2">
      <w:pPr>
        <w:numPr>
          <w:ilvl w:val="2"/>
          <w:numId w:val="53"/>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Aplicar, garantida a ampla defesa e o contraditório, as sanções decorrentes de descumprimento da Ata de Registro de Preços;</w:t>
      </w:r>
    </w:p>
    <w:p w14:paraId="5F7B7834" w14:textId="77777777" w:rsidR="00082EE8" w:rsidRPr="002C1E1F" w:rsidRDefault="00082EE8" w:rsidP="00D226B2">
      <w:pPr>
        <w:numPr>
          <w:ilvl w:val="2"/>
          <w:numId w:val="53"/>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Autorizar a adesão de Órgãos e Entidades não participantes deste Registro de Preços;</w:t>
      </w:r>
    </w:p>
    <w:p w14:paraId="1EBF3B4F" w14:textId="77777777" w:rsidR="00082EE8" w:rsidRPr="002C1E1F" w:rsidRDefault="00082EE8" w:rsidP="00D226B2">
      <w:pPr>
        <w:numPr>
          <w:ilvl w:val="2"/>
          <w:numId w:val="53"/>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Promover a publicação desta Ata, após assinatura das empresas vencedoras da licitação, de acordo com a ordem de classificação, e da autoridade competente da SECRETARIA DE ESTADO DE PLANEJAMENTO E GESTÃO;</w:t>
      </w:r>
    </w:p>
    <w:p w14:paraId="29530610" w14:textId="77777777" w:rsidR="00082EE8" w:rsidRPr="002C1E1F" w:rsidRDefault="00082EE8" w:rsidP="00D226B2">
      <w:pPr>
        <w:numPr>
          <w:ilvl w:val="2"/>
          <w:numId w:val="53"/>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Arquivar a Ata de Registro de Preços em pasta própria e disponibilizá-la em meio eletrônico.</w:t>
      </w:r>
    </w:p>
    <w:p w14:paraId="711C6EC6" w14:textId="77777777" w:rsidR="00082EE8"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Todas as eventuais alterações que se fizerem necessárias serão registradas por intermédio de lavratura de Termo Aditivo à Ata de Registro de Preços.</w:t>
      </w:r>
    </w:p>
    <w:p w14:paraId="7B2C63F6"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6AD28F66" w14:textId="77777777" w:rsidR="00082EE8" w:rsidRDefault="00082EE8" w:rsidP="00D226B2">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
          <w:bCs/>
          <w:lang w:val="pt-BR" w:eastAsia="en-US"/>
        </w:rPr>
        <w:t>DA VIGÊNCIA</w:t>
      </w:r>
    </w:p>
    <w:p w14:paraId="2AD4246E" w14:textId="77777777" w:rsidR="00082EE8"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O prazo de vigência desta Ata será de 12 (doze) meses, contados a partir da data de circulação do Diário Oficial do Estado de Mato Grosso que contém o respectivo </w:t>
      </w:r>
      <w:r w:rsidRPr="002C1E1F">
        <w:rPr>
          <w:rFonts w:ascii="Arial" w:eastAsia="Calibri" w:hAnsi="Arial" w:cs="Arial"/>
          <w:b/>
          <w:bCs/>
          <w:lang w:val="pt-BR" w:eastAsia="en-US"/>
        </w:rPr>
        <w:t>extrato da Ata</w:t>
      </w:r>
      <w:r w:rsidRPr="002C1E1F">
        <w:rPr>
          <w:rFonts w:ascii="Arial" w:eastAsia="Calibri" w:hAnsi="Arial" w:cs="Arial"/>
          <w:bCs/>
          <w:lang w:val="pt-BR" w:eastAsia="en-US"/>
        </w:rPr>
        <w:t>.</w:t>
      </w:r>
    </w:p>
    <w:p w14:paraId="1FF7ED58"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27866ADA" w14:textId="77777777" w:rsidR="00082EE8" w:rsidRDefault="00082EE8" w:rsidP="00D226B2">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
          <w:bCs/>
          <w:lang w:val="pt-BR" w:eastAsia="en-US"/>
        </w:rPr>
        <w:t>DA EFICÁCIA</w:t>
      </w:r>
    </w:p>
    <w:p w14:paraId="6ABDED55" w14:textId="77777777" w:rsidR="00082EE8"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O presente Registro de Preços somente terá eficácia após publicação do respectivo extrato no Diário Oficial do Estado de Mato Grosso, na forma preconizada pelo art. 86, III do Decreto Estadual nº 840/2017.</w:t>
      </w:r>
    </w:p>
    <w:p w14:paraId="072068B9" w14:textId="77777777" w:rsidR="003B54BC" w:rsidRPr="002C1E1F" w:rsidRDefault="003B54BC" w:rsidP="003B54BC">
      <w:pPr>
        <w:tabs>
          <w:tab w:val="left" w:pos="0"/>
        </w:tabs>
        <w:spacing w:before="120" w:after="120" w:line="240" w:lineRule="atLeast"/>
        <w:ind w:left="567"/>
        <w:jc w:val="both"/>
        <w:rPr>
          <w:rFonts w:ascii="Arial" w:eastAsia="Calibri" w:hAnsi="Arial" w:cs="Arial"/>
          <w:bCs/>
          <w:lang w:val="pt-BR" w:eastAsia="en-US"/>
        </w:rPr>
      </w:pPr>
    </w:p>
    <w:p w14:paraId="1346C24E" w14:textId="77777777" w:rsidR="00082EE8" w:rsidRDefault="00082EE8" w:rsidP="00D226B2">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
          <w:bCs/>
          <w:lang w:val="pt-BR" w:eastAsia="en-US"/>
        </w:rPr>
        <w:t>DAS ALTERAÇÕES</w:t>
      </w:r>
    </w:p>
    <w:p w14:paraId="1C98D772"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hAnsi="Arial" w:cs="Arial"/>
          <w:shd w:val="clear" w:color="auto" w:fill="FFFFFF"/>
          <w:lang w:val="pt-BR"/>
        </w:rPr>
        <w:t>É vedado efetuar acréscimos nos quantitativos fixados pela Ata de Registro de Preços, inclusive o acréscimo de que trata o § 1º do art. 65 da Lei nº 8.666, de 1993.</w:t>
      </w:r>
    </w:p>
    <w:p w14:paraId="2E8DF13A"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 Ata de Registro de Preços poderá ser alterada nas hipóteses do art. 89 e seguintes do Decreto Estadual nº 840/2017 e do art. 65, inciso II, da Lei nº 8.666/1993.</w:t>
      </w:r>
    </w:p>
    <w:p w14:paraId="166C1C7C"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Durante a vigência da Ata de Registro de Preços, a empresa registrada poderá solicitar o reequilíbrio </w:t>
      </w:r>
      <w:r w:rsidRPr="002C1E1F">
        <w:rPr>
          <w:rFonts w:ascii="Arial" w:eastAsia="Calibri" w:hAnsi="Arial" w:cs="Arial"/>
          <w:bCs/>
          <w:lang w:val="pt-BR" w:eastAsia="en-US"/>
        </w:rPr>
        <w:lastRenderedPageBreak/>
        <w:t>para manter o equilíbrio econômico-financeiro obtido na licitação, mediante a comprovação dos fatos previstos no art. 65, inciso II, alínea 'd', da Lei nº 8.666/</w:t>
      </w:r>
      <w:r w:rsidRPr="002C1E1F">
        <w:rPr>
          <w:rFonts w:ascii="Arial" w:hAnsi="Arial" w:cs="Arial"/>
          <w:bCs/>
          <w:lang w:val="pt-BR"/>
        </w:rPr>
        <w:t>1993</w:t>
      </w:r>
      <w:r w:rsidRPr="002C1E1F">
        <w:rPr>
          <w:rFonts w:ascii="Arial" w:eastAsia="Calibri" w:hAnsi="Arial" w:cs="Arial"/>
          <w:bCs/>
          <w:lang w:val="pt-BR" w:eastAsia="en-US"/>
        </w:rPr>
        <w:t>, inclusive com a comprovação da composição dos custos causados pela álea econômica extraordinária e extracontratual.</w:t>
      </w:r>
    </w:p>
    <w:p w14:paraId="4C8D6F6D"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Os pedidos de reequilíbrio econômico-financeiro de que trata o </w:t>
      </w:r>
      <w:r w:rsidRPr="002C1E1F">
        <w:rPr>
          <w:rFonts w:ascii="Arial" w:eastAsia="Calibri" w:hAnsi="Arial" w:cs="Arial"/>
          <w:b/>
          <w:bCs/>
          <w:lang w:val="pt-BR" w:eastAsia="en-US"/>
        </w:rPr>
        <w:t>subitem 8.3</w:t>
      </w:r>
      <w:r w:rsidRPr="002C1E1F">
        <w:rPr>
          <w:rFonts w:ascii="Arial" w:eastAsia="Calibri" w:hAnsi="Arial" w:cs="Arial"/>
          <w:bCs/>
          <w:lang w:val="pt-BR" w:eastAsia="en-US"/>
        </w:rPr>
        <w:t xml:space="preserve"> passarão por análise jurídica da </w:t>
      </w:r>
      <w:r w:rsidRPr="002C1E1F">
        <w:rPr>
          <w:rFonts w:ascii="Arial" w:hAnsi="Arial" w:cs="Arial"/>
          <w:lang w:val="pt-BR"/>
        </w:rPr>
        <w:t>Unidade Setorial da Procuradoria</w:t>
      </w:r>
      <w:r w:rsidRPr="002C1E1F">
        <w:rPr>
          <w:rFonts w:ascii="Arial" w:eastAsia="Calibri" w:hAnsi="Arial" w:cs="Arial"/>
          <w:bCs/>
          <w:lang w:val="pt-BR" w:eastAsia="en-US"/>
        </w:rPr>
        <w:t xml:space="preserve"> Geral do Estado de Mato Grosso e contábil, cabendo ao Secretário de Estado de Planejamento e Gestão a decisão sobre o pedido.</w:t>
      </w:r>
    </w:p>
    <w:p w14:paraId="68F89325"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Os preços registrados que sofrerem revisão não poderão ultrapassar os preços praticados no mercado, mantendo-se a diferença percentual apurada entre o valor originalmente constante da proposta e aquele vigente no mercado à época do Registro.</w:t>
      </w:r>
    </w:p>
    <w:p w14:paraId="2331D786"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Caso o preço registrado seja superior à média dos preços de mercado, a SECRETARIA DE ESTADO DE PLANEJAMENTO E GESTÃO solicitará formalmente à empresa a redução do preço registrado, de forma a adequá-lo ao praticado no mercado.</w:t>
      </w:r>
    </w:p>
    <w:p w14:paraId="4A25E46E"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hAnsi="Arial" w:cs="Arial"/>
          <w:shd w:val="clear" w:color="auto" w:fill="FFFFFF"/>
          <w:lang w:val="pt-BR"/>
        </w:rPr>
        <w:t xml:space="preserve">Fracassada a negociação com a Adjudicatária, </w:t>
      </w:r>
      <w:r w:rsidRPr="002C1E1F">
        <w:rPr>
          <w:rFonts w:ascii="Arial" w:eastAsia="Calibri" w:hAnsi="Arial" w:cs="Arial"/>
          <w:bCs/>
          <w:lang w:val="pt-BR" w:eastAsia="en-US"/>
        </w:rPr>
        <w:t>a SECRETARIA DE ESTADO DE PLANEJAMENTO E GESTÃO</w:t>
      </w:r>
      <w:r w:rsidRPr="002C1E1F">
        <w:rPr>
          <w:rFonts w:ascii="Arial" w:hAnsi="Arial" w:cs="Arial"/>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2C1E1F">
        <w:rPr>
          <w:rFonts w:ascii="Arial" w:eastAsia="Calibri" w:hAnsi="Arial" w:cs="Arial"/>
          <w:bCs/>
          <w:lang w:val="pt-BR" w:eastAsia="en-US"/>
        </w:rPr>
        <w:t>.</w:t>
      </w:r>
    </w:p>
    <w:p w14:paraId="2AB92502"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As alterações dos preços registrados, oriundos de revisão, serão publicadas no Diário Oficial do Estado de Mato Grosso.</w:t>
      </w:r>
    </w:p>
    <w:p w14:paraId="1BCD776D" w14:textId="77777777" w:rsidR="00082EE8" w:rsidRPr="002C1E1F"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Nos preços registrados estão inseridas todas as despesas relativas ao objeto contratado (tributos, seguros, encargos sociais, </w:t>
      </w:r>
      <w:proofErr w:type="spellStart"/>
      <w:r w:rsidRPr="002C1E1F">
        <w:rPr>
          <w:rFonts w:ascii="Arial" w:eastAsia="Calibri" w:hAnsi="Arial" w:cs="Arial"/>
          <w:bCs/>
          <w:lang w:val="pt-BR" w:eastAsia="en-US"/>
        </w:rPr>
        <w:t>etc</w:t>
      </w:r>
      <w:bookmarkEnd w:id="4"/>
      <w:proofErr w:type="spellEnd"/>
      <w:r w:rsidRPr="002C1E1F">
        <w:rPr>
          <w:rFonts w:ascii="Arial" w:eastAsia="Calibri" w:hAnsi="Arial" w:cs="Arial"/>
          <w:bCs/>
          <w:lang w:val="pt-BR" w:eastAsia="en-US"/>
        </w:rPr>
        <w:t>).</w:t>
      </w:r>
    </w:p>
    <w:p w14:paraId="346B3ED4" w14:textId="77777777" w:rsidR="00BC5247" w:rsidRPr="003C566D" w:rsidRDefault="00082EE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bookmarkStart w:id="6" w:name="_Hlk96420661"/>
      <w:r w:rsidRPr="002C1E1F">
        <w:rPr>
          <w:rFonts w:ascii="Arial" w:hAnsi="Arial" w:cs="Arial"/>
          <w:b/>
          <w:lang w:val="pt-BR"/>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 de 1993</w:t>
      </w:r>
      <w:bookmarkEnd w:id="5"/>
      <w:bookmarkEnd w:id="6"/>
      <w:r w:rsidR="00BC5247" w:rsidRPr="002C1E1F">
        <w:rPr>
          <w:rFonts w:ascii="Arial" w:hAnsi="Arial" w:cs="Arial"/>
          <w:b/>
          <w:lang w:val="pt-BR"/>
        </w:rPr>
        <w:t>.</w:t>
      </w:r>
    </w:p>
    <w:p w14:paraId="6AAB9A13"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115627A1" w14:textId="77777777" w:rsidR="00424738" w:rsidRDefault="00424738" w:rsidP="00D226B2">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bookmarkStart w:id="7" w:name="_Hlk96422296"/>
      <w:r w:rsidRPr="002C1E1F">
        <w:rPr>
          <w:rFonts w:ascii="Arial" w:eastAsia="Calibri" w:hAnsi="Arial" w:cs="Arial"/>
          <w:b/>
          <w:bCs/>
          <w:lang w:val="pt-BR" w:eastAsia="en-US"/>
        </w:rPr>
        <w:t>DO CANCELAMENTO OU SUSPENSÃO DO REGISTRO DE PREÇOS</w:t>
      </w:r>
    </w:p>
    <w:p w14:paraId="313B1272" w14:textId="77777777" w:rsidR="00424738" w:rsidRPr="002C1E1F" w:rsidRDefault="0042473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 Ata de Registro de Preços poderá ser cancelada de pleno direito, nas seguintes situações:</w:t>
      </w:r>
    </w:p>
    <w:p w14:paraId="423F79C7"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Quando a empresa descumprir as condições da Ata de Registro de Preços;</w:t>
      </w:r>
    </w:p>
    <w:p w14:paraId="182FA362"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Quando não for retirada a nota de empenho ou instrumento equivalente no prazo estabelecido pela Administração, sem justificativa aceitável;</w:t>
      </w:r>
    </w:p>
    <w:p w14:paraId="769BA324"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 xml:space="preserve">Quando os preços registrados se apresentarem superiores aos praticados no mercado e a empresa se recusar a adequá-los e restar </w:t>
      </w:r>
      <w:proofErr w:type="spellStart"/>
      <w:r w:rsidRPr="002C1E1F">
        <w:rPr>
          <w:rFonts w:ascii="Arial" w:eastAsia="Calibri" w:hAnsi="Arial" w:cs="Arial"/>
          <w:bCs/>
          <w:lang w:val="pt-BR" w:eastAsia="en-US"/>
        </w:rPr>
        <w:t>inexistosa</w:t>
      </w:r>
      <w:proofErr w:type="spellEnd"/>
      <w:r w:rsidRPr="002C1E1F">
        <w:rPr>
          <w:rFonts w:ascii="Arial" w:eastAsia="Calibri" w:hAnsi="Arial" w:cs="Arial"/>
          <w:bCs/>
          <w:lang w:val="pt-BR" w:eastAsia="en-US"/>
        </w:rPr>
        <w:t xml:space="preserve"> a negociação com as demais empresas classificadas; ou</w:t>
      </w:r>
    </w:p>
    <w:p w14:paraId="4BCE934A"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Quando a empresa sofrer sanção prevista nos incisos III ou IV do caput do art. 87 da Lei nº 8.666/1993, ou no art. 7º da Lei nº 10.520, de 2002</w:t>
      </w:r>
      <w:r w:rsidRPr="002C1E1F">
        <w:rPr>
          <w:rFonts w:ascii="Arial" w:hAnsi="Arial" w:cs="Arial"/>
          <w:lang w:val="pt-BR"/>
        </w:rPr>
        <w:t>.</w:t>
      </w:r>
    </w:p>
    <w:p w14:paraId="4EF5576C" w14:textId="77777777" w:rsidR="00424738" w:rsidRPr="002C1E1F" w:rsidRDefault="0042473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O cancelamento de Registros nas hipóteses previstas nos </w:t>
      </w:r>
      <w:r w:rsidRPr="002C1E1F">
        <w:rPr>
          <w:rFonts w:ascii="Arial" w:eastAsia="Calibri" w:hAnsi="Arial" w:cs="Arial"/>
          <w:b/>
          <w:bCs/>
          <w:lang w:val="pt-BR" w:eastAsia="en-US"/>
        </w:rPr>
        <w:t>subitens 9.1.1, 9.1.2</w:t>
      </w:r>
      <w:r w:rsidRPr="002C1E1F">
        <w:rPr>
          <w:rFonts w:ascii="Arial" w:eastAsia="Calibri" w:hAnsi="Arial" w:cs="Arial"/>
          <w:bCs/>
          <w:lang w:val="pt-BR" w:eastAsia="en-US"/>
        </w:rPr>
        <w:t xml:space="preserve"> e </w:t>
      </w:r>
      <w:r w:rsidRPr="002C1E1F">
        <w:rPr>
          <w:rFonts w:ascii="Arial" w:eastAsia="Calibri" w:hAnsi="Arial" w:cs="Arial"/>
          <w:b/>
          <w:bCs/>
          <w:lang w:val="pt-BR" w:eastAsia="en-US"/>
        </w:rPr>
        <w:t>9.1.4</w:t>
      </w:r>
      <w:r w:rsidRPr="002C1E1F">
        <w:rPr>
          <w:rFonts w:ascii="Arial" w:eastAsia="Calibri" w:hAnsi="Arial" w:cs="Arial"/>
          <w:bCs/>
          <w:lang w:val="pt-BR" w:eastAsia="en-US"/>
        </w:rPr>
        <w:t xml:space="preserve"> será formalizado por despacho da SECRETARIA DE ESTADO DE PLANEJAMENTO E GESTÃO, assegurado o contraditório e a ampla defesa.</w:t>
      </w:r>
    </w:p>
    <w:p w14:paraId="3527A666" w14:textId="77777777" w:rsidR="00424738" w:rsidRPr="002C1E1F" w:rsidRDefault="0042473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hAnsi="Arial" w:cs="Arial"/>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14:paraId="4D275A91"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hAnsi="Arial" w:cs="Arial"/>
          <w:lang w:val="pt-BR"/>
        </w:rPr>
        <w:t xml:space="preserve">O cancelamento do Registro de Preços será comunicado aos </w:t>
      </w:r>
      <w:r w:rsidRPr="002C1E1F">
        <w:rPr>
          <w:rFonts w:ascii="Arial" w:eastAsia="Calibri" w:hAnsi="Arial" w:cs="Arial"/>
          <w:bCs/>
          <w:lang w:val="pt-BR" w:eastAsia="en-US"/>
        </w:rPr>
        <w:t>Órgãos</w:t>
      </w:r>
      <w:r w:rsidRPr="002C1E1F">
        <w:rPr>
          <w:rFonts w:ascii="Arial" w:hAnsi="Arial" w:cs="Arial"/>
          <w:lang w:val="pt-BR"/>
        </w:rPr>
        <w:t xml:space="preserve"> e Entidades que o utilizam.</w:t>
      </w:r>
    </w:p>
    <w:p w14:paraId="79CA3966"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Havendo o cancelamento do preço registrado, permanecerá o compromisso da garantia e assistência técnica dos serviços executados, anteriormente ao cancelamento.</w:t>
      </w:r>
    </w:p>
    <w:p w14:paraId="5E08FE41" w14:textId="77777777" w:rsidR="00424738" w:rsidRPr="002C1E1F" w:rsidRDefault="0042473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O cancelamento do registro de preços poderá ocorrer por fato superveniente, decorrente de caso fortuito ou força maior, que prejudique o cumprimento da Ata, devidamente comprovados e justificados:</w:t>
      </w:r>
    </w:p>
    <w:p w14:paraId="1A0EFBBA"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Por razão de interesse público; ou</w:t>
      </w:r>
    </w:p>
    <w:p w14:paraId="4BDBC890" w14:textId="77777777" w:rsidR="00424738" w:rsidRPr="002C1E1F" w:rsidRDefault="00424738"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 pedido do fornecedor.</w:t>
      </w:r>
    </w:p>
    <w:p w14:paraId="49AA2CC8" w14:textId="77777777" w:rsidR="00424738" w:rsidRPr="002C1E1F" w:rsidRDefault="0042473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 solicitação do fornecedor para cancelamento dos preços registrados será </w:t>
      </w:r>
      <w:proofErr w:type="gramStart"/>
      <w:r w:rsidRPr="002C1E1F">
        <w:rPr>
          <w:rFonts w:ascii="Arial" w:eastAsia="Calibri" w:hAnsi="Arial" w:cs="Arial"/>
          <w:bCs/>
          <w:lang w:val="pt-BR" w:eastAsia="en-US"/>
        </w:rPr>
        <w:t>analisado</w:t>
      </w:r>
      <w:proofErr w:type="gramEnd"/>
      <w:r w:rsidRPr="002C1E1F">
        <w:rPr>
          <w:rFonts w:ascii="Arial" w:eastAsia="Calibri" w:hAnsi="Arial" w:cs="Arial"/>
          <w:bCs/>
          <w:lang w:val="pt-BR" w:eastAsia="en-US"/>
        </w:rPr>
        <w:t xml:space="preserve"> pelo Órgão/Entidade, facultando-se a este a decisão sobre o cancelamento.</w:t>
      </w:r>
    </w:p>
    <w:p w14:paraId="2084C0C9" w14:textId="77777777" w:rsidR="00424738" w:rsidRPr="002C1E1F" w:rsidRDefault="0042473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Caso a SECRETARIA DE ESTADO DE PLANEJAMENTO E GESTÃO não se utilize da prerrogativa de </w:t>
      </w:r>
      <w:r w:rsidRPr="002C1E1F">
        <w:rPr>
          <w:rFonts w:ascii="Arial" w:eastAsia="Calibri" w:hAnsi="Arial" w:cs="Arial"/>
          <w:bCs/>
          <w:lang w:val="pt-BR" w:eastAsia="en-US"/>
        </w:rPr>
        <w:lastRenderedPageBreak/>
        <w:t>cancelar a Ata de Registro de Preços, a seu exclusivo critério, poderá suspender a sua execução e/ou sustar o pagamento das faturas, até que o Fornecedor cumpra integralmente a condição contratual infringida.</w:t>
      </w:r>
    </w:p>
    <w:p w14:paraId="1FE4A77A" w14:textId="77777777" w:rsidR="00BC5247" w:rsidRDefault="00424738"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O cancelamento do Registro de Preços será comunicado mediante publicação no Diário Oficial do Estado de Mato Grosso</w:t>
      </w:r>
      <w:bookmarkEnd w:id="7"/>
      <w:r w:rsidR="00BC5247" w:rsidRPr="002C1E1F">
        <w:rPr>
          <w:rFonts w:ascii="Arial" w:eastAsia="Calibri" w:hAnsi="Arial" w:cs="Arial"/>
          <w:bCs/>
          <w:lang w:val="pt-BR" w:eastAsia="en-US"/>
        </w:rPr>
        <w:t>.</w:t>
      </w:r>
    </w:p>
    <w:p w14:paraId="20334A06"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0C0FA416" w14:textId="77777777" w:rsidR="002C1E1F" w:rsidRPr="002C1E1F" w:rsidRDefault="000633EA" w:rsidP="00D1737B">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bookmarkStart w:id="8" w:name="_Hlk96424054"/>
      <w:r w:rsidRPr="002C1E1F">
        <w:rPr>
          <w:rFonts w:ascii="Arial" w:eastAsia="Calibri" w:hAnsi="Arial" w:cs="Arial"/>
          <w:b/>
          <w:bCs/>
          <w:lang w:val="pt-BR" w:eastAsia="en-US"/>
        </w:rPr>
        <w:t>DISPOSIÇÕES DO CONTRATO ADMINISTRATIVO</w:t>
      </w:r>
    </w:p>
    <w:p w14:paraId="053826FA" w14:textId="4F168648" w:rsidR="000633EA" w:rsidRPr="002C1E1F" w:rsidRDefault="000633EA" w:rsidP="00D1737B">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As contratações serão formalizadas pelos Órgãos e Entidades participantes ou os que vierem a aderir, conforme disposto no artigo 62, da Lei nº 8.666/1993, observadas as disposições constantes na minuta de </w:t>
      </w:r>
      <w:r w:rsidRPr="002C1E1F">
        <w:rPr>
          <w:rFonts w:ascii="Arial" w:hAnsi="Arial" w:cs="Arial"/>
          <w:lang w:val="pt-BR"/>
        </w:rPr>
        <w:t>contrato</w:t>
      </w:r>
      <w:r w:rsidRPr="002C1E1F">
        <w:rPr>
          <w:rFonts w:ascii="Arial" w:eastAsia="Calibri" w:hAnsi="Arial" w:cs="Arial"/>
          <w:bCs/>
          <w:lang w:val="pt-BR" w:eastAsia="en-US"/>
        </w:rPr>
        <w:t>, anexo do Edital.</w:t>
      </w:r>
    </w:p>
    <w:p w14:paraId="563C08DB" w14:textId="77777777" w:rsidR="000633EA" w:rsidRPr="002C1E1F" w:rsidRDefault="000633EA" w:rsidP="00D226B2">
      <w:pPr>
        <w:numPr>
          <w:ilvl w:val="1"/>
          <w:numId w:val="49"/>
        </w:numPr>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2C1E1F">
        <w:rPr>
          <w:rFonts w:ascii="Arial" w:hAnsi="Arial" w:cs="Arial"/>
          <w:lang w:val="pt-BR"/>
        </w:rPr>
        <w:t>contrato</w:t>
      </w:r>
      <w:r w:rsidRPr="002C1E1F">
        <w:rPr>
          <w:rFonts w:ascii="Arial" w:eastAsia="Calibri" w:hAnsi="Arial" w:cs="Arial"/>
          <w:bCs/>
          <w:lang w:val="pt-BR" w:eastAsia="en-US"/>
        </w:rPr>
        <w:t>s, observadas as condições estabelecidas nesta Ata de Registro de Preços</w:t>
      </w:r>
      <w:r w:rsidRPr="002C1E1F">
        <w:rPr>
          <w:rFonts w:ascii="Arial" w:hAnsi="Arial" w:cs="Arial"/>
          <w:lang w:val="pt-BR"/>
        </w:rPr>
        <w:t>.</w:t>
      </w:r>
    </w:p>
    <w:p w14:paraId="582C90B3" w14:textId="77777777" w:rsidR="000633EA" w:rsidRPr="002C1E1F" w:rsidRDefault="000633EA" w:rsidP="00D226B2">
      <w:pPr>
        <w:numPr>
          <w:ilvl w:val="1"/>
          <w:numId w:val="49"/>
        </w:numPr>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As adesões carona de Empresas Públicas observarão o disposto na Lei nº 13.303/2016, tendo como parâmetro as disposições constantes na Minuta de Contrato II, anexo do Edital do Pregão Eletrônico nº </w:t>
      </w:r>
      <w:r w:rsidR="00A25468" w:rsidRPr="002C1E1F">
        <w:rPr>
          <w:rFonts w:ascii="Arial" w:eastAsia="Calibri" w:hAnsi="Arial" w:cs="Arial"/>
          <w:bCs/>
          <w:lang w:val="pt-BR" w:eastAsia="en-US"/>
        </w:rPr>
        <w:t>019</w:t>
      </w:r>
      <w:r w:rsidRPr="002C1E1F">
        <w:rPr>
          <w:rFonts w:ascii="Arial" w:eastAsia="Calibri" w:hAnsi="Arial" w:cs="Arial"/>
          <w:bCs/>
          <w:lang w:val="pt-BR" w:eastAsia="en-US"/>
        </w:rPr>
        <w:t>/</w:t>
      </w:r>
      <w:r w:rsidR="00A25468" w:rsidRPr="002C1E1F">
        <w:rPr>
          <w:rFonts w:ascii="Arial" w:eastAsia="Calibri" w:hAnsi="Arial" w:cs="Arial"/>
          <w:bCs/>
          <w:lang w:val="pt-BR" w:eastAsia="en-US"/>
        </w:rPr>
        <w:t>2022</w:t>
      </w:r>
      <w:r w:rsidRPr="002C1E1F">
        <w:rPr>
          <w:rFonts w:ascii="Arial" w:eastAsia="Calibri" w:hAnsi="Arial" w:cs="Arial"/>
          <w:bCs/>
          <w:lang w:val="pt-BR" w:eastAsia="en-US"/>
        </w:rPr>
        <w:t>.</w:t>
      </w:r>
    </w:p>
    <w:p w14:paraId="40B80662" w14:textId="77777777" w:rsidR="000633EA" w:rsidRPr="002C1E1F" w:rsidRDefault="000633EA"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 xml:space="preserve">Os procedimentos legais que precedem a adesão e a contratação, são de exclusiva responsabilidade das empresas estatais, devendo estas quando da formalização do </w:t>
      </w:r>
      <w:r w:rsidRPr="002C1E1F">
        <w:rPr>
          <w:rFonts w:ascii="Arial" w:hAnsi="Arial" w:cs="Arial"/>
          <w:lang w:val="pt-BR"/>
        </w:rPr>
        <w:t>contrato</w:t>
      </w:r>
      <w:r w:rsidRPr="002C1E1F">
        <w:rPr>
          <w:rFonts w:ascii="Arial" w:eastAsia="Calibri" w:hAnsi="Arial" w:cs="Arial"/>
          <w:bCs/>
          <w:lang w:val="pt-BR" w:eastAsia="en-US"/>
        </w:rPr>
        <w:t>, adequar as suas cláusulas levando em consideração as peculiaridades da sua demanda e da lei aplicável.</w:t>
      </w:r>
    </w:p>
    <w:p w14:paraId="6ED9B1E5" w14:textId="77777777" w:rsidR="000633EA" w:rsidRPr="002C1E1F" w:rsidRDefault="000633EA"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14:paraId="308A854B" w14:textId="77777777" w:rsidR="000633EA" w:rsidRPr="002C1E1F" w:rsidRDefault="000633EA" w:rsidP="00D226B2">
      <w:pPr>
        <w:numPr>
          <w:ilvl w:val="1"/>
          <w:numId w:val="49"/>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Cs/>
          <w:color w:val="000000"/>
          <w:lang w:val="pt-BR" w:eastAsia="en-US"/>
        </w:rPr>
        <w:t>A Adjudicatária deverá comparecer quando convocada no prazo máximo d</w:t>
      </w:r>
      <w:r w:rsidRPr="002C1E1F">
        <w:rPr>
          <w:rFonts w:ascii="Arial" w:eastAsia="Calibri" w:hAnsi="Arial" w:cs="Arial"/>
          <w:bCs/>
          <w:lang w:val="pt-BR" w:eastAsia="en-US"/>
        </w:rPr>
        <w:t xml:space="preserve">e 03 (três) dias úteis, contados do recebimento da convocação formal, para assinatura do instrumento contratual/ordem de fornecimento. </w:t>
      </w:r>
    </w:p>
    <w:p w14:paraId="4D2865B0" w14:textId="77777777" w:rsidR="000633EA" w:rsidRPr="002C1E1F" w:rsidRDefault="000633EA" w:rsidP="00D226B2">
      <w:pPr>
        <w:numPr>
          <w:ilvl w:val="1"/>
          <w:numId w:val="49"/>
        </w:numPr>
        <w:tabs>
          <w:tab w:val="left" w:pos="0"/>
        </w:tabs>
        <w:spacing w:before="120" w:after="120" w:line="240" w:lineRule="atLeast"/>
        <w:ind w:left="567" w:hanging="567"/>
        <w:jc w:val="both"/>
        <w:rPr>
          <w:rFonts w:ascii="Arial" w:hAnsi="Arial" w:cs="Arial"/>
          <w:lang w:val="pt-BR"/>
        </w:rPr>
      </w:pPr>
      <w:r w:rsidRPr="002C1E1F">
        <w:rPr>
          <w:rFonts w:ascii="Arial" w:hAnsi="Arial" w:cs="Arial"/>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21D1E9CE" w14:textId="77777777" w:rsidR="000633EA" w:rsidRPr="002C1E1F" w:rsidRDefault="000633EA"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É vedado caucionar ou utilizar o </w:t>
      </w:r>
      <w:r w:rsidRPr="002C1E1F">
        <w:rPr>
          <w:rFonts w:ascii="Arial" w:hAnsi="Arial" w:cs="Arial"/>
          <w:lang w:val="pt-BR"/>
        </w:rPr>
        <w:t>contrato</w:t>
      </w:r>
      <w:r w:rsidRPr="002C1E1F">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0D0347A6" w14:textId="77777777" w:rsidR="00BE3D3B" w:rsidRPr="002C1E1F" w:rsidRDefault="00BE3D3B" w:rsidP="00D226B2">
      <w:pPr>
        <w:widowControl/>
        <w:numPr>
          <w:ilvl w:val="1"/>
          <w:numId w:val="49"/>
        </w:numPr>
        <w:shd w:val="clear" w:color="auto" w:fill="FFFFFF"/>
        <w:tabs>
          <w:tab w:val="left" w:pos="0"/>
        </w:tabs>
        <w:suppressAutoHyphens w:val="0"/>
        <w:spacing w:before="120" w:after="120" w:line="240" w:lineRule="atLeast"/>
        <w:ind w:left="567" w:hanging="567"/>
        <w:jc w:val="both"/>
        <w:rPr>
          <w:rFonts w:ascii="Arial" w:hAnsi="Arial" w:cs="Arial"/>
          <w:lang w:val="pt-BR"/>
        </w:rPr>
      </w:pPr>
      <w:r w:rsidRPr="002C1E1F">
        <w:rPr>
          <w:rFonts w:ascii="Arial" w:hAnsi="Arial" w:cs="Arial"/>
          <w:lang w:val="pt-BR"/>
        </w:rPr>
        <w:t xml:space="preserve">A licitante vencedora deverá apresentar no ato da assinatura do Contrato: </w:t>
      </w:r>
    </w:p>
    <w:p w14:paraId="51E06D8A" w14:textId="77777777" w:rsidR="00BE3D3B" w:rsidRPr="002C1E1F" w:rsidRDefault="00BE3D3B" w:rsidP="00D226B2">
      <w:pPr>
        <w:widowControl/>
        <w:numPr>
          <w:ilvl w:val="2"/>
          <w:numId w:val="49"/>
        </w:numPr>
        <w:shd w:val="clear" w:color="auto" w:fill="FFFFFF"/>
        <w:tabs>
          <w:tab w:val="left" w:pos="0"/>
        </w:tabs>
        <w:suppressAutoHyphens w:val="0"/>
        <w:spacing w:before="120" w:after="120" w:line="240" w:lineRule="atLeast"/>
        <w:ind w:left="1276" w:hanging="709"/>
        <w:jc w:val="both"/>
        <w:rPr>
          <w:rFonts w:ascii="Arial" w:hAnsi="Arial" w:cs="Arial"/>
          <w:lang w:val="pt-BR"/>
        </w:rPr>
      </w:pPr>
      <w:r w:rsidRPr="002C1E1F">
        <w:rPr>
          <w:rFonts w:ascii="Arial" w:hAnsi="Arial" w:cs="Arial"/>
          <w:b/>
          <w:lang w:val="pt-BR"/>
        </w:rPr>
        <w:t>Preposto</w:t>
      </w:r>
      <w:r w:rsidRPr="002C1E1F">
        <w:rPr>
          <w:rFonts w:ascii="Arial" w:hAnsi="Arial" w:cs="Arial"/>
          <w:lang w:val="pt-BR"/>
        </w:rPr>
        <w:t>, indicar o responsável pela comunicação entre o Contratante e a Contratada, conf</w:t>
      </w:r>
      <w:r w:rsidR="001A396F" w:rsidRPr="002C1E1F">
        <w:rPr>
          <w:rFonts w:ascii="Arial" w:hAnsi="Arial" w:cs="Arial"/>
          <w:lang w:val="pt-BR"/>
        </w:rPr>
        <w:t>orme estabelece o item 7.3 do</w:t>
      </w:r>
      <w:r w:rsidRPr="002C1E1F">
        <w:rPr>
          <w:rFonts w:ascii="Arial" w:hAnsi="Arial" w:cs="Arial"/>
          <w:lang w:val="pt-BR"/>
        </w:rPr>
        <w:t xml:space="preserve"> Termo de Referência; </w:t>
      </w:r>
    </w:p>
    <w:p w14:paraId="29D736DA" w14:textId="77777777" w:rsidR="00BE3D3B" w:rsidRPr="002C1E1F" w:rsidRDefault="00BE3D3B" w:rsidP="00D226B2">
      <w:pPr>
        <w:widowControl/>
        <w:numPr>
          <w:ilvl w:val="2"/>
          <w:numId w:val="49"/>
        </w:numPr>
        <w:shd w:val="clear" w:color="auto" w:fill="FFFFFF"/>
        <w:tabs>
          <w:tab w:val="left" w:pos="0"/>
        </w:tabs>
        <w:suppressAutoHyphens w:val="0"/>
        <w:spacing w:before="120" w:after="120" w:line="240" w:lineRule="atLeast"/>
        <w:ind w:left="1276" w:hanging="709"/>
        <w:jc w:val="both"/>
        <w:rPr>
          <w:rFonts w:ascii="Arial" w:hAnsi="Arial" w:cs="Arial"/>
          <w:lang w:val="pt-BR"/>
        </w:rPr>
      </w:pPr>
      <w:r w:rsidRPr="002C1E1F">
        <w:rPr>
          <w:rFonts w:ascii="Arial" w:hAnsi="Arial" w:cs="Arial"/>
          <w:b/>
          <w:lang w:val="pt-BR"/>
        </w:rPr>
        <w:t>Declaração de danos,</w:t>
      </w:r>
      <w:r w:rsidRPr="002C1E1F">
        <w:rPr>
          <w:rFonts w:ascii="Arial" w:hAnsi="Arial" w:cs="Arial"/>
          <w:lang w:val="pt-BR"/>
        </w:rPr>
        <w:t xml:space="preserve"> a Contratada deverá declarar-se responsável pelos possíveis danos causados por seus funcionários dentro da área e dependências onde serão prestados os serviços, bem como pelo desaparecimento de bens da Contratante e de terceiros, seja por omissão ou negligência de seus empregados, conforme modelo do </w:t>
      </w:r>
      <w:r w:rsidR="00951BE0" w:rsidRPr="002C1E1F">
        <w:rPr>
          <w:rFonts w:ascii="Arial" w:hAnsi="Arial" w:cs="Arial"/>
          <w:lang w:val="pt-BR"/>
        </w:rPr>
        <w:t xml:space="preserve">Anexo </w:t>
      </w:r>
      <w:r w:rsidR="00F965D1" w:rsidRPr="002C1E1F">
        <w:rPr>
          <w:rFonts w:ascii="Arial" w:hAnsi="Arial" w:cs="Arial"/>
          <w:lang w:val="pt-BR"/>
        </w:rPr>
        <w:t>VII-C</w:t>
      </w:r>
      <w:r w:rsidR="008B53BE" w:rsidRPr="002C1E1F">
        <w:rPr>
          <w:rFonts w:ascii="Arial" w:hAnsi="Arial" w:cs="Arial"/>
          <w:lang w:val="pt-BR"/>
        </w:rPr>
        <w:t xml:space="preserve"> </w:t>
      </w:r>
      <w:r w:rsidRPr="002C1E1F">
        <w:rPr>
          <w:rFonts w:ascii="Arial" w:hAnsi="Arial" w:cs="Arial"/>
          <w:lang w:val="pt-BR"/>
        </w:rPr>
        <w:t xml:space="preserve">do Edital nº </w:t>
      </w:r>
      <w:r w:rsidR="00A25468" w:rsidRPr="002C1E1F">
        <w:rPr>
          <w:rFonts w:ascii="Arial" w:hAnsi="Arial" w:cs="Arial"/>
          <w:lang w:val="pt-BR"/>
        </w:rPr>
        <w:t>019</w:t>
      </w:r>
      <w:r w:rsidRPr="002C1E1F">
        <w:rPr>
          <w:rFonts w:ascii="Arial" w:hAnsi="Arial" w:cs="Arial"/>
          <w:lang w:val="pt-BR"/>
        </w:rPr>
        <w:t>/2022;</w:t>
      </w:r>
    </w:p>
    <w:p w14:paraId="40601C5E" w14:textId="77777777" w:rsidR="00BE3D3B" w:rsidRPr="002C1E1F" w:rsidRDefault="00BE3D3B" w:rsidP="00D226B2">
      <w:pPr>
        <w:widowControl/>
        <w:numPr>
          <w:ilvl w:val="2"/>
          <w:numId w:val="49"/>
        </w:numPr>
        <w:shd w:val="clear" w:color="auto" w:fill="FFFFFF"/>
        <w:tabs>
          <w:tab w:val="left" w:pos="0"/>
        </w:tabs>
        <w:suppressAutoHyphens w:val="0"/>
        <w:spacing w:before="120" w:after="120" w:line="240" w:lineRule="atLeast"/>
        <w:ind w:left="1276" w:hanging="709"/>
        <w:jc w:val="both"/>
        <w:rPr>
          <w:rFonts w:ascii="Arial" w:hAnsi="Arial" w:cs="Arial"/>
          <w:lang w:val="pt-BR"/>
        </w:rPr>
      </w:pPr>
      <w:r w:rsidRPr="002C1E1F">
        <w:rPr>
          <w:rFonts w:ascii="Arial" w:hAnsi="Arial" w:cs="Arial"/>
          <w:b/>
          <w:lang w:val="pt-BR"/>
        </w:rPr>
        <w:t>Alvará de funcionamento</w:t>
      </w:r>
      <w:r w:rsidRPr="002C1E1F">
        <w:rPr>
          <w:rFonts w:ascii="Arial" w:hAnsi="Arial" w:cs="Arial"/>
          <w:lang w:val="pt-BR"/>
        </w:rPr>
        <w:t xml:space="preserve"> ou outro documento, expedido pela Prefeitura Municipal, referente ao ano de exercício vigente, que comprove a existência de instalação física e regularidade de funcionamento da empresa licitante.</w:t>
      </w:r>
    </w:p>
    <w:p w14:paraId="422D0D74" w14:textId="77777777" w:rsidR="00BE3D3B" w:rsidRDefault="00BE3D3B" w:rsidP="00D226B2">
      <w:pPr>
        <w:numPr>
          <w:ilvl w:val="1"/>
          <w:numId w:val="49"/>
        </w:numPr>
        <w:tabs>
          <w:tab w:val="left" w:pos="0"/>
        </w:tabs>
        <w:spacing w:before="120" w:after="120"/>
        <w:ind w:left="567" w:hanging="567"/>
        <w:jc w:val="both"/>
        <w:rPr>
          <w:rFonts w:ascii="Arial" w:hAnsi="Arial" w:cs="Arial"/>
          <w:lang w:val="pt-BR"/>
        </w:rPr>
      </w:pPr>
      <w:r w:rsidRPr="002C1E1F">
        <w:rPr>
          <w:rFonts w:ascii="Arial" w:hAnsi="Arial" w:cs="Arial"/>
          <w:lang w:val="pt-BR"/>
        </w:rPr>
        <w:t xml:space="preserve">A contratada providenciará instalação física (escritório) na cidade de Cuiabá e/ou Várzea Grande no prazo máximo de </w:t>
      </w:r>
      <w:r w:rsidR="001A715C" w:rsidRPr="002C1E1F">
        <w:rPr>
          <w:rFonts w:ascii="Arial" w:hAnsi="Arial" w:cs="Arial"/>
          <w:lang w:val="pt-BR"/>
        </w:rPr>
        <w:t>6</w:t>
      </w:r>
      <w:r w:rsidRPr="002C1E1F">
        <w:rPr>
          <w:rFonts w:ascii="Arial" w:hAnsi="Arial" w:cs="Arial"/>
          <w:lang w:val="pt-BR"/>
        </w:rPr>
        <w:t>0 (</w:t>
      </w:r>
      <w:r w:rsidR="001A715C" w:rsidRPr="002C1E1F">
        <w:rPr>
          <w:rFonts w:ascii="Arial" w:hAnsi="Arial" w:cs="Arial"/>
          <w:lang w:val="pt-BR"/>
        </w:rPr>
        <w:t>sessenta</w:t>
      </w:r>
      <w:r w:rsidRPr="002C1E1F">
        <w:rPr>
          <w:rFonts w:ascii="Arial" w:hAnsi="Arial" w:cs="Arial"/>
          <w:lang w:val="pt-BR"/>
        </w:rPr>
        <w:t>) dias contados da assinatura do contrato e a manterá durante o período de vigência do Contrato, quando ocorrer a instalação deverá comunicar ao Contratante.</w:t>
      </w:r>
    </w:p>
    <w:p w14:paraId="7342E322" w14:textId="77777777" w:rsidR="003C566D" w:rsidRPr="002C1E1F" w:rsidRDefault="003C566D" w:rsidP="003C566D">
      <w:pPr>
        <w:tabs>
          <w:tab w:val="left" w:pos="0"/>
        </w:tabs>
        <w:spacing w:before="120" w:after="120"/>
        <w:ind w:left="567"/>
        <w:jc w:val="both"/>
        <w:rPr>
          <w:rFonts w:ascii="Arial" w:hAnsi="Arial" w:cs="Arial"/>
          <w:lang w:val="pt-BR"/>
        </w:rPr>
      </w:pPr>
    </w:p>
    <w:p w14:paraId="5569E3AC" w14:textId="77777777" w:rsidR="000633EA" w:rsidRDefault="000633EA" w:rsidP="00D226B2">
      <w:pPr>
        <w:numPr>
          <w:ilvl w:val="1"/>
          <w:numId w:val="49"/>
        </w:numPr>
        <w:tabs>
          <w:tab w:val="left" w:pos="0"/>
        </w:tabs>
        <w:spacing w:before="120" w:after="120" w:line="240" w:lineRule="atLeast"/>
        <w:ind w:left="567" w:hanging="567"/>
        <w:jc w:val="both"/>
        <w:rPr>
          <w:rFonts w:ascii="Arial" w:hAnsi="Arial" w:cs="Arial"/>
          <w:b/>
          <w:lang w:val="pt-BR"/>
        </w:rPr>
      </w:pPr>
      <w:r w:rsidRPr="002C1E1F">
        <w:rPr>
          <w:rFonts w:ascii="Arial" w:hAnsi="Arial" w:cs="Arial"/>
          <w:b/>
          <w:lang w:val="pt-BR"/>
        </w:rPr>
        <w:t>DO PROGRAMA DE INTEGRIDADE</w:t>
      </w:r>
    </w:p>
    <w:p w14:paraId="5A5010BA" w14:textId="77777777" w:rsidR="000633EA" w:rsidRPr="002C1E1F" w:rsidRDefault="000633EA" w:rsidP="00D226B2">
      <w:pPr>
        <w:numPr>
          <w:ilvl w:val="2"/>
          <w:numId w:val="49"/>
        </w:numPr>
        <w:tabs>
          <w:tab w:val="left" w:pos="567"/>
        </w:tabs>
        <w:spacing w:before="120" w:after="120" w:line="240" w:lineRule="atLeast"/>
        <w:ind w:left="1276" w:hanging="709"/>
        <w:jc w:val="both"/>
        <w:rPr>
          <w:rFonts w:ascii="Arial" w:hAnsi="Arial" w:cs="Arial"/>
          <w:lang w:val="pt-BR"/>
        </w:rPr>
      </w:pPr>
      <w:r w:rsidRPr="002C1E1F">
        <w:rPr>
          <w:rFonts w:ascii="Arial" w:hAnsi="Arial" w:cs="Arial"/>
          <w:lang w:val="pt-BR"/>
        </w:rPr>
        <w:t xml:space="preserve">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w:t>
      </w:r>
      <w:r w:rsidRPr="002C1E1F">
        <w:rPr>
          <w:rFonts w:ascii="Arial" w:hAnsi="Arial" w:cs="Arial"/>
          <w:lang w:val="pt-BR"/>
        </w:rPr>
        <w:lastRenderedPageBreak/>
        <w:t>aplicação efetiva de códigos de ética e de conduta, políticas e diretrizes com o objetivo de detectar e sanar desvios, fraudes, irregularidades e atos ilícitos praticados contra a Administração Pública Direta e Indireta.</w:t>
      </w:r>
    </w:p>
    <w:p w14:paraId="4C9EA834" w14:textId="77777777" w:rsidR="000633EA" w:rsidRPr="002C1E1F" w:rsidRDefault="000633EA" w:rsidP="00D226B2">
      <w:pPr>
        <w:numPr>
          <w:ilvl w:val="2"/>
          <w:numId w:val="49"/>
        </w:numPr>
        <w:tabs>
          <w:tab w:val="left" w:pos="567"/>
        </w:tabs>
        <w:spacing w:before="120" w:after="120" w:line="240" w:lineRule="atLeast"/>
        <w:ind w:left="1276" w:hanging="709"/>
        <w:jc w:val="both"/>
        <w:rPr>
          <w:rFonts w:ascii="Arial" w:hAnsi="Arial" w:cs="Arial"/>
          <w:lang w:val="pt-BR"/>
        </w:rPr>
      </w:pPr>
      <w:r w:rsidRPr="002C1E1F">
        <w:rPr>
          <w:rFonts w:ascii="Arial" w:hAnsi="Arial" w:cs="Arial"/>
          <w:lang w:val="pt-BR"/>
        </w:rPr>
        <w:t>Caso a futura contratada ainda não tenha programa de integridade instituído, a Lei nº 11.123/2020 concede o prazo de 180 (cento e oitenta) dias para a implantação do referido programa, a contar da data da celebração do contrato.</w:t>
      </w:r>
    </w:p>
    <w:p w14:paraId="7DA7BDA9" w14:textId="77777777" w:rsidR="000633EA" w:rsidRPr="002C1E1F" w:rsidRDefault="000633EA" w:rsidP="00D226B2">
      <w:pPr>
        <w:numPr>
          <w:ilvl w:val="3"/>
          <w:numId w:val="49"/>
        </w:numPr>
        <w:tabs>
          <w:tab w:val="left" w:pos="1134"/>
        </w:tabs>
        <w:spacing w:before="120" w:after="120" w:line="240" w:lineRule="atLeast"/>
        <w:ind w:left="1985" w:hanging="709"/>
        <w:jc w:val="both"/>
        <w:rPr>
          <w:rFonts w:ascii="Arial" w:eastAsia="Calibri" w:hAnsi="Arial" w:cs="Arial"/>
          <w:b/>
          <w:bCs/>
          <w:lang w:val="pt-BR" w:eastAsia="en-US"/>
        </w:rPr>
      </w:pPr>
      <w:r w:rsidRPr="002C1E1F">
        <w:rPr>
          <w:rFonts w:ascii="Arial" w:hAnsi="Arial" w:cs="Arial"/>
          <w:shd w:val="clear" w:color="auto" w:fill="FFFFFF"/>
          <w:lang w:val="pt-BR"/>
        </w:rPr>
        <w:t xml:space="preserve">Na hipótese do não cumprimento do prazo estipulado, será aplicada multa de 0,02% (dois centésimos por cento), por dia, incidente sobre o valor do </w:t>
      </w:r>
      <w:r w:rsidRPr="002C1E1F">
        <w:rPr>
          <w:rFonts w:ascii="Arial" w:hAnsi="Arial" w:cs="Arial"/>
          <w:lang w:val="pt-BR"/>
        </w:rPr>
        <w:t>contrato</w:t>
      </w:r>
      <w:r w:rsidRPr="002C1E1F">
        <w:rPr>
          <w:rFonts w:ascii="Arial" w:hAnsi="Arial" w:cs="Arial"/>
          <w:shd w:val="clear" w:color="auto" w:fill="FFFFFF"/>
          <w:lang w:val="pt-BR"/>
        </w:rPr>
        <w:t xml:space="preserve"> a contar do término do prazo de 180 dias conforme art. 6º da citada lei.</w:t>
      </w:r>
    </w:p>
    <w:p w14:paraId="2723F661" w14:textId="77777777" w:rsidR="000633EA" w:rsidRPr="002C1E1F" w:rsidRDefault="000633EA" w:rsidP="00D226B2">
      <w:pPr>
        <w:numPr>
          <w:ilvl w:val="4"/>
          <w:numId w:val="49"/>
        </w:numPr>
        <w:tabs>
          <w:tab w:val="left" w:pos="1985"/>
        </w:tabs>
        <w:spacing w:before="120" w:after="120" w:line="240" w:lineRule="atLeast"/>
        <w:ind w:left="2835" w:hanging="850"/>
        <w:jc w:val="both"/>
        <w:rPr>
          <w:rFonts w:ascii="Arial" w:hAnsi="Arial" w:cs="Arial"/>
          <w:b/>
          <w:lang w:val="pt-BR"/>
        </w:rPr>
      </w:pPr>
      <w:r w:rsidRPr="002C1E1F">
        <w:rPr>
          <w:rFonts w:ascii="Arial" w:hAnsi="Arial" w:cs="Arial"/>
          <w:lang w:val="pt-BR"/>
        </w:rPr>
        <w:t>O montante correspondente à soma dos valores básicos das multas moratórias será limitado a 10% (dez por cento) do valor do contrato.</w:t>
      </w:r>
    </w:p>
    <w:p w14:paraId="29AFB5FD" w14:textId="77777777" w:rsidR="00BE3D3B" w:rsidRPr="002C1E1F" w:rsidRDefault="000633EA" w:rsidP="00D226B2">
      <w:pPr>
        <w:numPr>
          <w:ilvl w:val="4"/>
          <w:numId w:val="49"/>
        </w:numPr>
        <w:tabs>
          <w:tab w:val="left" w:pos="1985"/>
        </w:tabs>
        <w:spacing w:before="120" w:after="120" w:line="240" w:lineRule="atLeast"/>
        <w:ind w:left="2835" w:hanging="850"/>
        <w:jc w:val="both"/>
        <w:rPr>
          <w:rFonts w:ascii="Arial" w:hAnsi="Arial" w:cs="Arial"/>
          <w:lang w:val="pt-BR"/>
        </w:rPr>
      </w:pPr>
      <w:r w:rsidRPr="002C1E1F">
        <w:rPr>
          <w:rFonts w:ascii="Arial" w:hAnsi="Arial" w:cs="Arial"/>
          <w:lang w:val="pt-BR"/>
        </w:rPr>
        <w:t>O cumprimento da exigência da implantação fará cessar a aplicação diária da multa, sendo devido o pagamento do percentual até o dia anterior à data do protocolo.</w:t>
      </w:r>
    </w:p>
    <w:p w14:paraId="54E58114" w14:textId="77777777" w:rsidR="000633EA" w:rsidRPr="002C1E1F" w:rsidRDefault="000633EA" w:rsidP="00D226B2">
      <w:pPr>
        <w:numPr>
          <w:ilvl w:val="4"/>
          <w:numId w:val="49"/>
        </w:numPr>
        <w:tabs>
          <w:tab w:val="left" w:pos="1985"/>
        </w:tabs>
        <w:spacing w:before="120" w:after="120" w:line="240" w:lineRule="atLeast"/>
        <w:ind w:left="2835" w:hanging="850"/>
        <w:jc w:val="both"/>
        <w:rPr>
          <w:rFonts w:ascii="Arial" w:hAnsi="Arial" w:cs="Arial"/>
          <w:lang w:val="pt-BR"/>
        </w:rPr>
      </w:pPr>
      <w:r w:rsidRPr="002C1E1F">
        <w:rPr>
          <w:rFonts w:ascii="Arial" w:hAnsi="Arial" w:cs="Arial"/>
          <w:lang w:val="pt-BR"/>
        </w:rPr>
        <w:t>O cumprimento da exigência da implantação não implicará ressarcimento das multas aplicadas.</w:t>
      </w:r>
    </w:p>
    <w:p w14:paraId="0395B1C3" w14:textId="77777777" w:rsidR="00032C2A" w:rsidRDefault="000633EA" w:rsidP="00D226B2">
      <w:pPr>
        <w:pStyle w:val="PargrafodaLista"/>
        <w:numPr>
          <w:ilvl w:val="2"/>
          <w:numId w:val="49"/>
        </w:numPr>
        <w:tabs>
          <w:tab w:val="left" w:pos="567"/>
        </w:tabs>
        <w:spacing w:before="120" w:after="120" w:line="240" w:lineRule="atLeast"/>
        <w:ind w:left="1276" w:hanging="709"/>
        <w:jc w:val="both"/>
        <w:rPr>
          <w:rFonts w:ascii="Arial" w:hAnsi="Arial" w:cs="Arial"/>
          <w:lang w:val="pt-BR"/>
        </w:rPr>
      </w:pPr>
      <w:r w:rsidRPr="002C1E1F">
        <w:rPr>
          <w:rFonts w:ascii="Arial" w:hAnsi="Arial" w:cs="Arial"/>
          <w:lang w:val="pt-BR"/>
        </w:rPr>
        <w:t xml:space="preserve">Para efetiva implantação do Programa de Integridade, os custos/despesas resultantes correrão à conta da empresa contratada, não cabendo ao </w:t>
      </w:r>
      <w:r w:rsidRPr="002C1E1F">
        <w:rPr>
          <w:rFonts w:ascii="Arial" w:eastAsia="Calibri" w:hAnsi="Arial" w:cs="Arial"/>
          <w:lang w:val="pt-BR"/>
        </w:rPr>
        <w:t>contratante</w:t>
      </w:r>
      <w:r w:rsidRPr="002C1E1F">
        <w:rPr>
          <w:rFonts w:ascii="Arial" w:hAnsi="Arial" w:cs="Arial"/>
          <w:lang w:val="pt-BR"/>
        </w:rPr>
        <w:t xml:space="preserve"> (Órgão/Entidade ou Empresa Estatal de Mato Grosso) o seu ressarcimento</w:t>
      </w:r>
      <w:bookmarkEnd w:id="8"/>
      <w:r w:rsidR="00032C2A" w:rsidRPr="002C1E1F">
        <w:rPr>
          <w:rFonts w:ascii="Arial" w:hAnsi="Arial" w:cs="Arial"/>
          <w:lang w:val="pt-BR"/>
        </w:rPr>
        <w:t>.</w:t>
      </w:r>
    </w:p>
    <w:p w14:paraId="170D45FE" w14:textId="77777777" w:rsidR="003C566D" w:rsidRPr="002C1E1F" w:rsidRDefault="003C566D" w:rsidP="003C566D">
      <w:pPr>
        <w:pStyle w:val="PargrafodaLista"/>
        <w:tabs>
          <w:tab w:val="left" w:pos="567"/>
        </w:tabs>
        <w:spacing w:before="120" w:after="120" w:line="240" w:lineRule="atLeast"/>
        <w:ind w:left="1276"/>
        <w:jc w:val="both"/>
        <w:rPr>
          <w:rFonts w:ascii="Arial" w:hAnsi="Arial" w:cs="Arial"/>
          <w:lang w:val="pt-BR"/>
        </w:rPr>
      </w:pPr>
    </w:p>
    <w:p w14:paraId="20D142FC" w14:textId="77777777" w:rsidR="00B44EAF" w:rsidRDefault="00B44EAF" w:rsidP="00D226B2">
      <w:pPr>
        <w:numPr>
          <w:ilvl w:val="0"/>
          <w:numId w:val="49"/>
        </w:numPr>
        <w:spacing w:before="120" w:after="120" w:line="240" w:lineRule="atLeast"/>
        <w:ind w:left="567" w:hanging="567"/>
        <w:jc w:val="both"/>
        <w:rPr>
          <w:rFonts w:ascii="Arial" w:eastAsia="Calibri" w:hAnsi="Arial" w:cs="Arial"/>
          <w:b/>
          <w:bCs/>
          <w:lang w:val="pt-BR" w:eastAsia="en-US"/>
        </w:rPr>
      </w:pPr>
      <w:bookmarkStart w:id="9" w:name="_Hlk96426332"/>
      <w:r w:rsidRPr="002C1E1F">
        <w:rPr>
          <w:rFonts w:ascii="Arial" w:eastAsia="Calibri" w:hAnsi="Arial" w:cs="Arial"/>
          <w:b/>
          <w:bCs/>
          <w:lang w:val="pt-BR" w:eastAsia="en-US"/>
        </w:rPr>
        <w:t>DAS PENALIDADES</w:t>
      </w:r>
    </w:p>
    <w:p w14:paraId="1703796B" w14:textId="77777777" w:rsidR="00B44EAF" w:rsidRPr="002C1E1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 licitante vencedora que descumprir quaisquer das condições deste instrumento ficará sujeita às seguintes penalidades, assegurado o contraditório e a ampla defesa</w:t>
      </w:r>
      <w:r w:rsidRPr="002C1E1F">
        <w:rPr>
          <w:rFonts w:ascii="Arial" w:hAnsi="Arial" w:cs="Arial"/>
          <w:lang w:val="pt-BR"/>
        </w:rPr>
        <w:t>.</w:t>
      </w:r>
    </w:p>
    <w:p w14:paraId="7B55B65D" w14:textId="77777777" w:rsidR="00B44EAF" w:rsidRPr="002C1E1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Quanto ao atraso para assinatura do </w:t>
      </w:r>
      <w:r w:rsidRPr="002C1E1F">
        <w:rPr>
          <w:rFonts w:ascii="Arial" w:hAnsi="Arial" w:cs="Arial"/>
          <w:lang w:val="pt-BR"/>
        </w:rPr>
        <w:t>contrato</w:t>
      </w:r>
      <w:r w:rsidRPr="002C1E1F">
        <w:rPr>
          <w:rFonts w:ascii="Arial" w:eastAsia="Calibri" w:hAnsi="Arial" w:cs="Arial"/>
          <w:bCs/>
          <w:lang w:val="pt-BR" w:eastAsia="en-US"/>
        </w:rPr>
        <w:t>:</w:t>
      </w:r>
    </w:p>
    <w:p w14:paraId="22420C57" w14:textId="77777777" w:rsidR="00B44EAF" w:rsidRPr="002C1E1F" w:rsidRDefault="00B44EAF" w:rsidP="00D226B2">
      <w:pPr>
        <w:numPr>
          <w:ilvl w:val="1"/>
          <w:numId w:val="54"/>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 xml:space="preserve">Atraso de até 02 (dois) dias úteis, multa de 2% (dois por cento), sobre o valor da nota de empenho se for entrega única e sobre o valor do </w:t>
      </w:r>
      <w:r w:rsidRPr="002C1E1F">
        <w:rPr>
          <w:rFonts w:ascii="Arial" w:hAnsi="Arial" w:cs="Arial"/>
          <w:lang w:val="pt-BR"/>
        </w:rPr>
        <w:t>contrato</w:t>
      </w:r>
      <w:r w:rsidRPr="002C1E1F">
        <w:rPr>
          <w:rFonts w:ascii="Arial" w:eastAsia="Calibri" w:hAnsi="Arial" w:cs="Arial"/>
          <w:bCs/>
          <w:lang w:val="pt-BR" w:eastAsia="en-US"/>
        </w:rPr>
        <w:t xml:space="preserve"> se for entrega parcelada;</w:t>
      </w:r>
    </w:p>
    <w:p w14:paraId="5AE03780" w14:textId="77777777" w:rsidR="00B44EAF" w:rsidRPr="002C1E1F" w:rsidRDefault="00B44EAF" w:rsidP="00D226B2">
      <w:pPr>
        <w:numPr>
          <w:ilvl w:val="1"/>
          <w:numId w:val="54"/>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 partir do 3</w:t>
      </w:r>
      <w:r w:rsidRPr="002C1E1F">
        <w:rPr>
          <w:rFonts w:ascii="Arial" w:eastAsia="Calibri" w:hAnsi="Arial" w:cs="Arial"/>
          <w:bCs/>
          <w:vertAlign w:val="superscript"/>
          <w:lang w:val="pt-BR" w:eastAsia="en-US"/>
        </w:rPr>
        <w:t>o</w:t>
      </w:r>
      <w:r w:rsidRPr="002C1E1F">
        <w:rPr>
          <w:rFonts w:ascii="Arial" w:eastAsia="Calibri" w:hAnsi="Arial" w:cs="Arial"/>
          <w:bCs/>
          <w:lang w:val="pt-BR" w:eastAsia="en-US"/>
        </w:rPr>
        <w:t xml:space="preserve"> (terceiro) dia útil até o limite do 10º (décimo) dia útil, multa de 4% (quatro por cento), sobre o valor da nota de empenho se for entrega única e sobre o valor do </w:t>
      </w:r>
      <w:r w:rsidRPr="002C1E1F">
        <w:rPr>
          <w:rFonts w:ascii="Arial" w:hAnsi="Arial" w:cs="Arial"/>
          <w:lang w:val="pt-BR"/>
        </w:rPr>
        <w:t>contrato</w:t>
      </w:r>
      <w:r w:rsidRPr="002C1E1F">
        <w:rPr>
          <w:rFonts w:ascii="Arial" w:eastAsia="Calibri" w:hAnsi="Arial" w:cs="Arial"/>
          <w:bCs/>
          <w:lang w:val="pt-BR" w:eastAsia="en-US"/>
        </w:rPr>
        <w:t xml:space="preserve"> se for entrega parcelada, caracterizando-se a inexecução total da obrigação a partir do 11</w:t>
      </w:r>
      <w:r w:rsidRPr="002C1E1F">
        <w:rPr>
          <w:rFonts w:ascii="Arial" w:eastAsia="Calibri" w:hAnsi="Arial" w:cs="Arial"/>
          <w:bCs/>
          <w:vertAlign w:val="superscript"/>
          <w:lang w:val="pt-BR" w:eastAsia="en-US"/>
        </w:rPr>
        <w:t>o</w:t>
      </w:r>
      <w:r w:rsidRPr="002C1E1F">
        <w:rPr>
          <w:rFonts w:ascii="Arial" w:eastAsia="Calibri" w:hAnsi="Arial" w:cs="Arial"/>
          <w:bCs/>
          <w:lang w:val="pt-BR" w:eastAsia="en-US"/>
        </w:rPr>
        <w:t xml:space="preserve"> (décimo primeiro) dia útil de atraso.</w:t>
      </w:r>
    </w:p>
    <w:p w14:paraId="66BE17CB" w14:textId="77777777" w:rsidR="00B44EAF" w:rsidRPr="002C1E1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Pela inexecução parcial ou total das condições estabelecidas nesta Ata de Registro de Preços, poderão ser aplicadas também, garantida a prévia defesa, as seguintes sanções:</w:t>
      </w:r>
    </w:p>
    <w:p w14:paraId="25A3AEF9" w14:textId="77777777" w:rsidR="00B44EAF" w:rsidRPr="002C1E1F" w:rsidRDefault="00B44EAF" w:rsidP="00D226B2">
      <w:pPr>
        <w:numPr>
          <w:ilvl w:val="2"/>
          <w:numId w:val="55"/>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
          <w:lang w:val="pt-BR" w:eastAsia="en-US"/>
        </w:rPr>
        <w:t>Advertência</w:t>
      </w:r>
      <w:r w:rsidRPr="002C1E1F">
        <w:rPr>
          <w:rFonts w:ascii="Arial" w:eastAsia="Calibri" w:hAnsi="Arial" w:cs="Arial"/>
          <w:bCs/>
          <w:lang w:val="pt-BR" w:eastAsia="en-US"/>
        </w:rPr>
        <w:t>;</w:t>
      </w:r>
    </w:p>
    <w:p w14:paraId="137C5356" w14:textId="77777777" w:rsidR="00B44EAF" w:rsidRPr="002C1E1F" w:rsidRDefault="00B44EAF" w:rsidP="00D226B2">
      <w:pPr>
        <w:numPr>
          <w:ilvl w:val="2"/>
          <w:numId w:val="55"/>
        </w:numPr>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
          <w:lang w:val="pt-BR" w:eastAsia="en-US"/>
        </w:rPr>
        <w:t>Multa</w:t>
      </w:r>
      <w:r w:rsidRPr="002C1E1F">
        <w:rPr>
          <w:rFonts w:ascii="Arial" w:eastAsia="Calibri" w:hAnsi="Arial" w:cs="Arial"/>
          <w:bCs/>
          <w:lang w:val="pt-BR" w:eastAsia="en-US"/>
        </w:rPr>
        <w:t xml:space="preserve"> de até 10% (dez por cento) sobre o valor registrado, e corrigido monetariamente, recolhida no prazo de </w:t>
      </w:r>
      <w:r w:rsidR="00BC492D" w:rsidRPr="002C1E1F">
        <w:rPr>
          <w:rFonts w:ascii="Arial" w:hAnsi="Arial" w:cs="Arial"/>
          <w:lang w:val="pt-BR"/>
        </w:rPr>
        <w:t>05 (cinco) dias úteis</w:t>
      </w:r>
      <w:r w:rsidRPr="002C1E1F">
        <w:rPr>
          <w:rFonts w:ascii="Arial" w:eastAsia="Calibri" w:hAnsi="Arial" w:cs="Arial"/>
          <w:bCs/>
          <w:lang w:val="pt-BR" w:eastAsia="en-US"/>
        </w:rPr>
        <w:t xml:space="preserve">, contados da comunicação oficial, sem embargo de indenização dos prejuízos porventura causados à Administração; </w:t>
      </w:r>
    </w:p>
    <w:p w14:paraId="2395CBA8" w14:textId="77777777" w:rsidR="00B44EAF" w:rsidRPr="002C1E1F" w:rsidRDefault="00B44EAF" w:rsidP="00D226B2">
      <w:pPr>
        <w:numPr>
          <w:ilvl w:val="2"/>
          <w:numId w:val="55"/>
        </w:numPr>
        <w:spacing w:before="120" w:after="120" w:line="240" w:lineRule="atLeast"/>
        <w:ind w:left="1134" w:hanging="567"/>
        <w:jc w:val="both"/>
        <w:rPr>
          <w:rFonts w:ascii="Arial" w:eastAsia="Calibri" w:hAnsi="Arial" w:cs="Arial"/>
          <w:bCs/>
          <w:lang w:val="pt-BR" w:eastAsia="en-US"/>
        </w:rPr>
      </w:pPr>
      <w:r w:rsidRPr="002C1E1F">
        <w:rPr>
          <w:rFonts w:ascii="Arial" w:hAnsi="Arial" w:cs="Arial"/>
          <w:b/>
          <w:lang w:val="pt-BR"/>
        </w:rPr>
        <w:t>Suspensão temporária</w:t>
      </w:r>
      <w:r w:rsidRPr="002C1E1F">
        <w:rPr>
          <w:rFonts w:ascii="Arial" w:hAnsi="Arial" w:cs="Arial"/>
          <w:lang w:val="pt-BR"/>
        </w:rPr>
        <w:t xml:space="preserve"> do direito de participar em licitação e de contratar com o Poder Executivo do Estado de Mato Grosso, pelo prazo de até 02 (dois) anos; </w:t>
      </w:r>
    </w:p>
    <w:p w14:paraId="44B2B576" w14:textId="77777777" w:rsidR="00B44EAF" w:rsidRPr="002C1E1F" w:rsidRDefault="00B44EAF" w:rsidP="00D226B2">
      <w:pPr>
        <w:numPr>
          <w:ilvl w:val="2"/>
          <w:numId w:val="55"/>
        </w:numPr>
        <w:spacing w:before="120" w:after="120" w:line="240" w:lineRule="atLeast"/>
        <w:ind w:left="1134" w:hanging="567"/>
        <w:jc w:val="both"/>
        <w:rPr>
          <w:rFonts w:ascii="Arial" w:hAnsi="Arial" w:cs="Arial"/>
          <w:lang w:val="pt-BR"/>
        </w:rPr>
      </w:pPr>
      <w:r w:rsidRPr="002C1E1F">
        <w:rPr>
          <w:rFonts w:ascii="Arial" w:hAnsi="Arial" w:cs="Arial"/>
          <w:b/>
          <w:lang w:val="pt-BR"/>
        </w:rPr>
        <w:t xml:space="preserve">Impedimento </w:t>
      </w:r>
      <w:r w:rsidRPr="002C1E1F">
        <w:rPr>
          <w:rFonts w:ascii="Arial" w:hAnsi="Arial" w:cs="Arial"/>
          <w:lang w:val="pt-BR"/>
        </w:rPr>
        <w:t>de licitar e contratar com o Poder Executivo do Estado de Mato Grosso e com consequente descredenciamento no sistema de cadastro de fornecedores, pelo prazo de até 05 (cinco) anos;</w:t>
      </w:r>
    </w:p>
    <w:p w14:paraId="16E84A02" w14:textId="77777777" w:rsidR="00B44EAF" w:rsidRPr="002C1E1F" w:rsidRDefault="00B44EAF" w:rsidP="00D226B2">
      <w:pPr>
        <w:numPr>
          <w:ilvl w:val="2"/>
          <w:numId w:val="55"/>
        </w:numPr>
        <w:spacing w:before="120" w:after="120" w:line="240" w:lineRule="atLeast"/>
        <w:ind w:left="1134" w:hanging="567"/>
        <w:jc w:val="both"/>
        <w:rPr>
          <w:rFonts w:ascii="Arial" w:eastAsia="Calibri" w:hAnsi="Arial" w:cs="Arial"/>
          <w:bCs/>
          <w:lang w:val="pt-BR" w:eastAsia="en-US"/>
        </w:rPr>
      </w:pPr>
      <w:r w:rsidRPr="002C1E1F">
        <w:rPr>
          <w:rFonts w:ascii="Arial" w:hAnsi="Arial" w:cs="Arial"/>
          <w:b/>
          <w:lang w:val="pt-BR"/>
        </w:rPr>
        <w:t>Declaração de inidoneidade</w:t>
      </w:r>
      <w:r w:rsidRPr="002C1E1F">
        <w:rPr>
          <w:rFonts w:ascii="Arial" w:hAnsi="Arial" w:cs="Arial"/>
          <w:lang w:val="pt-BR"/>
        </w:rPr>
        <w:t xml:space="preserve"> para licitar ou contratar com a Administração Pública</w:t>
      </w:r>
      <w:r w:rsidR="00662BC7" w:rsidRPr="002C1E1F">
        <w:rPr>
          <w:rFonts w:ascii="Arial" w:hAnsi="Arial" w:cs="Arial"/>
          <w:lang w:val="pt-BR"/>
        </w:rPr>
        <w:t xml:space="preserve"> </w:t>
      </w:r>
      <w:r w:rsidRPr="002C1E1F">
        <w:rPr>
          <w:rFonts w:ascii="Arial" w:hAnsi="Arial" w:cs="Arial"/>
          <w:lang w:val="pt-BR"/>
        </w:rPr>
        <w:t xml:space="preserve">enquanto perdurarem os motivos determinantes da punição ou até que seja promovida a </w:t>
      </w:r>
      <w:r w:rsidRPr="002C1E1F">
        <w:rPr>
          <w:rFonts w:ascii="Arial" w:hAnsi="Arial" w:cs="Arial"/>
          <w:bCs/>
          <w:lang w:val="pt-BR"/>
        </w:rPr>
        <w:t xml:space="preserve">reabilitação </w:t>
      </w:r>
      <w:r w:rsidRPr="002C1E1F">
        <w:rPr>
          <w:rFonts w:ascii="Arial" w:hAnsi="Arial" w:cs="Arial"/>
          <w:lang w:val="pt-BR"/>
        </w:rPr>
        <w:t xml:space="preserve">perante a própria autoridade que aplicou a penalidade, que será concedida sempre que a contratada ressarcir o </w:t>
      </w:r>
      <w:r w:rsidRPr="002C1E1F">
        <w:rPr>
          <w:rFonts w:ascii="Arial" w:eastAsia="Calibri" w:hAnsi="Arial" w:cs="Arial"/>
          <w:lang w:val="pt-BR"/>
        </w:rPr>
        <w:t>contratante</w:t>
      </w:r>
      <w:r w:rsidRPr="002C1E1F">
        <w:rPr>
          <w:rFonts w:ascii="Arial" w:hAnsi="Arial" w:cs="Arial"/>
          <w:lang w:val="pt-BR"/>
        </w:rPr>
        <w:t xml:space="preserve"> pelos prejuízos causados e após 02 (dois) anos de sua aplicação</w:t>
      </w:r>
      <w:r w:rsidRPr="002C1E1F">
        <w:rPr>
          <w:rFonts w:ascii="Arial" w:eastAsia="Calibri" w:hAnsi="Arial" w:cs="Arial"/>
          <w:bCs/>
          <w:lang w:val="pt-BR" w:eastAsia="en-US"/>
        </w:rPr>
        <w:t>.</w:t>
      </w:r>
    </w:p>
    <w:p w14:paraId="686BF5E8" w14:textId="77777777" w:rsidR="00B44EAF" w:rsidRPr="002C1E1F" w:rsidRDefault="00B44EAF" w:rsidP="00D226B2">
      <w:pPr>
        <w:numPr>
          <w:ilvl w:val="1"/>
          <w:numId w:val="49"/>
        </w:numPr>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As multas aplicadas deverão ser pagas no prazo de </w:t>
      </w:r>
      <w:r w:rsidR="00BC492D" w:rsidRPr="002C1E1F">
        <w:rPr>
          <w:rFonts w:ascii="Arial" w:eastAsia="Calibri" w:hAnsi="Arial" w:cs="Arial"/>
          <w:bCs/>
          <w:lang w:val="pt-BR" w:eastAsia="en-US"/>
        </w:rPr>
        <w:t>cinco</w:t>
      </w:r>
      <w:r w:rsidRPr="002C1E1F">
        <w:rPr>
          <w:rFonts w:ascii="Arial" w:eastAsia="Calibri" w:hAnsi="Arial" w:cs="Arial"/>
          <w:bCs/>
          <w:lang w:val="pt-BR" w:eastAsia="en-US"/>
        </w:rPr>
        <w:t xml:space="preserve"> dias úteis a contar da notificação, e não sendo recolhidas nesse prazo, além de nova penalização, serão descontadas dos créditos da empresa </w:t>
      </w:r>
      <w:r w:rsidRPr="002C1E1F">
        <w:rPr>
          <w:rFonts w:ascii="Arial" w:hAnsi="Arial" w:cs="Arial"/>
          <w:lang w:val="pt-BR"/>
        </w:rPr>
        <w:t>contratada</w:t>
      </w:r>
      <w:r w:rsidRPr="002C1E1F">
        <w:rPr>
          <w:rFonts w:ascii="Arial" w:eastAsia="Calibri" w:hAnsi="Arial" w:cs="Arial"/>
          <w:bCs/>
          <w:lang w:val="pt-BR" w:eastAsia="en-US"/>
        </w:rPr>
        <w:t xml:space="preserve"> ou cobradas administrativa ou judicialmente</w:t>
      </w:r>
      <w:r w:rsidRPr="002C1E1F">
        <w:rPr>
          <w:rFonts w:ascii="Arial" w:hAnsi="Arial" w:cs="Arial"/>
          <w:lang w:val="pt-BR"/>
        </w:rPr>
        <w:t>.</w:t>
      </w:r>
    </w:p>
    <w:p w14:paraId="10C5B48E" w14:textId="77777777" w:rsidR="00B44EAF" w:rsidRPr="002C1E1F" w:rsidRDefault="00B44EAF" w:rsidP="00D226B2">
      <w:pPr>
        <w:numPr>
          <w:ilvl w:val="1"/>
          <w:numId w:val="49"/>
        </w:numPr>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As penalidades previstas acima têm caráter de sanção administrativa, consequentemente:</w:t>
      </w:r>
    </w:p>
    <w:p w14:paraId="0BAC54F3" w14:textId="77777777" w:rsidR="00B44EAF" w:rsidRPr="002C1E1F" w:rsidRDefault="00B44EAF" w:rsidP="00D226B2">
      <w:pPr>
        <w:numPr>
          <w:ilvl w:val="2"/>
          <w:numId w:val="56"/>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 sua aplicação não exime a empresa da reparação das eventuais perdas e danos que seu ato venha acarretar à Administração;</w:t>
      </w:r>
    </w:p>
    <w:p w14:paraId="6D43ABF1" w14:textId="77777777" w:rsidR="00B44EAF" w:rsidRPr="002C1E1F" w:rsidRDefault="00B44EAF" w:rsidP="00D226B2">
      <w:pPr>
        <w:numPr>
          <w:ilvl w:val="2"/>
          <w:numId w:val="56"/>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lastRenderedPageBreak/>
        <w:t>Não exclui a responsabilização judicial por atos ilícitos;</w:t>
      </w:r>
    </w:p>
    <w:p w14:paraId="58282932" w14:textId="77777777" w:rsidR="00B44EAF" w:rsidRPr="002C1E1F" w:rsidRDefault="00B44EAF" w:rsidP="00D226B2">
      <w:pPr>
        <w:numPr>
          <w:ilvl w:val="2"/>
          <w:numId w:val="56"/>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As penalidades são independentes e a aplicação de uma não exclui as demais, quando cabíveis.</w:t>
      </w:r>
    </w:p>
    <w:p w14:paraId="17C14BB1" w14:textId="77777777" w:rsidR="00B44EA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O descumprimento da Ata de Registro de Preços será apurado pela SECRETARIA DE ESTADO DE PLANEJAMENTO E GESTÃO, sem prejuízo da apuração do descumprimento dos </w:t>
      </w:r>
      <w:r w:rsidRPr="002C1E1F">
        <w:rPr>
          <w:rFonts w:ascii="Arial" w:hAnsi="Arial" w:cs="Arial"/>
          <w:lang w:val="pt-BR"/>
        </w:rPr>
        <w:t>contrato</w:t>
      </w:r>
      <w:r w:rsidRPr="002C1E1F">
        <w:rPr>
          <w:rFonts w:ascii="Arial" w:eastAsia="Calibri" w:hAnsi="Arial" w:cs="Arial"/>
          <w:bCs/>
          <w:lang w:val="pt-BR" w:eastAsia="en-US"/>
        </w:rPr>
        <w:t>s decorrentes, que deverá ser realizada pelos Órgãos e Entidades aderentes.</w:t>
      </w:r>
    </w:p>
    <w:p w14:paraId="0558F9FA"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6D8187AF" w14:textId="77777777" w:rsidR="00B44EAF" w:rsidRDefault="00B44EAF" w:rsidP="00D226B2">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
          <w:bCs/>
          <w:lang w:val="pt-BR" w:eastAsia="en-US"/>
        </w:rPr>
        <w:t>DAS VEDAÇÕES</w:t>
      </w:r>
    </w:p>
    <w:p w14:paraId="1D3F423B" w14:textId="77777777" w:rsidR="00B44EA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É vedada a prorrogação da Ata de Registro de </w:t>
      </w:r>
      <w:r w:rsidRPr="002C1E1F">
        <w:rPr>
          <w:rFonts w:ascii="Arial" w:eastAsia="Calibri" w:hAnsi="Arial" w:cs="Arial"/>
          <w:bCs/>
          <w:color w:val="000000"/>
          <w:lang w:val="pt-BR" w:eastAsia="en-US"/>
        </w:rPr>
        <w:t>Preços além do limite de</w:t>
      </w:r>
      <w:r w:rsidRPr="002C1E1F">
        <w:rPr>
          <w:rFonts w:ascii="Arial" w:eastAsia="Calibri" w:hAnsi="Arial" w:cs="Arial"/>
          <w:bCs/>
          <w:lang w:val="pt-BR" w:eastAsia="en-US"/>
        </w:rPr>
        <w:t xml:space="preserve"> vigência legalmente estabelecido.</w:t>
      </w:r>
    </w:p>
    <w:p w14:paraId="417A975B"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1EDC9C70" w14:textId="77777777" w:rsidR="00B44EAF" w:rsidRDefault="00B44EAF" w:rsidP="00D226B2">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r w:rsidRPr="002C1E1F">
        <w:rPr>
          <w:rFonts w:ascii="Arial" w:eastAsia="Calibri" w:hAnsi="Arial" w:cs="Arial"/>
          <w:b/>
          <w:bCs/>
          <w:lang w:val="pt-BR" w:eastAsia="en-US"/>
        </w:rPr>
        <w:t>DAS DISPOSIÇÕES FINAIS</w:t>
      </w:r>
    </w:p>
    <w:p w14:paraId="106A47B6" w14:textId="77777777" w:rsidR="00B44EAF" w:rsidRPr="002C1E1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14:paraId="584DCE7B" w14:textId="77777777" w:rsidR="00B44EAF" w:rsidRPr="002C1E1F" w:rsidRDefault="00B44EAF" w:rsidP="00D226B2">
      <w:pPr>
        <w:numPr>
          <w:ilvl w:val="2"/>
          <w:numId w:val="49"/>
        </w:numPr>
        <w:tabs>
          <w:tab w:val="left" w:pos="567"/>
        </w:tabs>
        <w:spacing w:before="120" w:after="120" w:line="240" w:lineRule="atLeast"/>
        <w:ind w:left="1134" w:hanging="567"/>
        <w:jc w:val="both"/>
        <w:rPr>
          <w:rFonts w:ascii="Arial" w:eastAsia="Calibri" w:hAnsi="Arial" w:cs="Arial"/>
          <w:bCs/>
          <w:lang w:val="pt-BR" w:eastAsia="en-US"/>
        </w:rPr>
      </w:pPr>
      <w:r w:rsidRPr="002C1E1F">
        <w:rPr>
          <w:rFonts w:ascii="Arial" w:eastAsia="Calibri" w:hAnsi="Arial" w:cs="Arial"/>
          <w:bCs/>
          <w:lang w:val="pt-BR" w:eastAsia="en-US"/>
        </w:rPr>
        <w:t xml:space="preserve">A anulação do procedimento licitatório afetará a Ata de Registro de Preços e o </w:t>
      </w:r>
      <w:r w:rsidRPr="002C1E1F">
        <w:rPr>
          <w:rFonts w:ascii="Arial" w:hAnsi="Arial" w:cs="Arial"/>
          <w:lang w:val="pt-BR"/>
        </w:rPr>
        <w:t>contrato</w:t>
      </w:r>
      <w:r w:rsidRPr="002C1E1F">
        <w:rPr>
          <w:rFonts w:ascii="Arial" w:eastAsia="Calibri" w:hAnsi="Arial" w:cs="Arial"/>
          <w:bCs/>
          <w:lang w:val="pt-BR" w:eastAsia="en-US"/>
        </w:rPr>
        <w:t xml:space="preserve"> decorrente.</w:t>
      </w:r>
    </w:p>
    <w:p w14:paraId="3BF73BD2" w14:textId="77777777" w:rsidR="00B44EAF" w:rsidRPr="002C1E1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As cláusulas desta Ata de Registro de Preços somam-se às obrigações das partes previstas no Edital do </w:t>
      </w:r>
      <w:r w:rsidRPr="002C1E1F">
        <w:rPr>
          <w:rFonts w:ascii="Arial" w:eastAsia="Calibri" w:hAnsi="Arial" w:cs="Arial"/>
          <w:b/>
          <w:bCs/>
          <w:lang w:val="pt-BR" w:eastAsia="en-US"/>
        </w:rPr>
        <w:t xml:space="preserve">PREGÃO ELETRÔNICO nº </w:t>
      </w:r>
      <w:r w:rsidR="00A25468" w:rsidRPr="002C1E1F">
        <w:rPr>
          <w:rFonts w:ascii="Arial" w:eastAsia="Calibri" w:hAnsi="Arial" w:cs="Arial"/>
          <w:b/>
          <w:bCs/>
          <w:lang w:val="pt-BR" w:eastAsia="en-US"/>
        </w:rPr>
        <w:t>019</w:t>
      </w:r>
      <w:r w:rsidRPr="002C1E1F">
        <w:rPr>
          <w:rFonts w:ascii="Arial" w:eastAsia="Calibri" w:hAnsi="Arial" w:cs="Arial"/>
          <w:b/>
          <w:bCs/>
          <w:lang w:val="pt-BR" w:eastAsia="en-US"/>
        </w:rPr>
        <w:t>/202</w:t>
      </w:r>
      <w:r w:rsidR="00A25468" w:rsidRPr="002C1E1F">
        <w:rPr>
          <w:rFonts w:ascii="Arial" w:eastAsia="Calibri" w:hAnsi="Arial" w:cs="Arial"/>
          <w:b/>
          <w:bCs/>
          <w:lang w:val="pt-BR" w:eastAsia="en-US"/>
        </w:rPr>
        <w:t>2</w:t>
      </w:r>
      <w:r w:rsidRPr="002C1E1F">
        <w:rPr>
          <w:rFonts w:ascii="Arial" w:eastAsia="Calibri" w:hAnsi="Arial" w:cs="Arial"/>
          <w:bCs/>
          <w:lang w:val="pt-BR" w:eastAsia="en-US"/>
        </w:rPr>
        <w:t xml:space="preserve"> e seus anexos, bem como àquelas previstas na minuta do </w:t>
      </w:r>
      <w:r w:rsidRPr="002C1E1F">
        <w:rPr>
          <w:rFonts w:ascii="Arial" w:hAnsi="Arial" w:cs="Arial"/>
          <w:lang w:val="pt-BR"/>
        </w:rPr>
        <w:t>contrato</w:t>
      </w:r>
      <w:r w:rsidRPr="002C1E1F">
        <w:rPr>
          <w:rFonts w:ascii="Arial" w:eastAsia="Calibri" w:hAnsi="Arial" w:cs="Arial"/>
          <w:bCs/>
          <w:lang w:val="pt-BR" w:eastAsia="en-US"/>
        </w:rPr>
        <w:t>, que está disponível no site da SECRETARIA DE ESTADO DE PLANEJAMENTO E GESTÃO, Portal de Aquisições, no mesmo link onde é retirado o Edital.</w:t>
      </w:r>
    </w:p>
    <w:p w14:paraId="16BEB9CA" w14:textId="77777777" w:rsidR="00B44EAF" w:rsidRPr="003C566D"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Aos casos omissos aplicam-se as disposições constantes da Lei Federal nº 10.520/2002, da Lei nº 8.666/1993 e do Decreto Estadual nº 840/2017</w:t>
      </w:r>
      <w:r w:rsidRPr="002C1E1F">
        <w:rPr>
          <w:rFonts w:ascii="Arial" w:hAnsi="Arial" w:cs="Arial"/>
          <w:lang w:val="pt-BR"/>
        </w:rPr>
        <w:t>.</w:t>
      </w:r>
    </w:p>
    <w:p w14:paraId="6745DD54" w14:textId="77777777" w:rsidR="003C566D" w:rsidRPr="002C1E1F" w:rsidRDefault="003C566D" w:rsidP="003C566D">
      <w:pPr>
        <w:tabs>
          <w:tab w:val="left" w:pos="0"/>
        </w:tabs>
        <w:spacing w:before="120" w:after="120" w:line="240" w:lineRule="atLeast"/>
        <w:ind w:left="567"/>
        <w:jc w:val="both"/>
        <w:rPr>
          <w:rFonts w:ascii="Arial" w:eastAsia="Calibri" w:hAnsi="Arial" w:cs="Arial"/>
          <w:bCs/>
          <w:lang w:val="pt-BR" w:eastAsia="en-US"/>
        </w:rPr>
      </w:pPr>
    </w:p>
    <w:p w14:paraId="2DEA2D56" w14:textId="77777777" w:rsidR="00B44EAF" w:rsidRPr="003C566D" w:rsidRDefault="00B44EAF" w:rsidP="003C566D">
      <w:pPr>
        <w:numPr>
          <w:ilvl w:val="0"/>
          <w:numId w:val="49"/>
        </w:numPr>
        <w:tabs>
          <w:tab w:val="left" w:pos="0"/>
        </w:tabs>
        <w:spacing w:before="120" w:after="120" w:line="240" w:lineRule="atLeast"/>
        <w:ind w:left="567" w:hanging="567"/>
        <w:jc w:val="both"/>
        <w:rPr>
          <w:rFonts w:ascii="Arial" w:eastAsia="Calibri" w:hAnsi="Arial" w:cs="Arial"/>
          <w:b/>
          <w:bCs/>
          <w:lang w:val="pt-BR" w:eastAsia="en-US"/>
        </w:rPr>
      </w:pPr>
      <w:r w:rsidRPr="003C566D">
        <w:rPr>
          <w:rFonts w:ascii="Arial" w:eastAsia="Calibri" w:hAnsi="Arial" w:cs="Arial"/>
          <w:b/>
          <w:bCs/>
          <w:lang w:val="pt-BR" w:eastAsia="en-US"/>
        </w:rPr>
        <w:t>DO FORO</w:t>
      </w:r>
    </w:p>
    <w:p w14:paraId="0BDA0381" w14:textId="77777777" w:rsidR="00B44EAF" w:rsidRPr="002C1E1F" w:rsidRDefault="00B44EAF" w:rsidP="00D226B2">
      <w:pPr>
        <w:numPr>
          <w:ilvl w:val="1"/>
          <w:numId w:val="49"/>
        </w:numPr>
        <w:tabs>
          <w:tab w:val="left" w:pos="0"/>
        </w:tabs>
        <w:spacing w:before="120" w:after="120" w:line="240" w:lineRule="atLeast"/>
        <w:ind w:left="567" w:hanging="567"/>
        <w:jc w:val="both"/>
        <w:rPr>
          <w:rFonts w:ascii="Arial" w:eastAsia="Calibri" w:hAnsi="Arial" w:cs="Arial"/>
          <w:bCs/>
          <w:lang w:val="pt-BR" w:eastAsia="en-US"/>
        </w:rPr>
      </w:pPr>
      <w:r w:rsidRPr="002C1E1F">
        <w:rPr>
          <w:rFonts w:ascii="Arial" w:eastAsia="Calibri" w:hAnsi="Arial" w:cs="Arial"/>
          <w:bCs/>
          <w:lang w:val="pt-BR" w:eastAsia="en-US"/>
        </w:rPr>
        <w:t xml:space="preserve">As partes </w:t>
      </w:r>
      <w:r w:rsidRPr="002C1E1F">
        <w:rPr>
          <w:rFonts w:ascii="Arial" w:eastAsia="Calibri" w:hAnsi="Arial" w:cs="Arial"/>
          <w:lang w:val="pt-BR"/>
        </w:rPr>
        <w:t>contratante</w:t>
      </w:r>
      <w:r w:rsidRPr="002C1E1F">
        <w:rPr>
          <w:rFonts w:ascii="Arial" w:eastAsia="Calibri" w:hAnsi="Arial" w:cs="Arial"/>
          <w:bCs/>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14:paraId="6A522D48" w14:textId="77777777" w:rsidR="002C1E1F" w:rsidRPr="002C1E1F" w:rsidRDefault="002C1E1F" w:rsidP="00B44EAF">
      <w:pPr>
        <w:tabs>
          <w:tab w:val="left" w:pos="2340"/>
        </w:tabs>
        <w:spacing w:before="120" w:after="120" w:line="240" w:lineRule="atLeast"/>
        <w:ind w:left="567" w:hanging="567"/>
        <w:jc w:val="both"/>
        <w:rPr>
          <w:rFonts w:ascii="Arial" w:eastAsia="Calibri" w:hAnsi="Arial" w:cs="Arial"/>
          <w:bCs/>
          <w:lang w:val="pt-BR" w:eastAsia="en-US"/>
        </w:rPr>
      </w:pPr>
    </w:p>
    <w:p w14:paraId="34D1CF7B" w14:textId="62A414D0" w:rsidR="00B44EAF" w:rsidRDefault="00E218D4" w:rsidP="00B44EAF">
      <w:pPr>
        <w:tabs>
          <w:tab w:val="left" w:pos="5529"/>
        </w:tabs>
        <w:spacing w:before="120" w:after="120" w:line="240" w:lineRule="atLeast"/>
        <w:ind w:left="5529"/>
        <w:jc w:val="both"/>
        <w:rPr>
          <w:rFonts w:ascii="Arial" w:eastAsia="Calibri" w:hAnsi="Arial" w:cs="Arial"/>
          <w:bCs/>
          <w:lang w:val="pt-BR" w:eastAsia="en-US"/>
        </w:rPr>
      </w:pPr>
      <w:r w:rsidRPr="002C1E1F">
        <w:rPr>
          <w:rFonts w:ascii="Arial" w:eastAsia="Calibri" w:hAnsi="Arial" w:cs="Arial"/>
          <w:bCs/>
          <w:lang w:val="pt-BR" w:eastAsia="en-US"/>
        </w:rPr>
        <w:tab/>
      </w:r>
      <w:r w:rsidR="00381ABB">
        <w:rPr>
          <w:rFonts w:ascii="Arial" w:eastAsia="Calibri" w:hAnsi="Arial" w:cs="Arial"/>
          <w:bCs/>
          <w:lang w:val="pt-BR" w:eastAsia="en-US"/>
        </w:rPr>
        <w:t xml:space="preserve">           </w:t>
      </w:r>
      <w:r w:rsidR="008F3DA9" w:rsidRPr="002C1E1F">
        <w:rPr>
          <w:rFonts w:ascii="Arial" w:eastAsia="Calibri" w:hAnsi="Arial" w:cs="Arial"/>
          <w:bCs/>
          <w:lang w:val="pt-BR" w:eastAsia="en-US"/>
        </w:rPr>
        <w:t xml:space="preserve">         </w:t>
      </w:r>
      <w:r w:rsidR="002C1E1F" w:rsidRPr="003C566D">
        <w:rPr>
          <w:rFonts w:ascii="Arial" w:eastAsia="Calibri" w:hAnsi="Arial" w:cs="Arial"/>
          <w:bCs/>
          <w:lang w:val="pt-BR" w:eastAsia="en-US"/>
        </w:rPr>
        <w:t>C</w:t>
      </w:r>
      <w:r w:rsidR="00B44EAF" w:rsidRPr="003C566D">
        <w:rPr>
          <w:rFonts w:ascii="Arial" w:eastAsia="Calibri" w:hAnsi="Arial" w:cs="Arial"/>
          <w:bCs/>
          <w:lang w:val="pt-BR" w:eastAsia="en-US"/>
        </w:rPr>
        <w:t xml:space="preserve">uiabá-MT, </w:t>
      </w:r>
      <w:r w:rsidRPr="003C566D">
        <w:rPr>
          <w:rFonts w:ascii="Arial" w:eastAsia="Calibri" w:hAnsi="Arial" w:cs="Arial"/>
          <w:bCs/>
          <w:lang w:val="pt-BR" w:eastAsia="en-US"/>
        </w:rPr>
        <w:t>12</w:t>
      </w:r>
      <w:r w:rsidR="00B44EAF" w:rsidRPr="003C566D">
        <w:rPr>
          <w:rFonts w:ascii="Arial" w:eastAsia="Calibri" w:hAnsi="Arial" w:cs="Arial"/>
          <w:bCs/>
          <w:lang w:val="pt-BR" w:eastAsia="en-US"/>
        </w:rPr>
        <w:t xml:space="preserve"> de </w:t>
      </w:r>
      <w:r w:rsidRPr="003C566D">
        <w:rPr>
          <w:rFonts w:ascii="Arial" w:eastAsia="Calibri" w:hAnsi="Arial" w:cs="Arial"/>
          <w:bCs/>
          <w:lang w:val="pt-BR" w:eastAsia="en-US"/>
        </w:rPr>
        <w:t>julho</w:t>
      </w:r>
      <w:r w:rsidR="00B44EAF" w:rsidRPr="003C566D">
        <w:rPr>
          <w:rFonts w:ascii="Arial" w:eastAsia="Calibri" w:hAnsi="Arial" w:cs="Arial"/>
          <w:bCs/>
          <w:lang w:val="pt-BR" w:eastAsia="en-US"/>
        </w:rPr>
        <w:t xml:space="preserve"> de 202</w:t>
      </w:r>
      <w:r w:rsidRPr="003C566D">
        <w:rPr>
          <w:rFonts w:ascii="Arial" w:eastAsia="Calibri" w:hAnsi="Arial" w:cs="Arial"/>
          <w:bCs/>
          <w:lang w:val="pt-BR" w:eastAsia="en-US"/>
        </w:rPr>
        <w:t>3</w:t>
      </w:r>
      <w:r w:rsidR="00B44EAF" w:rsidRPr="003C566D">
        <w:rPr>
          <w:rFonts w:ascii="Arial" w:eastAsia="Calibri" w:hAnsi="Arial" w:cs="Arial"/>
          <w:bCs/>
          <w:lang w:val="pt-BR" w:eastAsia="en-US"/>
        </w:rPr>
        <w:t>.</w:t>
      </w:r>
    </w:p>
    <w:p w14:paraId="099168C4" w14:textId="77777777" w:rsidR="003B54BC" w:rsidRPr="003C566D" w:rsidRDefault="003B54BC" w:rsidP="00B44EAF">
      <w:pPr>
        <w:tabs>
          <w:tab w:val="left" w:pos="5529"/>
        </w:tabs>
        <w:spacing w:before="120" w:after="120" w:line="240" w:lineRule="atLeast"/>
        <w:ind w:left="5529"/>
        <w:jc w:val="both"/>
        <w:rPr>
          <w:rFonts w:ascii="Arial" w:eastAsia="Calibri" w:hAnsi="Arial" w:cs="Arial"/>
          <w:bCs/>
          <w:lang w:val="pt-BR" w:eastAsia="en-US"/>
        </w:rPr>
      </w:pPr>
    </w:p>
    <w:tbl>
      <w:tblPr>
        <w:tblW w:w="0" w:type="auto"/>
        <w:jc w:val="center"/>
        <w:tblLook w:val="04A0" w:firstRow="1" w:lastRow="0" w:firstColumn="1" w:lastColumn="0" w:noHBand="0" w:noVBand="1"/>
      </w:tblPr>
      <w:tblGrid>
        <w:gridCol w:w="4709"/>
        <w:gridCol w:w="4928"/>
      </w:tblGrid>
      <w:tr w:rsidR="00B44EAF" w:rsidRPr="003C566D" w14:paraId="6E143644" w14:textId="77777777" w:rsidTr="002C1E1F">
        <w:trPr>
          <w:jc w:val="center"/>
        </w:trPr>
        <w:tc>
          <w:tcPr>
            <w:tcW w:w="0" w:type="auto"/>
          </w:tcPr>
          <w:p w14:paraId="65922554" w14:textId="77777777" w:rsidR="00B44EAF" w:rsidRPr="003C566D" w:rsidRDefault="00B44EAF" w:rsidP="003535E4">
            <w:pPr>
              <w:tabs>
                <w:tab w:val="left" w:pos="2340"/>
              </w:tabs>
              <w:spacing w:before="120" w:after="120" w:line="240" w:lineRule="atLeast"/>
              <w:ind w:left="567" w:hanging="567"/>
              <w:jc w:val="both"/>
              <w:rPr>
                <w:rFonts w:ascii="Arial" w:eastAsia="Calibri" w:hAnsi="Arial" w:cs="Arial"/>
                <w:b/>
                <w:bCs/>
                <w:lang w:val="pt-BR" w:eastAsia="en-US"/>
              </w:rPr>
            </w:pPr>
          </w:p>
          <w:p w14:paraId="6137D672" w14:textId="299B82F7" w:rsidR="00082947" w:rsidRPr="003C566D" w:rsidRDefault="00082947" w:rsidP="00B65AC7">
            <w:pPr>
              <w:spacing w:line="240" w:lineRule="atLeast"/>
              <w:ind w:left="34" w:right="2"/>
              <w:jc w:val="center"/>
              <w:rPr>
                <w:rFonts w:ascii="Arial" w:eastAsia="Calibri" w:hAnsi="Arial" w:cs="Arial"/>
                <w:b/>
                <w:bCs/>
                <w:lang w:val="pt-BR" w:eastAsia="en-US"/>
              </w:rPr>
            </w:pPr>
            <w:r w:rsidRPr="003C566D">
              <w:rPr>
                <w:rFonts w:ascii="Arial" w:eastAsia="Calibri" w:hAnsi="Arial" w:cs="Arial"/>
                <w:b/>
                <w:bCs/>
                <w:lang w:val="pt-BR" w:eastAsia="en-US"/>
              </w:rPr>
              <w:t>BASÍLIO BEZERRA GUIMARÃES DOS SANTOS</w:t>
            </w:r>
          </w:p>
          <w:p w14:paraId="2B93AC15" w14:textId="5B3D7ED7" w:rsidR="00241D87" w:rsidRPr="003C566D" w:rsidRDefault="00E218D4" w:rsidP="00B65AC7">
            <w:pPr>
              <w:spacing w:line="240" w:lineRule="atLeast"/>
              <w:ind w:left="34" w:right="2"/>
              <w:jc w:val="center"/>
              <w:rPr>
                <w:rFonts w:ascii="Arial" w:eastAsia="Calibri" w:hAnsi="Arial" w:cs="Arial"/>
                <w:lang w:val="pt-BR" w:eastAsia="en-US"/>
              </w:rPr>
            </w:pPr>
            <w:r w:rsidRPr="003C566D">
              <w:rPr>
                <w:rFonts w:ascii="Arial" w:eastAsia="Calibri" w:hAnsi="Arial" w:cs="Arial"/>
                <w:lang w:val="pt-BR" w:eastAsia="en-US"/>
              </w:rPr>
              <w:t>S</w:t>
            </w:r>
            <w:r w:rsidR="00B44EAF" w:rsidRPr="003C566D">
              <w:rPr>
                <w:rFonts w:ascii="Arial" w:eastAsia="Calibri" w:hAnsi="Arial" w:cs="Arial"/>
                <w:lang w:val="pt-BR" w:eastAsia="en-US"/>
              </w:rPr>
              <w:t>ECRET</w:t>
            </w:r>
            <w:r w:rsidRPr="003C566D">
              <w:rPr>
                <w:rFonts w:ascii="Arial" w:eastAsia="Calibri" w:hAnsi="Arial" w:cs="Arial"/>
                <w:lang w:val="pt-BR" w:eastAsia="en-US"/>
              </w:rPr>
              <w:t>Á</w:t>
            </w:r>
            <w:r w:rsidR="00B44EAF" w:rsidRPr="003C566D">
              <w:rPr>
                <w:rFonts w:ascii="Arial" w:eastAsia="Calibri" w:hAnsi="Arial" w:cs="Arial"/>
                <w:lang w:val="pt-BR" w:eastAsia="en-US"/>
              </w:rPr>
              <w:t>RIO DE ESTADO DE PLANEJAMENTO E GESTÃO</w:t>
            </w:r>
          </w:p>
          <w:p w14:paraId="7EE1F9DC" w14:textId="3E3FAB19" w:rsidR="00082947" w:rsidRPr="003C566D" w:rsidRDefault="00082947" w:rsidP="00082947">
            <w:pPr>
              <w:spacing w:before="120" w:after="120" w:line="240" w:lineRule="atLeast"/>
              <w:ind w:left="34" w:right="2"/>
              <w:jc w:val="center"/>
              <w:rPr>
                <w:rFonts w:ascii="Arial" w:eastAsia="Calibri" w:hAnsi="Arial" w:cs="Arial"/>
                <w:b/>
                <w:bCs/>
                <w:lang w:val="pt-BR" w:eastAsia="en-US"/>
              </w:rPr>
            </w:pPr>
          </w:p>
        </w:tc>
        <w:tc>
          <w:tcPr>
            <w:tcW w:w="0" w:type="auto"/>
          </w:tcPr>
          <w:p w14:paraId="3E3B5D17" w14:textId="77777777" w:rsidR="00B44EAF" w:rsidRPr="003C566D" w:rsidRDefault="00B44EAF" w:rsidP="003535E4">
            <w:pPr>
              <w:tabs>
                <w:tab w:val="left" w:pos="2340"/>
              </w:tabs>
              <w:spacing w:before="120" w:after="120" w:line="240" w:lineRule="atLeast"/>
              <w:ind w:left="567" w:hanging="567"/>
              <w:jc w:val="both"/>
              <w:rPr>
                <w:rFonts w:ascii="Arial" w:eastAsia="Calibri" w:hAnsi="Arial" w:cs="Arial"/>
                <w:b/>
                <w:bCs/>
                <w:lang w:val="pt-BR" w:eastAsia="en-US"/>
              </w:rPr>
            </w:pPr>
          </w:p>
          <w:p w14:paraId="1F287E12" w14:textId="30C8D881" w:rsidR="00082947" w:rsidRPr="003C566D" w:rsidRDefault="00082947" w:rsidP="00B65AC7">
            <w:pPr>
              <w:spacing w:line="240" w:lineRule="atLeast"/>
              <w:jc w:val="center"/>
              <w:rPr>
                <w:rFonts w:ascii="Arial" w:eastAsia="Calibri" w:hAnsi="Arial" w:cs="Arial"/>
                <w:b/>
                <w:bCs/>
                <w:lang w:val="pt-BR" w:eastAsia="en-US"/>
              </w:rPr>
            </w:pPr>
            <w:r w:rsidRPr="003C566D">
              <w:rPr>
                <w:rFonts w:ascii="Arial" w:hAnsi="Arial" w:cs="Arial"/>
                <w:b/>
              </w:rPr>
              <w:t>KATIENE CETSUMI MIYAKAWA PINHEIRO</w:t>
            </w:r>
          </w:p>
          <w:p w14:paraId="066F120D" w14:textId="362AB32C" w:rsidR="00B44EAF" w:rsidRPr="003C566D" w:rsidRDefault="00B44EAF" w:rsidP="00B65AC7">
            <w:pPr>
              <w:spacing w:line="240" w:lineRule="atLeast"/>
              <w:jc w:val="center"/>
              <w:rPr>
                <w:rFonts w:ascii="Arial" w:eastAsia="Calibri" w:hAnsi="Arial" w:cs="Arial"/>
                <w:lang w:val="pt-BR" w:eastAsia="en-US"/>
              </w:rPr>
            </w:pPr>
            <w:r w:rsidRPr="003C566D">
              <w:rPr>
                <w:rFonts w:ascii="Arial" w:eastAsia="Calibri" w:hAnsi="Arial" w:cs="Arial"/>
                <w:lang w:val="pt-BR" w:eastAsia="en-US"/>
              </w:rPr>
              <w:t>SECRETÁRI</w:t>
            </w:r>
            <w:r w:rsidR="00E218D4" w:rsidRPr="003C566D">
              <w:rPr>
                <w:rFonts w:ascii="Arial" w:eastAsia="Calibri" w:hAnsi="Arial" w:cs="Arial"/>
                <w:lang w:val="pt-BR" w:eastAsia="en-US"/>
              </w:rPr>
              <w:t>A</w:t>
            </w:r>
            <w:r w:rsidRPr="003C566D">
              <w:rPr>
                <w:rFonts w:ascii="Arial" w:eastAsia="Calibri" w:hAnsi="Arial" w:cs="Arial"/>
                <w:lang w:val="pt-BR" w:eastAsia="en-US"/>
              </w:rPr>
              <w:t xml:space="preserve"> ADJUNT</w:t>
            </w:r>
            <w:r w:rsidR="00E218D4" w:rsidRPr="003C566D">
              <w:rPr>
                <w:rFonts w:ascii="Arial" w:eastAsia="Calibri" w:hAnsi="Arial" w:cs="Arial"/>
                <w:lang w:val="pt-BR" w:eastAsia="en-US"/>
              </w:rPr>
              <w:t>A</w:t>
            </w:r>
            <w:r w:rsidRPr="003C566D">
              <w:rPr>
                <w:rFonts w:ascii="Arial" w:eastAsia="Calibri" w:hAnsi="Arial" w:cs="Arial"/>
                <w:lang w:val="pt-BR" w:eastAsia="en-US"/>
              </w:rPr>
              <w:t xml:space="preserve"> DE AQUISIÇÕES GOVERNAMENTAIS</w:t>
            </w:r>
          </w:p>
        </w:tc>
      </w:tr>
      <w:tr w:rsidR="00241D87" w:rsidRPr="002C1E1F" w14:paraId="3AC383EB" w14:textId="77777777" w:rsidTr="002C1E1F">
        <w:trPr>
          <w:jc w:val="center"/>
        </w:trPr>
        <w:tc>
          <w:tcPr>
            <w:tcW w:w="0" w:type="auto"/>
          </w:tcPr>
          <w:p w14:paraId="4BE052E2" w14:textId="77777777" w:rsidR="00241D87" w:rsidRPr="003C566D" w:rsidRDefault="00241D87" w:rsidP="00241D87">
            <w:pPr>
              <w:tabs>
                <w:tab w:val="left" w:pos="0"/>
              </w:tabs>
              <w:spacing w:line="240" w:lineRule="atLeast"/>
              <w:jc w:val="center"/>
              <w:rPr>
                <w:rFonts w:ascii="Arial" w:eastAsia="Calibri" w:hAnsi="Arial" w:cs="Arial"/>
                <w:b/>
                <w:lang w:val="pt-BR" w:eastAsia="en-US"/>
              </w:rPr>
            </w:pPr>
          </w:p>
          <w:p w14:paraId="0FC8B328" w14:textId="550C1722" w:rsidR="00241D87" w:rsidRPr="003C566D" w:rsidRDefault="00241D87" w:rsidP="00241D87">
            <w:pPr>
              <w:tabs>
                <w:tab w:val="left" w:pos="0"/>
              </w:tabs>
              <w:spacing w:line="240" w:lineRule="atLeast"/>
              <w:jc w:val="center"/>
              <w:rPr>
                <w:rFonts w:ascii="Arial" w:eastAsia="Calibri" w:hAnsi="Arial" w:cs="Arial"/>
                <w:b/>
                <w:lang w:val="pt-BR" w:eastAsia="en-US"/>
              </w:rPr>
            </w:pPr>
            <w:r w:rsidRPr="003C566D">
              <w:rPr>
                <w:rFonts w:ascii="Arial" w:eastAsia="Calibri" w:hAnsi="Arial" w:cs="Arial"/>
                <w:b/>
                <w:lang w:val="pt-BR" w:eastAsia="en-US"/>
              </w:rPr>
              <w:t>GUILHERME LEITE CASTELLO BRANCO</w:t>
            </w:r>
          </w:p>
          <w:p w14:paraId="04988D24" w14:textId="19027ED7" w:rsidR="00241D87" w:rsidRPr="003C566D" w:rsidRDefault="00241D87" w:rsidP="00241D87">
            <w:pPr>
              <w:tabs>
                <w:tab w:val="left" w:pos="0"/>
              </w:tabs>
              <w:spacing w:line="240" w:lineRule="atLeast"/>
              <w:jc w:val="center"/>
              <w:rPr>
                <w:rFonts w:ascii="Arial" w:eastAsia="Calibri" w:hAnsi="Arial" w:cs="Arial"/>
                <w:bCs/>
                <w:lang w:val="pt-BR" w:eastAsia="en-US"/>
              </w:rPr>
            </w:pPr>
            <w:r w:rsidRPr="003C566D">
              <w:rPr>
                <w:rFonts w:ascii="Arial" w:eastAsia="Calibri" w:hAnsi="Arial" w:cs="Arial"/>
                <w:bCs/>
                <w:lang w:val="pt-BR" w:eastAsia="en-US"/>
              </w:rPr>
              <w:t>G&amp;E SERVIÇOS TERCEIRIZADOS LTDA</w:t>
            </w:r>
          </w:p>
        </w:tc>
        <w:tc>
          <w:tcPr>
            <w:tcW w:w="0" w:type="auto"/>
          </w:tcPr>
          <w:p w14:paraId="4B64C509" w14:textId="77777777" w:rsidR="00241D87" w:rsidRPr="003C566D" w:rsidRDefault="00241D87" w:rsidP="00241D87">
            <w:pPr>
              <w:tabs>
                <w:tab w:val="left" w:pos="2340"/>
              </w:tabs>
              <w:spacing w:line="240" w:lineRule="atLeast"/>
              <w:ind w:left="567" w:hanging="567"/>
              <w:jc w:val="center"/>
              <w:rPr>
                <w:rFonts w:ascii="Arial" w:eastAsia="Calibri" w:hAnsi="Arial" w:cs="Arial"/>
                <w:b/>
                <w:lang w:val="pt-BR" w:eastAsia="en-US"/>
              </w:rPr>
            </w:pPr>
          </w:p>
          <w:p w14:paraId="3F922438" w14:textId="77D898A4" w:rsidR="00241D87" w:rsidRPr="003C566D" w:rsidRDefault="00241D87" w:rsidP="00241D87">
            <w:pPr>
              <w:tabs>
                <w:tab w:val="left" w:pos="2340"/>
              </w:tabs>
              <w:spacing w:line="240" w:lineRule="atLeast"/>
              <w:ind w:left="567" w:hanging="567"/>
              <w:jc w:val="center"/>
              <w:rPr>
                <w:rFonts w:ascii="Arial" w:eastAsia="Calibri" w:hAnsi="Arial" w:cs="Arial"/>
                <w:b/>
                <w:lang w:val="pt-BR" w:eastAsia="en-US"/>
              </w:rPr>
            </w:pPr>
            <w:r w:rsidRPr="003C566D">
              <w:rPr>
                <w:rFonts w:ascii="Arial" w:eastAsia="Calibri" w:hAnsi="Arial" w:cs="Arial"/>
                <w:b/>
                <w:lang w:val="pt-BR" w:eastAsia="en-US"/>
              </w:rPr>
              <w:t>MARIA APARECIDA CURVO</w:t>
            </w:r>
          </w:p>
          <w:p w14:paraId="2DA714CC" w14:textId="7DD5A3F5" w:rsidR="00241D87" w:rsidRPr="002C1E1F" w:rsidRDefault="00241D87" w:rsidP="00241D87">
            <w:pPr>
              <w:tabs>
                <w:tab w:val="left" w:pos="2340"/>
              </w:tabs>
              <w:spacing w:line="240" w:lineRule="atLeast"/>
              <w:ind w:left="567" w:hanging="567"/>
              <w:jc w:val="center"/>
              <w:rPr>
                <w:rFonts w:ascii="Arial" w:eastAsia="Calibri" w:hAnsi="Arial" w:cs="Arial"/>
                <w:b/>
                <w:bCs/>
                <w:lang w:val="pt-BR" w:eastAsia="en-US"/>
              </w:rPr>
            </w:pPr>
            <w:r w:rsidRPr="003C566D">
              <w:rPr>
                <w:rFonts w:ascii="Arial" w:eastAsia="Calibri" w:hAnsi="Arial" w:cs="Arial"/>
                <w:bCs/>
                <w:lang w:val="pt-BR" w:eastAsia="en-US"/>
              </w:rPr>
              <w:t>MEDEIROS E CURVO LTDA</w:t>
            </w:r>
          </w:p>
          <w:p w14:paraId="0D3EBC1E" w14:textId="3179EDDD" w:rsidR="00241D87" w:rsidRPr="002C1E1F" w:rsidRDefault="00241D87" w:rsidP="00241D87">
            <w:pPr>
              <w:tabs>
                <w:tab w:val="left" w:pos="65"/>
              </w:tabs>
              <w:spacing w:before="120" w:after="120" w:line="240" w:lineRule="atLeast"/>
              <w:jc w:val="center"/>
              <w:rPr>
                <w:rFonts w:ascii="Arial" w:eastAsia="Calibri" w:hAnsi="Arial" w:cs="Arial"/>
                <w:b/>
                <w:bCs/>
                <w:lang w:val="pt-BR" w:eastAsia="en-US"/>
              </w:rPr>
            </w:pPr>
          </w:p>
        </w:tc>
      </w:tr>
      <w:bookmarkEnd w:id="9"/>
    </w:tbl>
    <w:p w14:paraId="16194621" w14:textId="77777777" w:rsidR="00381ABB" w:rsidRDefault="00381ABB" w:rsidP="00381ABB">
      <w:pPr>
        <w:pStyle w:val="SemEspaamento"/>
        <w:tabs>
          <w:tab w:val="left" w:pos="3138"/>
        </w:tabs>
        <w:rPr>
          <w:rFonts w:ascii="Arial" w:hAnsi="Arial" w:cs="Arial"/>
          <w:sz w:val="20"/>
          <w:szCs w:val="18"/>
        </w:rPr>
      </w:pPr>
    </w:p>
    <w:p w14:paraId="37EB6F9A" w14:textId="77777777" w:rsidR="00381ABB" w:rsidRPr="00381ABB" w:rsidRDefault="00381ABB" w:rsidP="00381ABB">
      <w:pPr>
        <w:pStyle w:val="SemEspaamento"/>
        <w:tabs>
          <w:tab w:val="left" w:pos="3138"/>
        </w:tabs>
        <w:rPr>
          <w:rFonts w:ascii="Arial" w:hAnsi="Arial" w:cs="Arial"/>
          <w:sz w:val="20"/>
          <w:szCs w:val="18"/>
        </w:rPr>
      </w:pPr>
      <w:r w:rsidRPr="00381ABB">
        <w:rPr>
          <w:rFonts w:ascii="Arial" w:hAnsi="Arial" w:cs="Arial"/>
          <w:sz w:val="20"/>
          <w:szCs w:val="18"/>
        </w:rPr>
        <w:t>Em Conformidade:</w:t>
      </w:r>
    </w:p>
    <w:p w14:paraId="5E254188" w14:textId="77777777" w:rsidR="00381ABB" w:rsidRPr="00381ABB" w:rsidRDefault="00381ABB" w:rsidP="00381ABB">
      <w:pPr>
        <w:pStyle w:val="SemEspaamento"/>
        <w:tabs>
          <w:tab w:val="left" w:pos="3138"/>
        </w:tabs>
        <w:jc w:val="center"/>
        <w:rPr>
          <w:rFonts w:ascii="Arial" w:hAnsi="Arial" w:cs="Arial"/>
          <w:b/>
          <w:sz w:val="20"/>
          <w:szCs w:val="18"/>
        </w:rPr>
      </w:pPr>
    </w:p>
    <w:p w14:paraId="539FF299" w14:textId="77777777" w:rsidR="00381ABB" w:rsidRPr="00381ABB" w:rsidRDefault="00381ABB" w:rsidP="00381ABB">
      <w:pPr>
        <w:pStyle w:val="SemEspaamento"/>
        <w:tabs>
          <w:tab w:val="left" w:pos="3138"/>
        </w:tabs>
        <w:jc w:val="center"/>
        <w:rPr>
          <w:rFonts w:ascii="Arial" w:hAnsi="Arial" w:cs="Arial"/>
          <w:b/>
          <w:sz w:val="20"/>
          <w:szCs w:val="18"/>
        </w:rPr>
      </w:pPr>
    </w:p>
    <w:p w14:paraId="3A2AA98E" w14:textId="77777777" w:rsidR="00381ABB" w:rsidRPr="00381ABB" w:rsidRDefault="00381ABB" w:rsidP="00381ABB">
      <w:pPr>
        <w:pStyle w:val="SemEspaamento"/>
        <w:tabs>
          <w:tab w:val="left" w:pos="3138"/>
        </w:tabs>
        <w:ind w:firstLine="709"/>
        <w:jc w:val="center"/>
        <w:rPr>
          <w:rFonts w:ascii="Arial" w:hAnsi="Arial" w:cs="Arial"/>
          <w:b/>
          <w:sz w:val="20"/>
          <w:szCs w:val="18"/>
        </w:rPr>
      </w:pPr>
      <w:r w:rsidRPr="00381ABB">
        <w:rPr>
          <w:rFonts w:ascii="Arial" w:hAnsi="Arial" w:cs="Arial"/>
          <w:b/>
          <w:sz w:val="20"/>
          <w:szCs w:val="18"/>
        </w:rPr>
        <w:t>LEONARDO CHAVES DE MOURA</w:t>
      </w:r>
    </w:p>
    <w:p w14:paraId="11B77B7D" w14:textId="77777777" w:rsidR="00381ABB" w:rsidRPr="00381ABB" w:rsidRDefault="00381ABB" w:rsidP="00381ABB">
      <w:pPr>
        <w:pStyle w:val="SemEspaamento"/>
        <w:tabs>
          <w:tab w:val="left" w:pos="3138"/>
        </w:tabs>
        <w:jc w:val="center"/>
        <w:rPr>
          <w:rFonts w:ascii="Arial" w:hAnsi="Arial" w:cs="Arial"/>
          <w:sz w:val="20"/>
          <w:szCs w:val="18"/>
        </w:rPr>
      </w:pPr>
      <w:r w:rsidRPr="00381ABB">
        <w:rPr>
          <w:rFonts w:ascii="Arial" w:hAnsi="Arial" w:cs="Arial"/>
          <w:sz w:val="20"/>
          <w:szCs w:val="18"/>
        </w:rPr>
        <w:t>SUPERINTENDENTE DE LICITAÇÕES E REGISTRO DE PREÇOS</w:t>
      </w:r>
    </w:p>
    <w:p w14:paraId="45562D6B" w14:textId="0F05F58C" w:rsidR="00381ABB" w:rsidRDefault="00381ABB" w:rsidP="003B54BC">
      <w:pPr>
        <w:pStyle w:val="SemEspaamento"/>
        <w:tabs>
          <w:tab w:val="left" w:pos="3138"/>
        </w:tabs>
        <w:jc w:val="center"/>
        <w:rPr>
          <w:rFonts w:ascii="Arial" w:eastAsia="Arial" w:hAnsi="Arial" w:cs="Arial"/>
          <w:sz w:val="18"/>
          <w:szCs w:val="18"/>
        </w:rPr>
      </w:pPr>
      <w:r w:rsidRPr="00381ABB">
        <w:rPr>
          <w:rFonts w:ascii="Arial" w:hAnsi="Arial" w:cs="Arial"/>
          <w:sz w:val="20"/>
          <w:szCs w:val="18"/>
        </w:rPr>
        <w:t>SLRP/SAAG/SEPLAG</w:t>
      </w:r>
    </w:p>
    <w:p w14:paraId="79A8B0F9" w14:textId="77777777" w:rsidR="00B44EAF" w:rsidRDefault="00B44EAF" w:rsidP="00B44EAF">
      <w:pPr>
        <w:spacing w:before="120" w:after="120" w:line="240" w:lineRule="atLeast"/>
        <w:ind w:left="567" w:hanging="567"/>
        <w:jc w:val="both"/>
        <w:rPr>
          <w:rFonts w:ascii="Arial" w:hAnsi="Arial" w:cs="Arial"/>
          <w:sz w:val="18"/>
          <w:szCs w:val="18"/>
          <w:lang w:val="pt-BR"/>
        </w:rPr>
      </w:pPr>
    </w:p>
    <w:p w14:paraId="6DA00CF4" w14:textId="77777777" w:rsidR="002C1E1F" w:rsidRPr="00F9060F" w:rsidRDefault="002C1E1F" w:rsidP="00B44EAF">
      <w:pPr>
        <w:spacing w:before="120" w:after="120" w:line="240" w:lineRule="atLeast"/>
        <w:ind w:left="567" w:hanging="567"/>
        <w:jc w:val="both"/>
        <w:rPr>
          <w:rFonts w:ascii="Arial" w:hAnsi="Arial" w:cs="Arial"/>
          <w:sz w:val="18"/>
          <w:szCs w:val="18"/>
          <w:lang w:val="pt-BR"/>
        </w:rPr>
      </w:pPr>
    </w:p>
    <w:sectPr w:rsidR="002C1E1F" w:rsidRPr="00F9060F" w:rsidSect="003B54BC">
      <w:headerReference w:type="default" r:id="rId8"/>
      <w:footerReference w:type="even" r:id="rId9"/>
      <w:footerReference w:type="default" r:id="rId10"/>
      <w:footnotePr>
        <w:pos w:val="beneathText"/>
      </w:footnotePr>
      <w:pgSz w:w="11905" w:h="16837"/>
      <w:pgMar w:top="568" w:right="1134" w:bottom="851" w:left="1134" w:header="284"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224B" w16cex:dateUtc="2023-07-11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A06B2" w16cid:durableId="285822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D612" w14:textId="77777777" w:rsidR="00080A3A" w:rsidRDefault="00080A3A">
      <w:r>
        <w:separator/>
      </w:r>
    </w:p>
  </w:endnote>
  <w:endnote w:type="continuationSeparator" w:id="0">
    <w:p w14:paraId="28C033CF" w14:textId="77777777" w:rsidR="00080A3A" w:rsidRDefault="0008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1A56" w14:textId="77777777" w:rsidR="00A762DD" w:rsidRDefault="006E1D06">
    <w:pPr>
      <w:pStyle w:val="Rodap"/>
      <w:framePr w:wrap="around" w:vAnchor="text" w:hAnchor="margin" w:xAlign="right" w:y="1"/>
      <w:rPr>
        <w:rStyle w:val="Nmerodepgina"/>
      </w:rPr>
    </w:pPr>
    <w:r>
      <w:rPr>
        <w:rStyle w:val="Nmerodepgina"/>
      </w:rPr>
      <w:fldChar w:fldCharType="begin"/>
    </w:r>
    <w:r w:rsidR="00A762DD">
      <w:rPr>
        <w:rStyle w:val="Nmerodepgina"/>
      </w:rPr>
      <w:instrText xml:space="preserve">PAGE  </w:instrText>
    </w:r>
    <w:r>
      <w:rPr>
        <w:rStyle w:val="Nmerodepgina"/>
      </w:rPr>
      <w:fldChar w:fldCharType="end"/>
    </w:r>
  </w:p>
  <w:p w14:paraId="564C3680" w14:textId="77777777" w:rsidR="00A762DD" w:rsidRDefault="00A762DD">
    <w:pPr>
      <w:pStyle w:val="Rodap"/>
      <w:ind w:right="360" w:firstLine="360"/>
    </w:pPr>
  </w:p>
  <w:p w14:paraId="44D39D7F" w14:textId="77777777" w:rsidR="00A762DD" w:rsidRDefault="00A762DD"/>
  <w:p w14:paraId="054DF88B" w14:textId="77777777" w:rsidR="00A762DD" w:rsidRDefault="00A762DD"/>
  <w:p w14:paraId="1B449316" w14:textId="77777777" w:rsidR="00A762DD" w:rsidRDefault="00A762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D730" w14:textId="77777777" w:rsidR="00A762DD" w:rsidRPr="0070243E" w:rsidRDefault="00A762DD" w:rsidP="00B84F22">
    <w:pPr>
      <w:pStyle w:val="Rodap"/>
      <w:tabs>
        <w:tab w:val="clear" w:pos="4419"/>
        <w:tab w:val="clear" w:pos="8838"/>
      </w:tabs>
      <w:rPr>
        <w:rFonts w:ascii="Arial" w:hAnsi="Arial" w:cs="Arial"/>
        <w:sz w:val="8"/>
        <w:szCs w:val="8"/>
        <w:lang w:val="pt-BR"/>
      </w:rPr>
    </w:pPr>
    <w:r>
      <w:rPr>
        <w:rFonts w:ascii="Arial" w:hAnsi="Arial" w:cs="Arial"/>
        <w:sz w:val="8"/>
        <w:szCs w:val="8"/>
        <w:lang w:val="pt-BR"/>
      </w:rPr>
      <w:t>________________________________________________________________________________________________________________________________________________________________________________________________________________________</w:t>
    </w:r>
  </w:p>
  <w:p w14:paraId="4A740096" w14:textId="77777777" w:rsidR="00A762DD" w:rsidRPr="005F3E34" w:rsidRDefault="00A762DD" w:rsidP="00AA1BF2">
    <w:pPr>
      <w:pStyle w:val="Rodap"/>
      <w:rPr>
        <w:rFonts w:ascii="Arial" w:hAnsi="Arial" w:cs="Arial"/>
        <w:sz w:val="16"/>
        <w:szCs w:val="16"/>
        <w:lang w:val="pt-BR"/>
      </w:rPr>
    </w:pPr>
    <w:r w:rsidRPr="005F3E34">
      <w:rPr>
        <w:rFonts w:ascii="Arial" w:hAnsi="Arial" w:cs="Arial"/>
        <w:sz w:val="16"/>
        <w:szCs w:val="16"/>
        <w:lang w:val="pt-BR"/>
      </w:rPr>
      <w:t>Rua C, Bloco III • Centro Político Administrativo • CEP: 78049-005 • Cuiabá • Mato Grosso</w:t>
    </w:r>
  </w:p>
  <w:p w14:paraId="5F476484" w14:textId="77777777" w:rsidR="00A762DD" w:rsidRPr="005F3E34" w:rsidRDefault="00A762DD" w:rsidP="00AA1BF2">
    <w:pPr>
      <w:pStyle w:val="Rodap"/>
      <w:rPr>
        <w:rFonts w:ascii="Arial" w:hAnsi="Arial" w:cs="Arial"/>
        <w:sz w:val="16"/>
        <w:szCs w:val="16"/>
        <w:lang w:val="pt-BR"/>
      </w:rPr>
    </w:pPr>
    <w:r w:rsidRPr="005F3E34">
      <w:rPr>
        <w:rFonts w:ascii="Arial" w:hAnsi="Arial" w:cs="Arial"/>
        <w:sz w:val="16"/>
        <w:szCs w:val="16"/>
        <w:lang w:val="pt-BR"/>
      </w:rPr>
      <w:t xml:space="preserve">Portal de Aquisições: </w:t>
    </w:r>
    <w:hyperlink r:id="rId1" w:history="1">
      <w:r w:rsidRPr="00F460BD">
        <w:rPr>
          <w:rStyle w:val="Hyperlink"/>
          <w:rFonts w:ascii="Arial" w:hAnsi="Arial" w:cs="Arial"/>
          <w:sz w:val="16"/>
          <w:szCs w:val="16"/>
          <w:lang w:val="pt-BR"/>
        </w:rPr>
        <w:t>http://aquisicoes.seplag.mt.gov.br/</w:t>
      </w:r>
    </w:hyperlink>
  </w:p>
  <w:p w14:paraId="615412CB" w14:textId="05482A7F" w:rsidR="00A762DD" w:rsidRPr="000072DF" w:rsidRDefault="00A762DD" w:rsidP="003B54BC">
    <w:pPr>
      <w:pStyle w:val="Rodap"/>
      <w:tabs>
        <w:tab w:val="left" w:pos="4678"/>
      </w:tabs>
      <w:jc w:val="right"/>
      <w:rPr>
        <w:lang w:val="pt-BR"/>
      </w:rPr>
    </w:pPr>
    <w:r w:rsidRPr="00A762DD">
      <w:rPr>
        <w:rFonts w:ascii="Arial" w:hAnsi="Arial" w:cs="Arial"/>
        <w:sz w:val="16"/>
        <w:szCs w:val="16"/>
        <w:lang w:val="pt-BR"/>
      </w:rPr>
      <w:t xml:space="preserve">Página </w:t>
    </w:r>
    <w:r w:rsidR="006E1D06" w:rsidRPr="00A762DD">
      <w:rPr>
        <w:rFonts w:ascii="Arial" w:hAnsi="Arial" w:cs="Arial"/>
        <w:b/>
        <w:sz w:val="16"/>
        <w:szCs w:val="16"/>
      </w:rPr>
      <w:fldChar w:fldCharType="begin"/>
    </w:r>
    <w:r w:rsidRPr="00A762DD">
      <w:rPr>
        <w:rFonts w:ascii="Arial" w:hAnsi="Arial" w:cs="Arial"/>
        <w:b/>
        <w:sz w:val="16"/>
        <w:szCs w:val="16"/>
        <w:lang w:val="pt-BR"/>
      </w:rPr>
      <w:instrText>PAGE</w:instrText>
    </w:r>
    <w:r w:rsidR="006E1D06" w:rsidRPr="00A762DD">
      <w:rPr>
        <w:rFonts w:ascii="Arial" w:hAnsi="Arial" w:cs="Arial"/>
        <w:b/>
        <w:sz w:val="16"/>
        <w:szCs w:val="16"/>
      </w:rPr>
      <w:fldChar w:fldCharType="separate"/>
    </w:r>
    <w:r w:rsidR="00111F08">
      <w:rPr>
        <w:rFonts w:ascii="Arial" w:hAnsi="Arial" w:cs="Arial"/>
        <w:b/>
        <w:noProof/>
        <w:sz w:val="16"/>
        <w:szCs w:val="16"/>
        <w:lang w:val="pt-BR"/>
      </w:rPr>
      <w:t>9</w:t>
    </w:r>
    <w:r w:rsidR="006E1D06" w:rsidRPr="00A762DD">
      <w:rPr>
        <w:rFonts w:ascii="Arial" w:hAnsi="Arial" w:cs="Arial"/>
        <w:b/>
        <w:sz w:val="16"/>
        <w:szCs w:val="16"/>
      </w:rPr>
      <w:fldChar w:fldCharType="end"/>
    </w:r>
    <w:r w:rsidRPr="00A762DD">
      <w:rPr>
        <w:rFonts w:ascii="Arial" w:hAnsi="Arial" w:cs="Arial"/>
        <w:sz w:val="16"/>
        <w:szCs w:val="16"/>
        <w:lang w:val="pt-BR"/>
      </w:rPr>
      <w:t xml:space="preserve"> de </w:t>
    </w:r>
    <w:r w:rsidR="006E1D06" w:rsidRPr="00A762DD">
      <w:rPr>
        <w:rFonts w:ascii="Arial" w:hAnsi="Arial" w:cs="Arial"/>
        <w:b/>
        <w:sz w:val="16"/>
        <w:szCs w:val="16"/>
      </w:rPr>
      <w:fldChar w:fldCharType="begin"/>
    </w:r>
    <w:r w:rsidRPr="00A762DD">
      <w:rPr>
        <w:rFonts w:ascii="Arial" w:hAnsi="Arial" w:cs="Arial"/>
        <w:b/>
        <w:sz w:val="16"/>
        <w:szCs w:val="16"/>
        <w:lang w:val="pt-BR"/>
      </w:rPr>
      <w:instrText>NUMPAGES</w:instrText>
    </w:r>
    <w:r w:rsidR="006E1D06" w:rsidRPr="00A762DD">
      <w:rPr>
        <w:rFonts w:ascii="Arial" w:hAnsi="Arial" w:cs="Arial"/>
        <w:b/>
        <w:sz w:val="16"/>
        <w:szCs w:val="16"/>
      </w:rPr>
      <w:fldChar w:fldCharType="separate"/>
    </w:r>
    <w:r w:rsidR="00111F08">
      <w:rPr>
        <w:rFonts w:ascii="Arial" w:hAnsi="Arial" w:cs="Arial"/>
        <w:b/>
        <w:noProof/>
        <w:sz w:val="16"/>
        <w:szCs w:val="16"/>
        <w:lang w:val="pt-BR"/>
      </w:rPr>
      <w:t>9</w:t>
    </w:r>
    <w:r w:rsidR="006E1D06" w:rsidRPr="00A762DD">
      <w:rPr>
        <w:rFonts w:ascii="Arial" w:hAnsi="Arial" w:cs="Arial"/>
        <w:b/>
        <w:sz w:val="16"/>
        <w:szCs w:val="16"/>
      </w:rPr>
      <w:fldChar w:fldCharType="end"/>
    </w:r>
  </w:p>
  <w:p w14:paraId="7161E77C" w14:textId="77777777" w:rsidR="00A762DD" w:rsidRPr="000072DF" w:rsidRDefault="00A762DD">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94B2B" w14:textId="77777777" w:rsidR="00080A3A" w:rsidRDefault="00080A3A">
      <w:r>
        <w:separator/>
      </w:r>
    </w:p>
  </w:footnote>
  <w:footnote w:type="continuationSeparator" w:id="0">
    <w:p w14:paraId="310C9D8E" w14:textId="77777777" w:rsidR="00080A3A" w:rsidRDefault="0008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9CE7" w14:textId="77777777" w:rsidR="00A762DD" w:rsidRPr="00B574EF" w:rsidRDefault="00A762DD" w:rsidP="00012028">
    <w:pPr>
      <w:pStyle w:val="Cabealho"/>
      <w:jc w:val="center"/>
      <w:rPr>
        <w:rFonts w:ascii="Arial" w:hAnsi="Arial" w:cs="Arial"/>
        <w:sz w:val="18"/>
        <w:szCs w:val="18"/>
        <w:lang w:val="pt-BR"/>
      </w:rPr>
    </w:pPr>
  </w:p>
  <w:p w14:paraId="79400F26" w14:textId="77777777" w:rsidR="00A762DD" w:rsidRDefault="00A762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29"/>
    <w:lvl w:ilvl="0">
      <w:start w:val="8"/>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A43222"/>
    <w:multiLevelType w:val="hybridMultilevel"/>
    <w:tmpl w:val="ED08FFD2"/>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0416001B" w:tentative="1">
      <w:start w:val="1"/>
      <w:numFmt w:val="lowerRoman"/>
      <w:lvlText w:val="%3."/>
      <w:lvlJc w:val="right"/>
      <w:pPr>
        <w:ind w:left="5198" w:hanging="180"/>
      </w:p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2" w15:restartNumberingAfterBreak="0">
    <w:nsid w:val="01597277"/>
    <w:multiLevelType w:val="hybridMultilevel"/>
    <w:tmpl w:val="3DFA0FA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174D1B"/>
    <w:multiLevelType w:val="multilevel"/>
    <w:tmpl w:val="B7DE76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542D16"/>
    <w:multiLevelType w:val="hybridMultilevel"/>
    <w:tmpl w:val="6A688CD2"/>
    <w:lvl w:ilvl="0" w:tplc="379E158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5F47EAF"/>
    <w:multiLevelType w:val="hybridMultilevel"/>
    <w:tmpl w:val="A6BABE00"/>
    <w:lvl w:ilvl="0" w:tplc="46966062">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0D585D"/>
    <w:multiLevelType w:val="multilevel"/>
    <w:tmpl w:val="BA20F592"/>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18"/>
        <w:szCs w:val="18"/>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CC7024"/>
    <w:multiLevelType w:val="hybridMultilevel"/>
    <w:tmpl w:val="BB9CE1F0"/>
    <w:lvl w:ilvl="0" w:tplc="6A0CD4C8">
      <w:start w:val="1"/>
      <w:numFmt w:val="lowerLetter"/>
      <w:lvlText w:val="%1)"/>
      <w:lvlJc w:val="left"/>
      <w:pPr>
        <w:ind w:left="1069" w:hanging="360"/>
      </w:pPr>
      <w:rPr>
        <w:rFonts w:ascii="Arial" w:eastAsia="Times New Roman" w:hAnsi="Arial" w:cs="Arial"/>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C140992"/>
    <w:multiLevelType w:val="hybridMultilevel"/>
    <w:tmpl w:val="9708ABEE"/>
    <w:lvl w:ilvl="0" w:tplc="5E6CB838">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E6CB838">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0F4A3BC3"/>
    <w:multiLevelType w:val="hybridMultilevel"/>
    <w:tmpl w:val="07B63FE6"/>
    <w:lvl w:ilvl="0" w:tplc="2E76D42C">
      <w:start w:val="1"/>
      <w:numFmt w:val="upperRoman"/>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D8BC4F08">
      <w:start w:val="8"/>
      <w:numFmt w:val="lowerLetter"/>
      <w:lvlText w:val="%3)"/>
      <w:lvlJc w:val="left"/>
      <w:pPr>
        <w:ind w:left="2907" w:hanging="36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0AB21AE"/>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AC1BE3"/>
    <w:multiLevelType w:val="multilevel"/>
    <w:tmpl w:val="5E36CDC8"/>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Arial" w:hAnsi="Arial" w:cs="Arial" w:hint="default"/>
        <w:b/>
        <w:color w:val="auto"/>
        <w:sz w:val="18"/>
        <w:szCs w:val="18"/>
      </w:rPr>
    </w:lvl>
    <w:lvl w:ilvl="2">
      <w:start w:val="1"/>
      <w:numFmt w:val="decimal"/>
      <w:lvlText w:val="%1.%2.%3."/>
      <w:lvlJc w:val="left"/>
      <w:pPr>
        <w:ind w:left="1224" w:hanging="504"/>
      </w:pPr>
      <w:rPr>
        <w:rFonts w:ascii="Arial" w:hAnsi="Arial" w:cs="Arial" w:hint="default"/>
        <w:b/>
        <w:color w:val="auto"/>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069"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E35E5B"/>
    <w:multiLevelType w:val="multilevel"/>
    <w:tmpl w:val="FEEA1836"/>
    <w:lvl w:ilvl="0">
      <w:start w:val="16"/>
      <w:numFmt w:val="decimal"/>
      <w:lvlText w:val="%1."/>
      <w:lvlJc w:val="left"/>
      <w:pPr>
        <w:ind w:left="405" w:hanging="405"/>
      </w:pPr>
      <w:rPr>
        <w:rFonts w:hint="default"/>
      </w:rPr>
    </w:lvl>
    <w:lvl w:ilvl="1">
      <w:start w:val="1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9067DF"/>
    <w:multiLevelType w:val="hybridMultilevel"/>
    <w:tmpl w:val="EAD0EFA4"/>
    <w:lvl w:ilvl="0" w:tplc="5E6CB838">
      <w:start w:val="1"/>
      <w:numFmt w:val="upperRoman"/>
      <w:lvlText w:val="%1)"/>
      <w:lvlJc w:val="left"/>
      <w:pPr>
        <w:ind w:left="1287" w:hanging="360"/>
      </w:pPr>
      <w:rPr>
        <w:rFonts w:hint="default"/>
        <w:b/>
      </w:rPr>
    </w:lvl>
    <w:lvl w:ilvl="1" w:tplc="F4E818CA">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61552E2"/>
    <w:multiLevelType w:val="multilevel"/>
    <w:tmpl w:val="474C9622"/>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5E38E6"/>
    <w:multiLevelType w:val="multilevel"/>
    <w:tmpl w:val="9708B634"/>
    <w:lvl w:ilvl="0">
      <w:start w:val="1"/>
      <w:numFmt w:val="decimal"/>
      <w:lvlText w:val="%1."/>
      <w:lvlJc w:val="left"/>
      <w:pPr>
        <w:ind w:left="360" w:hanging="360"/>
      </w:pPr>
    </w:lvl>
    <w:lvl w:ilvl="1">
      <w:start w:val="1"/>
      <w:numFmt w:val="decimal"/>
      <w:lvlText w:val="%1.%2."/>
      <w:lvlJc w:val="left"/>
      <w:pPr>
        <w:ind w:left="1709" w:hanging="432"/>
      </w:pPr>
      <w:rPr>
        <w:b/>
        <w:color w:val="auto"/>
        <w:sz w:val="18"/>
        <w:szCs w:val="18"/>
      </w:rPr>
    </w:lvl>
    <w:lvl w:ilvl="2">
      <w:start w:val="1"/>
      <w:numFmt w:val="decimal"/>
      <w:lvlText w:val="%1.%2.%3."/>
      <w:lvlJc w:val="left"/>
      <w:pPr>
        <w:ind w:left="6033"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114773"/>
    <w:multiLevelType w:val="hybridMultilevel"/>
    <w:tmpl w:val="3AA8BC9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D76242E6">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19D71363"/>
    <w:multiLevelType w:val="multilevel"/>
    <w:tmpl w:val="40707750"/>
    <w:lvl w:ilvl="0">
      <w:start w:val="9"/>
      <w:numFmt w:val="decimal"/>
      <w:lvlText w:val="%1."/>
      <w:lvlJc w:val="left"/>
      <w:pPr>
        <w:ind w:left="450" w:hanging="450"/>
      </w:pPr>
      <w:rPr>
        <w:rFonts w:hint="default"/>
      </w:rPr>
    </w:lvl>
    <w:lvl w:ilvl="1">
      <w:start w:val="1"/>
      <w:numFmt w:val="decimal"/>
      <w:lvlText w:val="10.%2."/>
      <w:lvlJc w:val="left"/>
      <w:pPr>
        <w:ind w:left="1377" w:hanging="450"/>
      </w:pPr>
      <w:rPr>
        <w:rFonts w:hint="default"/>
        <w:b/>
        <w:color w:val="auto"/>
        <w:sz w:val="18"/>
        <w:szCs w:val="18"/>
      </w:rPr>
    </w:lvl>
    <w:lvl w:ilvl="2">
      <w:start w:val="1"/>
      <w:numFmt w:val="decimal"/>
      <w:lvlText w:val="10.%2.%3."/>
      <w:lvlJc w:val="left"/>
      <w:pPr>
        <w:ind w:left="2574" w:hanging="720"/>
      </w:pPr>
      <w:rPr>
        <w:rFonts w:hint="default"/>
        <w:b/>
      </w:rPr>
    </w:lvl>
    <w:lvl w:ilvl="3">
      <w:start w:val="1"/>
      <w:numFmt w:val="none"/>
      <w:lvlText w:val="10.12.1.1."/>
      <w:lvlJc w:val="left"/>
      <w:pPr>
        <w:ind w:left="3501" w:hanging="720"/>
      </w:pPr>
      <w:rPr>
        <w:rFonts w:hint="default"/>
        <w:b/>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8" w15:restartNumberingAfterBreak="0">
    <w:nsid w:val="1ABA1441"/>
    <w:multiLevelType w:val="multilevel"/>
    <w:tmpl w:val="9012A468"/>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color w:val="7030A0"/>
      </w:rPr>
    </w:lvl>
    <w:lvl w:ilvl="3">
      <w:start w:val="1"/>
      <w:numFmt w:val="decimal"/>
      <w:lvlText w:val="%1.%2.%3.%4."/>
      <w:lvlJc w:val="left"/>
      <w:pPr>
        <w:ind w:left="733" w:hanging="720"/>
      </w:pPr>
      <w:rPr>
        <w:b/>
        <w:bCs/>
      </w:r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9" w15:restartNumberingAfterBreak="0">
    <w:nsid w:val="1D377818"/>
    <w:multiLevelType w:val="hybridMultilevel"/>
    <w:tmpl w:val="2CFAB886"/>
    <w:lvl w:ilvl="0" w:tplc="D14CD7B8">
      <w:start w:val="1"/>
      <w:numFmt w:val="lowerLetter"/>
      <w:lvlText w:val="%1)"/>
      <w:lvlJc w:val="left"/>
      <w:pPr>
        <w:ind w:left="720" w:hanging="360"/>
      </w:pPr>
      <w:rPr>
        <w:rFonts w:hint="default"/>
        <w:b/>
      </w:rPr>
    </w:lvl>
    <w:lvl w:ilvl="1" w:tplc="7D9C3040">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1000"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7A1375"/>
    <w:multiLevelType w:val="multilevel"/>
    <w:tmpl w:val="7D4EB474"/>
    <w:lvl w:ilvl="0">
      <w:start w:val="16"/>
      <w:numFmt w:val="decimal"/>
      <w:lvlText w:val="%1"/>
      <w:lvlJc w:val="left"/>
      <w:pPr>
        <w:ind w:left="615" w:hanging="615"/>
      </w:pPr>
      <w:rPr>
        <w:rFonts w:hint="default"/>
      </w:rPr>
    </w:lvl>
    <w:lvl w:ilvl="1">
      <w:start w:val="12"/>
      <w:numFmt w:val="decimal"/>
      <w:lvlText w:val="%1.%2"/>
      <w:lvlJc w:val="left"/>
      <w:pPr>
        <w:ind w:left="615" w:hanging="61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2A549D3"/>
    <w:multiLevelType w:val="hybridMultilevel"/>
    <w:tmpl w:val="3680270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CB90E350">
      <w:start w:val="1"/>
      <w:numFmt w:val="upperRoman"/>
      <w:lvlText w:val="%3)"/>
      <w:lvlJc w:val="left"/>
      <w:pPr>
        <w:ind w:left="2727" w:hanging="180"/>
      </w:pPr>
      <w:rPr>
        <w:rFonts w:hint="default"/>
        <w:b/>
        <w:color w:val="auto"/>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22B53371"/>
    <w:multiLevelType w:val="multilevel"/>
    <w:tmpl w:val="40707750"/>
    <w:lvl w:ilvl="0">
      <w:start w:val="9"/>
      <w:numFmt w:val="decimal"/>
      <w:lvlText w:val="%1."/>
      <w:lvlJc w:val="left"/>
      <w:pPr>
        <w:ind w:left="450" w:hanging="450"/>
      </w:pPr>
      <w:rPr>
        <w:rFonts w:hint="default"/>
      </w:rPr>
    </w:lvl>
    <w:lvl w:ilvl="1">
      <w:start w:val="1"/>
      <w:numFmt w:val="decimal"/>
      <w:lvlText w:val="10.%2."/>
      <w:lvlJc w:val="left"/>
      <w:pPr>
        <w:ind w:left="1377" w:hanging="450"/>
      </w:pPr>
      <w:rPr>
        <w:rFonts w:hint="default"/>
        <w:b/>
        <w:color w:val="auto"/>
        <w:sz w:val="18"/>
        <w:szCs w:val="18"/>
      </w:rPr>
    </w:lvl>
    <w:lvl w:ilvl="2">
      <w:start w:val="1"/>
      <w:numFmt w:val="decimal"/>
      <w:lvlText w:val="10.%2.%3."/>
      <w:lvlJc w:val="left"/>
      <w:pPr>
        <w:ind w:left="2574" w:hanging="720"/>
      </w:pPr>
      <w:rPr>
        <w:rFonts w:hint="default"/>
        <w:b/>
      </w:rPr>
    </w:lvl>
    <w:lvl w:ilvl="3">
      <w:start w:val="1"/>
      <w:numFmt w:val="none"/>
      <w:lvlText w:val="10.12.1.1."/>
      <w:lvlJc w:val="left"/>
      <w:pPr>
        <w:ind w:left="3501" w:hanging="720"/>
      </w:pPr>
      <w:rPr>
        <w:rFonts w:hint="default"/>
        <w:b/>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4" w15:restartNumberingAfterBreak="0">
    <w:nsid w:val="2301202B"/>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8B43E6"/>
    <w:multiLevelType w:val="hybridMultilevel"/>
    <w:tmpl w:val="327AC7C4"/>
    <w:lvl w:ilvl="0" w:tplc="D14CD7B8">
      <w:start w:val="1"/>
      <w:numFmt w:val="lowerLetter"/>
      <w:lvlText w:val="%1)"/>
      <w:lvlJc w:val="left"/>
      <w:pPr>
        <w:ind w:left="720" w:hanging="360"/>
      </w:pPr>
      <w:rPr>
        <w:rFonts w:hint="default"/>
        <w:b/>
      </w:rPr>
    </w:lvl>
    <w:lvl w:ilvl="1" w:tplc="50BEF9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F808EC"/>
    <w:multiLevelType w:val="multilevel"/>
    <w:tmpl w:val="9F2CE8EC"/>
    <w:lvl w:ilvl="0">
      <w:start w:val="16"/>
      <w:numFmt w:val="decimal"/>
      <w:lvlText w:val="%1"/>
      <w:lvlJc w:val="left"/>
      <w:pPr>
        <w:ind w:left="615" w:hanging="615"/>
      </w:pPr>
      <w:rPr>
        <w:rFonts w:hint="default"/>
      </w:rPr>
    </w:lvl>
    <w:lvl w:ilvl="1">
      <w:start w:val="13"/>
      <w:numFmt w:val="decimal"/>
      <w:lvlText w:val="%1.%2"/>
      <w:lvlJc w:val="left"/>
      <w:pPr>
        <w:ind w:left="615" w:hanging="61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6B41AA"/>
    <w:multiLevelType w:val="hybridMultilevel"/>
    <w:tmpl w:val="9C063EB2"/>
    <w:lvl w:ilvl="0" w:tplc="04160001">
      <w:start w:val="1"/>
      <w:numFmt w:val="bullet"/>
      <w:lvlText w:val=""/>
      <w:lvlJc w:val="left"/>
      <w:pPr>
        <w:ind w:left="768" w:hanging="360"/>
      </w:pPr>
      <w:rPr>
        <w:rFonts w:ascii="Symbol" w:hAnsi="Symbol" w:hint="default"/>
      </w:rPr>
    </w:lvl>
    <w:lvl w:ilvl="1" w:tplc="04160003" w:tentative="1">
      <w:start w:val="1"/>
      <w:numFmt w:val="bullet"/>
      <w:lvlText w:val="o"/>
      <w:lvlJc w:val="left"/>
      <w:pPr>
        <w:ind w:left="1488" w:hanging="360"/>
      </w:pPr>
      <w:rPr>
        <w:rFonts w:ascii="Courier New" w:hAnsi="Courier New" w:cs="Courier New" w:hint="default"/>
      </w:rPr>
    </w:lvl>
    <w:lvl w:ilvl="2" w:tplc="04160005" w:tentative="1">
      <w:start w:val="1"/>
      <w:numFmt w:val="bullet"/>
      <w:lvlText w:val=""/>
      <w:lvlJc w:val="left"/>
      <w:pPr>
        <w:ind w:left="2208" w:hanging="360"/>
      </w:pPr>
      <w:rPr>
        <w:rFonts w:ascii="Wingdings" w:hAnsi="Wingdings" w:hint="default"/>
      </w:rPr>
    </w:lvl>
    <w:lvl w:ilvl="3" w:tplc="04160001" w:tentative="1">
      <w:start w:val="1"/>
      <w:numFmt w:val="bullet"/>
      <w:lvlText w:val=""/>
      <w:lvlJc w:val="left"/>
      <w:pPr>
        <w:ind w:left="2928" w:hanging="360"/>
      </w:pPr>
      <w:rPr>
        <w:rFonts w:ascii="Symbol" w:hAnsi="Symbol" w:hint="default"/>
      </w:rPr>
    </w:lvl>
    <w:lvl w:ilvl="4" w:tplc="04160003" w:tentative="1">
      <w:start w:val="1"/>
      <w:numFmt w:val="bullet"/>
      <w:lvlText w:val="o"/>
      <w:lvlJc w:val="left"/>
      <w:pPr>
        <w:ind w:left="3648" w:hanging="360"/>
      </w:pPr>
      <w:rPr>
        <w:rFonts w:ascii="Courier New" w:hAnsi="Courier New" w:cs="Courier New" w:hint="default"/>
      </w:rPr>
    </w:lvl>
    <w:lvl w:ilvl="5" w:tplc="04160005" w:tentative="1">
      <w:start w:val="1"/>
      <w:numFmt w:val="bullet"/>
      <w:lvlText w:val=""/>
      <w:lvlJc w:val="left"/>
      <w:pPr>
        <w:ind w:left="4368" w:hanging="360"/>
      </w:pPr>
      <w:rPr>
        <w:rFonts w:ascii="Wingdings" w:hAnsi="Wingdings" w:hint="default"/>
      </w:rPr>
    </w:lvl>
    <w:lvl w:ilvl="6" w:tplc="04160001" w:tentative="1">
      <w:start w:val="1"/>
      <w:numFmt w:val="bullet"/>
      <w:lvlText w:val=""/>
      <w:lvlJc w:val="left"/>
      <w:pPr>
        <w:ind w:left="5088" w:hanging="360"/>
      </w:pPr>
      <w:rPr>
        <w:rFonts w:ascii="Symbol" w:hAnsi="Symbol" w:hint="default"/>
      </w:rPr>
    </w:lvl>
    <w:lvl w:ilvl="7" w:tplc="04160003" w:tentative="1">
      <w:start w:val="1"/>
      <w:numFmt w:val="bullet"/>
      <w:lvlText w:val="o"/>
      <w:lvlJc w:val="left"/>
      <w:pPr>
        <w:ind w:left="5808" w:hanging="360"/>
      </w:pPr>
      <w:rPr>
        <w:rFonts w:ascii="Courier New" w:hAnsi="Courier New" w:cs="Courier New" w:hint="default"/>
      </w:rPr>
    </w:lvl>
    <w:lvl w:ilvl="8" w:tplc="04160005" w:tentative="1">
      <w:start w:val="1"/>
      <w:numFmt w:val="bullet"/>
      <w:lvlText w:val=""/>
      <w:lvlJc w:val="left"/>
      <w:pPr>
        <w:ind w:left="6528" w:hanging="360"/>
      </w:pPr>
      <w:rPr>
        <w:rFonts w:ascii="Wingdings" w:hAnsi="Wingdings" w:hint="default"/>
      </w:rPr>
    </w:lvl>
  </w:abstractNum>
  <w:abstractNum w:abstractNumId="28" w15:restartNumberingAfterBreak="0">
    <w:nsid w:val="25FD1A0B"/>
    <w:multiLevelType w:val="hybridMultilevel"/>
    <w:tmpl w:val="91B20378"/>
    <w:lvl w:ilvl="0" w:tplc="64FA2634">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1" w15:restartNumberingAfterBreak="0">
    <w:nsid w:val="2D8E4F2D"/>
    <w:multiLevelType w:val="hybridMultilevel"/>
    <w:tmpl w:val="324E36AE"/>
    <w:lvl w:ilvl="0" w:tplc="AC3CE7D4">
      <w:start w:val="15"/>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2ED152F6"/>
    <w:multiLevelType w:val="hybridMultilevel"/>
    <w:tmpl w:val="221A853E"/>
    <w:lvl w:ilvl="0" w:tplc="3572A26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2F383A92"/>
    <w:multiLevelType w:val="hybridMultilevel"/>
    <w:tmpl w:val="454014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2163392"/>
    <w:multiLevelType w:val="hybridMultilevel"/>
    <w:tmpl w:val="91CA9E6C"/>
    <w:lvl w:ilvl="0" w:tplc="23BE82CC">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5746026"/>
    <w:multiLevelType w:val="multilevel"/>
    <w:tmpl w:val="2B781E44"/>
    <w:lvl w:ilvl="0">
      <w:start w:val="5"/>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361574CC"/>
    <w:multiLevelType w:val="hybridMultilevel"/>
    <w:tmpl w:val="74C40370"/>
    <w:lvl w:ilvl="0" w:tplc="52E230FA">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37A4486F"/>
    <w:multiLevelType w:val="hybridMultilevel"/>
    <w:tmpl w:val="607E5E44"/>
    <w:lvl w:ilvl="0" w:tplc="0FD82872">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3B29592D"/>
    <w:multiLevelType w:val="multilevel"/>
    <w:tmpl w:val="B0C2A898"/>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19814FD"/>
    <w:multiLevelType w:val="multilevel"/>
    <w:tmpl w:val="CE5EAC6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42950998"/>
    <w:multiLevelType w:val="hybridMultilevel"/>
    <w:tmpl w:val="911E9FD4"/>
    <w:lvl w:ilvl="0" w:tplc="2E76D42C">
      <w:start w:val="1"/>
      <w:numFmt w:val="upperRoman"/>
      <w:lvlText w:val="%1)"/>
      <w:lvlJc w:val="left"/>
      <w:pPr>
        <w:ind w:left="1004" w:hanging="360"/>
      </w:pPr>
      <w:rPr>
        <w:rFonts w:hint="default"/>
        <w:b/>
      </w:rPr>
    </w:lvl>
    <w:lvl w:ilvl="1" w:tplc="04160019" w:tentative="1">
      <w:start w:val="1"/>
      <w:numFmt w:val="lowerLetter"/>
      <w:lvlText w:val="%2."/>
      <w:lvlJc w:val="left"/>
      <w:pPr>
        <w:ind w:left="1724" w:hanging="360"/>
      </w:pPr>
    </w:lvl>
    <w:lvl w:ilvl="2" w:tplc="2E76D42C">
      <w:start w:val="1"/>
      <w:numFmt w:val="upperRoman"/>
      <w:lvlText w:val="%3)"/>
      <w:lvlJc w:val="left"/>
      <w:pPr>
        <w:ind w:left="2444" w:hanging="180"/>
      </w:pPr>
      <w:rPr>
        <w:rFonts w:hint="default"/>
        <w:b/>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2" w15:restartNumberingAfterBreak="0">
    <w:nsid w:val="42FE3EE3"/>
    <w:multiLevelType w:val="multilevel"/>
    <w:tmpl w:val="5112A6E8"/>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43100E24"/>
    <w:multiLevelType w:val="multilevel"/>
    <w:tmpl w:val="80FA5B62"/>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33E6C66"/>
    <w:multiLevelType w:val="hybridMultilevel"/>
    <w:tmpl w:val="E5D6E5D0"/>
    <w:lvl w:ilvl="0" w:tplc="659EFF6C">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3C23B84"/>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E7370D"/>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2E2467"/>
    <w:multiLevelType w:val="multilevel"/>
    <w:tmpl w:val="5566A5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color w:val="auto"/>
        <w:sz w:val="18"/>
        <w:szCs w:val="18"/>
      </w:rPr>
    </w:lvl>
    <w:lvl w:ilvl="2">
      <w:start w:val="1"/>
      <w:numFmt w:val="decimal"/>
      <w:lvlText w:val="%1.%2.%3."/>
      <w:lvlJc w:val="left"/>
      <w:pPr>
        <w:ind w:left="2563" w:hanging="720"/>
      </w:pPr>
      <w:rPr>
        <w:rFonts w:hint="default"/>
        <w:b/>
        <w:color w:val="auto"/>
        <w:sz w:val="18"/>
        <w:szCs w:val="18"/>
      </w:rPr>
    </w:lvl>
    <w:lvl w:ilvl="3">
      <w:start w:val="1"/>
      <w:numFmt w:val="decimal"/>
      <w:lvlText w:val="%1.%2.%3.%4."/>
      <w:lvlJc w:val="left"/>
      <w:pPr>
        <w:ind w:left="720" w:hanging="720"/>
      </w:pPr>
      <w:rPr>
        <w:rFonts w:hint="default"/>
        <w:b/>
        <w:sz w:val="18"/>
        <w:szCs w:val="1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9" w15:restartNumberingAfterBreak="0">
    <w:nsid w:val="4D3B1A71"/>
    <w:multiLevelType w:val="multilevel"/>
    <w:tmpl w:val="34089D8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A87A8F"/>
    <w:multiLevelType w:val="multilevel"/>
    <w:tmpl w:val="EAE02612"/>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0616B58"/>
    <w:multiLevelType w:val="hybridMultilevel"/>
    <w:tmpl w:val="74C40370"/>
    <w:lvl w:ilvl="0" w:tplc="52E230F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2" w15:restartNumberingAfterBreak="0">
    <w:nsid w:val="50BF68A1"/>
    <w:multiLevelType w:val="hybridMultilevel"/>
    <w:tmpl w:val="A712E53A"/>
    <w:lvl w:ilvl="0" w:tplc="9C1E9C46">
      <w:start w:val="1"/>
      <w:numFmt w:val="lowerLetter"/>
      <w:lvlText w:val="%1)"/>
      <w:lvlJc w:val="left"/>
      <w:pPr>
        <w:ind w:left="2705" w:hanging="360"/>
      </w:pPr>
      <w:rPr>
        <w:rFonts w:hint="default"/>
        <w:b/>
        <w:color w:val="auto"/>
      </w:rPr>
    </w:lvl>
    <w:lvl w:ilvl="1" w:tplc="04160019" w:tentative="1">
      <w:start w:val="1"/>
      <w:numFmt w:val="lowerLetter"/>
      <w:lvlText w:val="%2."/>
      <w:lvlJc w:val="left"/>
      <w:pPr>
        <w:ind w:left="3425" w:hanging="360"/>
      </w:pPr>
    </w:lvl>
    <w:lvl w:ilvl="2" w:tplc="670A655C">
      <w:start w:val="1"/>
      <w:numFmt w:val="lowerLetter"/>
      <w:lvlText w:val="%3)"/>
      <w:lvlJc w:val="left"/>
      <w:pPr>
        <w:ind w:left="4145" w:hanging="180"/>
      </w:pPr>
      <w:rPr>
        <w:b/>
      </w:r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53" w15:restartNumberingAfterBreak="0">
    <w:nsid w:val="51310008"/>
    <w:multiLevelType w:val="hybridMultilevel"/>
    <w:tmpl w:val="7696FA3E"/>
    <w:lvl w:ilvl="0" w:tplc="659EFF6C">
      <w:start w:val="1"/>
      <w:numFmt w:val="lowerLetter"/>
      <w:lvlText w:val="%1)"/>
      <w:lvlJc w:val="left"/>
      <w:pPr>
        <w:ind w:left="720" w:hanging="360"/>
      </w:pPr>
      <w:rPr>
        <w:rFonts w:hint="default"/>
        <w:b/>
      </w:rPr>
    </w:lvl>
    <w:lvl w:ilvl="1" w:tplc="659EFF6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1BA123C"/>
    <w:multiLevelType w:val="multilevel"/>
    <w:tmpl w:val="AABC5F96"/>
    <w:lvl w:ilvl="0">
      <w:start w:val="9"/>
      <w:numFmt w:val="decimal"/>
      <w:lvlText w:val="%1."/>
      <w:lvlJc w:val="left"/>
      <w:pPr>
        <w:ind w:left="450" w:hanging="450"/>
      </w:pPr>
      <w:rPr>
        <w:rFonts w:hint="default"/>
      </w:rPr>
    </w:lvl>
    <w:lvl w:ilvl="1">
      <w:start w:val="1"/>
      <w:numFmt w:val="decimal"/>
      <w:lvlText w:val="%1.%2."/>
      <w:lvlJc w:val="left"/>
      <w:pPr>
        <w:ind w:left="733" w:hanging="45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5" w15:restartNumberingAfterBreak="0">
    <w:nsid w:val="51BE208A"/>
    <w:multiLevelType w:val="hybridMultilevel"/>
    <w:tmpl w:val="3F702F9A"/>
    <w:lvl w:ilvl="0" w:tplc="F9B2B296">
      <w:start w:val="1"/>
      <w:numFmt w:val="upperRoman"/>
      <w:lvlText w:val="%1)"/>
      <w:lvlJc w:val="left"/>
      <w:pPr>
        <w:ind w:left="1211" w:hanging="360"/>
      </w:pPr>
      <w:rPr>
        <w:rFonts w:hint="default"/>
        <w:b/>
        <w:i w:val="0"/>
      </w:rPr>
    </w:lvl>
    <w:lvl w:ilvl="1" w:tplc="7876E334">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6" w15:restartNumberingAfterBreak="0">
    <w:nsid w:val="54045DA5"/>
    <w:multiLevelType w:val="multilevel"/>
    <w:tmpl w:val="16E46950"/>
    <w:lvl w:ilvl="0">
      <w:start w:val="14"/>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60D772B"/>
    <w:multiLevelType w:val="multilevel"/>
    <w:tmpl w:val="BB2E7B54"/>
    <w:lvl w:ilvl="0">
      <w:start w:val="9"/>
      <w:numFmt w:val="decimal"/>
      <w:lvlText w:val="%1."/>
      <w:lvlJc w:val="left"/>
      <w:pPr>
        <w:ind w:left="450" w:hanging="450"/>
      </w:pPr>
      <w:rPr>
        <w:rFonts w:hint="default"/>
      </w:rPr>
    </w:lvl>
    <w:lvl w:ilvl="1">
      <w:start w:val="1"/>
      <w:numFmt w:val="decimal"/>
      <w:lvlText w:val="%1.%2."/>
      <w:lvlJc w:val="left"/>
      <w:pPr>
        <w:ind w:left="7822" w:hanging="450"/>
      </w:pPr>
      <w:rPr>
        <w:rFonts w:hint="default"/>
        <w:b/>
        <w:color w:val="auto"/>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58" w15:restartNumberingAfterBreak="0">
    <w:nsid w:val="569D0552"/>
    <w:multiLevelType w:val="hybridMultilevel"/>
    <w:tmpl w:val="F8E6177C"/>
    <w:lvl w:ilvl="0" w:tplc="D14CD7B8">
      <w:start w:val="1"/>
      <w:numFmt w:val="lowerLetter"/>
      <w:lvlText w:val="%1)"/>
      <w:lvlJc w:val="left"/>
      <w:pPr>
        <w:ind w:left="1287" w:hanging="360"/>
      </w:pPr>
      <w:rPr>
        <w:rFonts w:hint="default"/>
        <w:b/>
      </w:rPr>
    </w:lvl>
    <w:lvl w:ilvl="1" w:tplc="3892B22A">
      <w:start w:val="1"/>
      <w:numFmt w:val="lowerLetter"/>
      <w:lvlText w:val="%2)"/>
      <w:lvlJc w:val="left"/>
      <w:pPr>
        <w:ind w:left="2007" w:hanging="360"/>
      </w:pPr>
      <w:rPr>
        <w:rFonts w:hint="default"/>
        <w:b/>
        <w:sz w:val="18"/>
        <w:szCs w:val="18"/>
      </w:rPr>
    </w:lvl>
    <w:lvl w:ilvl="2" w:tplc="C0E47764">
      <w:start w:val="1"/>
      <w:numFmt w:val="upperRoman"/>
      <w:lvlText w:val="%3)"/>
      <w:lvlJc w:val="left"/>
      <w:pPr>
        <w:ind w:left="3267" w:hanging="72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9" w15:restartNumberingAfterBreak="0">
    <w:nsid w:val="5C144648"/>
    <w:multiLevelType w:val="multilevel"/>
    <w:tmpl w:val="B8F6522C"/>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18"/>
        <w:szCs w:val="18"/>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D304CAD"/>
    <w:multiLevelType w:val="multilevel"/>
    <w:tmpl w:val="9738C8E8"/>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FDC4371"/>
    <w:multiLevelType w:val="hybridMultilevel"/>
    <w:tmpl w:val="1E26177A"/>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2" w15:restartNumberingAfterBreak="0">
    <w:nsid w:val="60A44499"/>
    <w:multiLevelType w:val="hybridMultilevel"/>
    <w:tmpl w:val="D05CF67E"/>
    <w:lvl w:ilvl="0" w:tplc="57082822">
      <w:start w:val="1"/>
      <w:numFmt w:val="lowerLetter"/>
      <w:lvlText w:val="%1)"/>
      <w:lvlJc w:val="left"/>
      <w:pPr>
        <w:ind w:left="720" w:hanging="360"/>
      </w:pPr>
      <w:rPr>
        <w:rFonts w:hint="default"/>
        <w:b/>
        <w:color w:val="auto"/>
      </w:rPr>
    </w:lvl>
    <w:lvl w:ilvl="1" w:tplc="39C8382A">
      <w:start w:val="1"/>
      <w:numFmt w:val="lowerLetter"/>
      <w:lvlText w:val="%2)"/>
      <w:lvlJc w:val="left"/>
      <w:pPr>
        <w:ind w:left="1440" w:hanging="360"/>
      </w:pPr>
      <w:rPr>
        <w:rFonts w:hint="default"/>
        <w:b/>
        <w:color w:val="auto"/>
      </w:rPr>
    </w:lvl>
    <w:lvl w:ilvl="2" w:tplc="C3088D66">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0C953CA"/>
    <w:multiLevelType w:val="multilevel"/>
    <w:tmpl w:val="56406892"/>
    <w:lvl w:ilvl="0">
      <w:start w:val="6"/>
      <w:numFmt w:val="decimal"/>
      <w:lvlText w:val="%1."/>
      <w:lvlJc w:val="left"/>
      <w:pPr>
        <w:ind w:left="360" w:hanging="360"/>
      </w:pPr>
      <w:rPr>
        <w:rFonts w:eastAsia="Times New Roman" w:hint="default"/>
      </w:rPr>
    </w:lvl>
    <w:lvl w:ilvl="1">
      <w:start w:val="1"/>
      <w:numFmt w:val="decimal"/>
      <w:lvlText w:val="%1.%2."/>
      <w:lvlJc w:val="left"/>
      <w:pPr>
        <w:ind w:left="1584" w:hanging="360"/>
      </w:pPr>
      <w:rPr>
        <w:rFonts w:eastAsia="Times New Roman" w:hint="default"/>
        <w:b/>
      </w:rPr>
    </w:lvl>
    <w:lvl w:ilvl="2">
      <w:start w:val="1"/>
      <w:numFmt w:val="decimal"/>
      <w:lvlText w:val="%1.%2.%3."/>
      <w:lvlJc w:val="left"/>
      <w:pPr>
        <w:ind w:left="3168" w:hanging="720"/>
      </w:pPr>
      <w:rPr>
        <w:rFonts w:eastAsia="Times New Roman" w:hint="default"/>
        <w:b/>
      </w:rPr>
    </w:lvl>
    <w:lvl w:ilvl="3">
      <w:start w:val="1"/>
      <w:numFmt w:val="decimal"/>
      <w:lvlText w:val="%1.%2.%3.%4."/>
      <w:lvlJc w:val="left"/>
      <w:pPr>
        <w:ind w:left="4392" w:hanging="720"/>
      </w:pPr>
      <w:rPr>
        <w:rFonts w:eastAsia="Times New Roman" w:hint="default"/>
        <w:b/>
        <w:sz w:val="18"/>
        <w:szCs w:val="18"/>
      </w:rPr>
    </w:lvl>
    <w:lvl w:ilvl="4">
      <w:start w:val="1"/>
      <w:numFmt w:val="decimal"/>
      <w:lvlText w:val="%1.%2.%3.%4.%5."/>
      <w:lvlJc w:val="left"/>
      <w:pPr>
        <w:ind w:left="5976" w:hanging="1080"/>
      </w:pPr>
      <w:rPr>
        <w:rFonts w:eastAsia="Times New Roman" w:hint="default"/>
      </w:rPr>
    </w:lvl>
    <w:lvl w:ilvl="5">
      <w:start w:val="1"/>
      <w:numFmt w:val="decimal"/>
      <w:lvlText w:val="%1.%2.%3.%4.%5.%6."/>
      <w:lvlJc w:val="left"/>
      <w:pPr>
        <w:ind w:left="7200" w:hanging="1080"/>
      </w:pPr>
      <w:rPr>
        <w:rFonts w:eastAsia="Times New Roman" w:hint="default"/>
      </w:rPr>
    </w:lvl>
    <w:lvl w:ilvl="6">
      <w:start w:val="1"/>
      <w:numFmt w:val="decimal"/>
      <w:lvlText w:val="%1.%2.%3.%4.%5.%6.%7."/>
      <w:lvlJc w:val="left"/>
      <w:pPr>
        <w:ind w:left="8424" w:hanging="1080"/>
      </w:pPr>
      <w:rPr>
        <w:rFonts w:eastAsia="Times New Roman" w:hint="default"/>
      </w:rPr>
    </w:lvl>
    <w:lvl w:ilvl="7">
      <w:start w:val="1"/>
      <w:numFmt w:val="decimal"/>
      <w:lvlText w:val="%1.%2.%3.%4.%5.%6.%7.%8."/>
      <w:lvlJc w:val="left"/>
      <w:pPr>
        <w:ind w:left="10008" w:hanging="1440"/>
      </w:pPr>
      <w:rPr>
        <w:rFonts w:eastAsia="Times New Roman" w:hint="default"/>
      </w:rPr>
    </w:lvl>
    <w:lvl w:ilvl="8">
      <w:start w:val="1"/>
      <w:numFmt w:val="decimal"/>
      <w:lvlText w:val="%1.%2.%3.%4.%5.%6.%7.%8.%9."/>
      <w:lvlJc w:val="left"/>
      <w:pPr>
        <w:ind w:left="11232" w:hanging="1440"/>
      </w:pPr>
      <w:rPr>
        <w:rFonts w:eastAsia="Times New Roman" w:hint="default"/>
      </w:rPr>
    </w:lvl>
  </w:abstractNum>
  <w:abstractNum w:abstractNumId="64" w15:restartNumberingAfterBreak="0">
    <w:nsid w:val="616F24D3"/>
    <w:multiLevelType w:val="hybridMultilevel"/>
    <w:tmpl w:val="FBB87088"/>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5E6CB838">
      <w:start w:val="1"/>
      <w:numFmt w:val="upperRoman"/>
      <w:lvlText w:val="%3)"/>
      <w:lvlJc w:val="left"/>
      <w:pPr>
        <w:ind w:left="5198" w:hanging="180"/>
      </w:pPr>
      <w:rPr>
        <w:rFonts w:hint="default"/>
        <w:b/>
      </w:r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65" w15:restartNumberingAfterBreak="0">
    <w:nsid w:val="629F4A48"/>
    <w:multiLevelType w:val="multilevel"/>
    <w:tmpl w:val="93909F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6005DF8"/>
    <w:multiLevelType w:val="hybridMultilevel"/>
    <w:tmpl w:val="03DC6A76"/>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7" w15:restartNumberingAfterBreak="0">
    <w:nsid w:val="697162F4"/>
    <w:multiLevelType w:val="multilevel"/>
    <w:tmpl w:val="89C60340"/>
    <w:lvl w:ilvl="0">
      <w:start w:val="9"/>
      <w:numFmt w:val="decimal"/>
      <w:lvlText w:val="%1."/>
      <w:lvlJc w:val="left"/>
      <w:pPr>
        <w:ind w:left="450" w:hanging="450"/>
      </w:pPr>
      <w:rPr>
        <w:rFonts w:hint="default"/>
      </w:rPr>
    </w:lvl>
    <w:lvl w:ilvl="1">
      <w:start w:val="1"/>
      <w:numFmt w:val="decimal"/>
      <w:lvlText w:val="10.%2."/>
      <w:lvlJc w:val="left"/>
      <w:pPr>
        <w:ind w:left="1377" w:hanging="450"/>
      </w:pPr>
      <w:rPr>
        <w:rFonts w:hint="default"/>
        <w:b/>
        <w:color w:val="auto"/>
        <w:sz w:val="18"/>
        <w:szCs w:val="18"/>
      </w:rPr>
    </w:lvl>
    <w:lvl w:ilvl="2">
      <w:start w:val="1"/>
      <w:numFmt w:val="decimal"/>
      <w:lvlText w:val="10.%2.%3."/>
      <w:lvlJc w:val="left"/>
      <w:pPr>
        <w:ind w:left="2574" w:hanging="720"/>
      </w:pPr>
      <w:rPr>
        <w:rFonts w:hint="default"/>
        <w:b/>
      </w:rPr>
    </w:lvl>
    <w:lvl w:ilvl="3">
      <w:start w:val="1"/>
      <w:numFmt w:val="none"/>
      <w:lvlText w:val="10.5.3.1."/>
      <w:lvlJc w:val="left"/>
      <w:pPr>
        <w:ind w:left="3501" w:hanging="720"/>
      </w:pPr>
      <w:rPr>
        <w:rFonts w:hint="default"/>
        <w:b/>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8" w15:restartNumberingAfterBreak="0">
    <w:nsid w:val="6B10137D"/>
    <w:multiLevelType w:val="hybridMultilevel"/>
    <w:tmpl w:val="86EA5BD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9" w15:restartNumberingAfterBreak="0">
    <w:nsid w:val="6BAE359C"/>
    <w:multiLevelType w:val="hybridMultilevel"/>
    <w:tmpl w:val="DCAA0B1C"/>
    <w:lvl w:ilvl="0" w:tplc="9A509686">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BC36F1C"/>
    <w:multiLevelType w:val="multilevel"/>
    <w:tmpl w:val="71AE8FB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224" w:hanging="504"/>
      </w:pPr>
      <w:rPr>
        <w:b/>
        <w:color w:val="auto"/>
        <w:sz w:val="18"/>
        <w:szCs w:val="18"/>
      </w:rPr>
    </w:lvl>
    <w:lvl w:ilvl="3">
      <w:start w:val="1"/>
      <w:numFmt w:val="decimal"/>
      <w:lvlText w:val="%1.%2.%3.%4."/>
      <w:lvlJc w:val="left"/>
      <w:pPr>
        <w:ind w:left="1728" w:hanging="648"/>
      </w:pPr>
      <w:rPr>
        <w:b/>
        <w:sz w:val="18"/>
        <w:szCs w:val="18"/>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DBE73AD"/>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0B64E2C"/>
    <w:multiLevelType w:val="hybridMultilevel"/>
    <w:tmpl w:val="25BE516E"/>
    <w:lvl w:ilvl="0" w:tplc="07360070">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4" w15:restartNumberingAfterBreak="0">
    <w:nsid w:val="77D74FCB"/>
    <w:multiLevelType w:val="multilevel"/>
    <w:tmpl w:val="186E90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color w:val="auto"/>
        <w:sz w:val="18"/>
        <w:szCs w:val="18"/>
      </w:rPr>
    </w:lvl>
    <w:lvl w:ilvl="2">
      <w:start w:val="1"/>
      <w:numFmt w:val="decimal"/>
      <w:lvlText w:val="%1.%2.%3."/>
      <w:lvlJc w:val="left"/>
      <w:pPr>
        <w:ind w:left="2563" w:hanging="720"/>
      </w:pPr>
      <w:rPr>
        <w:rFonts w:hint="default"/>
        <w:b/>
        <w:color w:val="auto"/>
        <w:sz w:val="18"/>
        <w:szCs w:val="18"/>
      </w:rPr>
    </w:lvl>
    <w:lvl w:ilvl="3">
      <w:start w:val="1"/>
      <w:numFmt w:val="decimal"/>
      <w:lvlText w:val="%1.%2.%3.%4."/>
      <w:lvlJc w:val="left"/>
      <w:pPr>
        <w:ind w:left="720" w:hanging="720"/>
      </w:pPr>
      <w:rPr>
        <w:rFonts w:hint="default"/>
        <w:b/>
        <w:color w:val="auto"/>
        <w:sz w:val="18"/>
        <w:szCs w:val="1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929714F"/>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C3F4E23"/>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497"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686F5E"/>
    <w:multiLevelType w:val="multilevel"/>
    <w:tmpl w:val="68E6D0B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48"/>
  </w:num>
  <w:num w:numId="2">
    <w:abstractNumId w:val="59"/>
  </w:num>
  <w:num w:numId="3">
    <w:abstractNumId w:val="47"/>
  </w:num>
  <w:num w:numId="4">
    <w:abstractNumId w:val="55"/>
  </w:num>
  <w:num w:numId="5">
    <w:abstractNumId w:val="14"/>
  </w:num>
  <w:num w:numId="6">
    <w:abstractNumId w:val="70"/>
  </w:num>
  <w:num w:numId="7">
    <w:abstractNumId w:val="74"/>
  </w:num>
  <w:num w:numId="8">
    <w:abstractNumId w:val="54"/>
  </w:num>
  <w:num w:numId="9">
    <w:abstractNumId w:val="18"/>
  </w:num>
  <w:num w:numId="10">
    <w:abstractNumId w:val="6"/>
  </w:num>
  <w:num w:numId="11">
    <w:abstractNumId w:val="69"/>
  </w:num>
  <w:num w:numId="12">
    <w:abstractNumId w:val="57"/>
  </w:num>
  <w:num w:numId="13">
    <w:abstractNumId w:val="77"/>
  </w:num>
  <w:num w:numId="14">
    <w:abstractNumId w:val="41"/>
  </w:num>
  <w:num w:numId="15">
    <w:abstractNumId w:val="65"/>
  </w:num>
  <w:num w:numId="16">
    <w:abstractNumId w:val="42"/>
  </w:num>
  <w:num w:numId="17">
    <w:abstractNumId w:val="15"/>
  </w:num>
  <w:num w:numId="18">
    <w:abstractNumId w:val="9"/>
  </w:num>
  <w:num w:numId="19">
    <w:abstractNumId w:val="35"/>
  </w:num>
  <w:num w:numId="20">
    <w:abstractNumId w:val="63"/>
  </w:num>
  <w:num w:numId="21">
    <w:abstractNumId w:val="76"/>
  </w:num>
  <w:num w:numId="22">
    <w:abstractNumId w:val="49"/>
  </w:num>
  <w:num w:numId="23">
    <w:abstractNumId w:val="10"/>
  </w:num>
  <w:num w:numId="24">
    <w:abstractNumId w:val="25"/>
  </w:num>
  <w:num w:numId="25">
    <w:abstractNumId w:val="71"/>
  </w:num>
  <w:num w:numId="26">
    <w:abstractNumId w:val="58"/>
  </w:num>
  <w:num w:numId="27">
    <w:abstractNumId w:val="75"/>
  </w:num>
  <w:num w:numId="28">
    <w:abstractNumId w:val="40"/>
  </w:num>
  <w:num w:numId="29">
    <w:abstractNumId w:val="17"/>
  </w:num>
  <w:num w:numId="30">
    <w:abstractNumId w:val="61"/>
  </w:num>
  <w:num w:numId="31">
    <w:abstractNumId w:val="11"/>
  </w:num>
  <w:num w:numId="32">
    <w:abstractNumId w:val="62"/>
  </w:num>
  <w:num w:numId="33">
    <w:abstractNumId w:val="8"/>
  </w:num>
  <w:num w:numId="34">
    <w:abstractNumId w:val="24"/>
  </w:num>
  <w:num w:numId="35">
    <w:abstractNumId w:val="19"/>
  </w:num>
  <w:num w:numId="36">
    <w:abstractNumId w:val="34"/>
  </w:num>
  <w:num w:numId="37">
    <w:abstractNumId w:val="29"/>
  </w:num>
  <w:num w:numId="38">
    <w:abstractNumId w:val="45"/>
  </w:num>
  <w:num w:numId="39">
    <w:abstractNumId w:val="72"/>
  </w:num>
  <w:num w:numId="40">
    <w:abstractNumId w:val="46"/>
  </w:num>
  <w:num w:numId="41">
    <w:abstractNumId w:val="64"/>
  </w:num>
  <w:num w:numId="42">
    <w:abstractNumId w:val="44"/>
  </w:num>
  <w:num w:numId="43">
    <w:abstractNumId w:val="28"/>
  </w:num>
  <w:num w:numId="44">
    <w:abstractNumId w:val="53"/>
  </w:num>
  <w:num w:numId="45">
    <w:abstractNumId w:val="66"/>
  </w:num>
  <w:num w:numId="46">
    <w:abstractNumId w:val="1"/>
  </w:num>
  <w:num w:numId="47">
    <w:abstractNumId w:val="37"/>
  </w:num>
  <w:num w:numId="48">
    <w:abstractNumId w:val="13"/>
  </w:num>
  <w:num w:numId="49">
    <w:abstractNumId w:val="20"/>
  </w:num>
  <w:num w:numId="50">
    <w:abstractNumId w:val="16"/>
  </w:num>
  <w:num w:numId="51">
    <w:abstractNumId w:val="73"/>
  </w:num>
  <w:num w:numId="52">
    <w:abstractNumId w:val="30"/>
  </w:num>
  <w:num w:numId="53">
    <w:abstractNumId w:val="68"/>
  </w:num>
  <w:num w:numId="54">
    <w:abstractNumId w:val="38"/>
  </w:num>
  <w:num w:numId="55">
    <w:abstractNumId w:val="22"/>
  </w:num>
  <w:num w:numId="56">
    <w:abstractNumId w:val="78"/>
  </w:num>
  <w:num w:numId="57">
    <w:abstractNumId w:val="67"/>
  </w:num>
  <w:num w:numId="58">
    <w:abstractNumId w:val="23"/>
  </w:num>
  <w:num w:numId="59">
    <w:abstractNumId w:val="52"/>
  </w:num>
  <w:num w:numId="60">
    <w:abstractNumId w:val="43"/>
  </w:num>
  <w:num w:numId="61">
    <w:abstractNumId w:val="31"/>
  </w:num>
  <w:num w:numId="62">
    <w:abstractNumId w:val="32"/>
  </w:num>
  <w:num w:numId="63">
    <w:abstractNumId w:val="2"/>
  </w:num>
  <w:num w:numId="64">
    <w:abstractNumId w:val="3"/>
  </w:num>
  <w:num w:numId="65">
    <w:abstractNumId w:val="39"/>
  </w:num>
  <w:num w:numId="66">
    <w:abstractNumId w:val="7"/>
  </w:num>
  <w:num w:numId="67">
    <w:abstractNumId w:val="60"/>
  </w:num>
  <w:num w:numId="68">
    <w:abstractNumId w:val="5"/>
  </w:num>
  <w:num w:numId="69">
    <w:abstractNumId w:val="33"/>
  </w:num>
  <w:num w:numId="70">
    <w:abstractNumId w:val="51"/>
  </w:num>
  <w:num w:numId="71">
    <w:abstractNumId w:val="36"/>
  </w:num>
  <w:num w:numId="72">
    <w:abstractNumId w:val="21"/>
  </w:num>
  <w:num w:numId="73">
    <w:abstractNumId w:val="26"/>
  </w:num>
  <w:num w:numId="74">
    <w:abstractNumId w:val="4"/>
  </w:num>
  <w:num w:numId="75">
    <w:abstractNumId w:val="56"/>
  </w:num>
  <w:num w:numId="76">
    <w:abstractNumId w:val="12"/>
  </w:num>
  <w:num w:numId="77">
    <w:abstractNumId w:val="27"/>
  </w:num>
  <w:num w:numId="78">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7"/>
    <w:rsid w:val="00000118"/>
    <w:rsid w:val="0000042B"/>
    <w:rsid w:val="00000F50"/>
    <w:rsid w:val="00000FE1"/>
    <w:rsid w:val="0000119A"/>
    <w:rsid w:val="00001290"/>
    <w:rsid w:val="000014AD"/>
    <w:rsid w:val="000015D8"/>
    <w:rsid w:val="00001711"/>
    <w:rsid w:val="00001751"/>
    <w:rsid w:val="00001DDC"/>
    <w:rsid w:val="00002183"/>
    <w:rsid w:val="00002652"/>
    <w:rsid w:val="00002A89"/>
    <w:rsid w:val="00003413"/>
    <w:rsid w:val="0000351E"/>
    <w:rsid w:val="0000363A"/>
    <w:rsid w:val="0000391D"/>
    <w:rsid w:val="00003CDC"/>
    <w:rsid w:val="00003DC3"/>
    <w:rsid w:val="000040E9"/>
    <w:rsid w:val="0000496A"/>
    <w:rsid w:val="00005C23"/>
    <w:rsid w:val="00005DC9"/>
    <w:rsid w:val="00005EC2"/>
    <w:rsid w:val="00006323"/>
    <w:rsid w:val="000069B5"/>
    <w:rsid w:val="000072DF"/>
    <w:rsid w:val="00007F1A"/>
    <w:rsid w:val="00010554"/>
    <w:rsid w:val="00010664"/>
    <w:rsid w:val="00011283"/>
    <w:rsid w:val="00011526"/>
    <w:rsid w:val="00011640"/>
    <w:rsid w:val="00011765"/>
    <w:rsid w:val="00012028"/>
    <w:rsid w:val="000120AA"/>
    <w:rsid w:val="00012186"/>
    <w:rsid w:val="000125A5"/>
    <w:rsid w:val="00012667"/>
    <w:rsid w:val="000139A2"/>
    <w:rsid w:val="00013A3E"/>
    <w:rsid w:val="00013E1F"/>
    <w:rsid w:val="00013E37"/>
    <w:rsid w:val="00014926"/>
    <w:rsid w:val="00015BF6"/>
    <w:rsid w:val="0001602E"/>
    <w:rsid w:val="0001688B"/>
    <w:rsid w:val="00016F8D"/>
    <w:rsid w:val="00017045"/>
    <w:rsid w:val="00017226"/>
    <w:rsid w:val="0001748D"/>
    <w:rsid w:val="000176CD"/>
    <w:rsid w:val="00017ACD"/>
    <w:rsid w:val="00020226"/>
    <w:rsid w:val="00020D1F"/>
    <w:rsid w:val="000210C0"/>
    <w:rsid w:val="0002113B"/>
    <w:rsid w:val="0002131D"/>
    <w:rsid w:val="0002140C"/>
    <w:rsid w:val="00021AA9"/>
    <w:rsid w:val="00022338"/>
    <w:rsid w:val="0002266A"/>
    <w:rsid w:val="00022752"/>
    <w:rsid w:val="000229BD"/>
    <w:rsid w:val="00023599"/>
    <w:rsid w:val="00024458"/>
    <w:rsid w:val="000248CD"/>
    <w:rsid w:val="00024EDE"/>
    <w:rsid w:val="00026AF5"/>
    <w:rsid w:val="00026BEE"/>
    <w:rsid w:val="00026D86"/>
    <w:rsid w:val="0002730F"/>
    <w:rsid w:val="00027444"/>
    <w:rsid w:val="0002775E"/>
    <w:rsid w:val="00027DCB"/>
    <w:rsid w:val="00027FAD"/>
    <w:rsid w:val="00030CAF"/>
    <w:rsid w:val="00030DA4"/>
    <w:rsid w:val="00030ECD"/>
    <w:rsid w:val="0003144B"/>
    <w:rsid w:val="00031876"/>
    <w:rsid w:val="0003269A"/>
    <w:rsid w:val="000327D8"/>
    <w:rsid w:val="00032C2A"/>
    <w:rsid w:val="00032C2D"/>
    <w:rsid w:val="00032CA2"/>
    <w:rsid w:val="00032D73"/>
    <w:rsid w:val="000336F1"/>
    <w:rsid w:val="000338B8"/>
    <w:rsid w:val="000347FC"/>
    <w:rsid w:val="00034EC0"/>
    <w:rsid w:val="00034F3C"/>
    <w:rsid w:val="00035094"/>
    <w:rsid w:val="00035876"/>
    <w:rsid w:val="00035AF4"/>
    <w:rsid w:val="00035E2A"/>
    <w:rsid w:val="000366A7"/>
    <w:rsid w:val="0003771E"/>
    <w:rsid w:val="00037BE5"/>
    <w:rsid w:val="000401E0"/>
    <w:rsid w:val="0004054B"/>
    <w:rsid w:val="00040966"/>
    <w:rsid w:val="00041082"/>
    <w:rsid w:val="00041B2E"/>
    <w:rsid w:val="00041C7C"/>
    <w:rsid w:val="00041FB2"/>
    <w:rsid w:val="0004331F"/>
    <w:rsid w:val="0004349C"/>
    <w:rsid w:val="0004364A"/>
    <w:rsid w:val="00043B6F"/>
    <w:rsid w:val="00043C2B"/>
    <w:rsid w:val="000448FE"/>
    <w:rsid w:val="0004507D"/>
    <w:rsid w:val="0004534F"/>
    <w:rsid w:val="00045D6B"/>
    <w:rsid w:val="0004665E"/>
    <w:rsid w:val="00046925"/>
    <w:rsid w:val="00047224"/>
    <w:rsid w:val="00047FC1"/>
    <w:rsid w:val="0005026C"/>
    <w:rsid w:val="00050DD9"/>
    <w:rsid w:val="000529E1"/>
    <w:rsid w:val="00053069"/>
    <w:rsid w:val="00053139"/>
    <w:rsid w:val="0005345A"/>
    <w:rsid w:val="00053840"/>
    <w:rsid w:val="00053B03"/>
    <w:rsid w:val="00053DEB"/>
    <w:rsid w:val="0005407F"/>
    <w:rsid w:val="00054382"/>
    <w:rsid w:val="00054A70"/>
    <w:rsid w:val="00055995"/>
    <w:rsid w:val="000560FF"/>
    <w:rsid w:val="000561C5"/>
    <w:rsid w:val="00056CC0"/>
    <w:rsid w:val="00056E33"/>
    <w:rsid w:val="00057B87"/>
    <w:rsid w:val="0006154D"/>
    <w:rsid w:val="00061F3E"/>
    <w:rsid w:val="00061FF5"/>
    <w:rsid w:val="00062044"/>
    <w:rsid w:val="000620E8"/>
    <w:rsid w:val="00063153"/>
    <w:rsid w:val="000633EA"/>
    <w:rsid w:val="000639FF"/>
    <w:rsid w:val="00063B50"/>
    <w:rsid w:val="000654B4"/>
    <w:rsid w:val="0006571B"/>
    <w:rsid w:val="00065957"/>
    <w:rsid w:val="00065DE3"/>
    <w:rsid w:val="0006604C"/>
    <w:rsid w:val="00066A57"/>
    <w:rsid w:val="00066AC9"/>
    <w:rsid w:val="00067068"/>
    <w:rsid w:val="000677AF"/>
    <w:rsid w:val="00067908"/>
    <w:rsid w:val="00067A0E"/>
    <w:rsid w:val="00067D4E"/>
    <w:rsid w:val="00067DBF"/>
    <w:rsid w:val="000700A0"/>
    <w:rsid w:val="00071191"/>
    <w:rsid w:val="00071454"/>
    <w:rsid w:val="000717E9"/>
    <w:rsid w:val="00071E27"/>
    <w:rsid w:val="000727A1"/>
    <w:rsid w:val="00072A2B"/>
    <w:rsid w:val="00073124"/>
    <w:rsid w:val="000735E7"/>
    <w:rsid w:val="00074935"/>
    <w:rsid w:val="00074CDF"/>
    <w:rsid w:val="00075830"/>
    <w:rsid w:val="00075B17"/>
    <w:rsid w:val="00075BD5"/>
    <w:rsid w:val="00075D7C"/>
    <w:rsid w:val="00076D06"/>
    <w:rsid w:val="00076FC2"/>
    <w:rsid w:val="00077240"/>
    <w:rsid w:val="000778F7"/>
    <w:rsid w:val="00077C73"/>
    <w:rsid w:val="00077C95"/>
    <w:rsid w:val="00080066"/>
    <w:rsid w:val="000805BE"/>
    <w:rsid w:val="0008079A"/>
    <w:rsid w:val="00080A3A"/>
    <w:rsid w:val="00080C44"/>
    <w:rsid w:val="00080D19"/>
    <w:rsid w:val="00081750"/>
    <w:rsid w:val="00081CE4"/>
    <w:rsid w:val="0008245D"/>
    <w:rsid w:val="000827CD"/>
    <w:rsid w:val="00082947"/>
    <w:rsid w:val="00082E13"/>
    <w:rsid w:val="00082EE8"/>
    <w:rsid w:val="00082FE9"/>
    <w:rsid w:val="00083664"/>
    <w:rsid w:val="00083804"/>
    <w:rsid w:val="0008398C"/>
    <w:rsid w:val="00083ADB"/>
    <w:rsid w:val="000842DF"/>
    <w:rsid w:val="000846E0"/>
    <w:rsid w:val="00084DFA"/>
    <w:rsid w:val="00085D64"/>
    <w:rsid w:val="00085DF2"/>
    <w:rsid w:val="0008605D"/>
    <w:rsid w:val="000869B4"/>
    <w:rsid w:val="000872E6"/>
    <w:rsid w:val="000876BD"/>
    <w:rsid w:val="00087C31"/>
    <w:rsid w:val="00090044"/>
    <w:rsid w:val="00090AA6"/>
    <w:rsid w:val="00090C8F"/>
    <w:rsid w:val="0009116A"/>
    <w:rsid w:val="000912CE"/>
    <w:rsid w:val="000920A1"/>
    <w:rsid w:val="00092784"/>
    <w:rsid w:val="00092E9B"/>
    <w:rsid w:val="0009344B"/>
    <w:rsid w:val="00093FED"/>
    <w:rsid w:val="000941BA"/>
    <w:rsid w:val="0009444C"/>
    <w:rsid w:val="00094BEC"/>
    <w:rsid w:val="000950C8"/>
    <w:rsid w:val="00095A84"/>
    <w:rsid w:val="00095BDA"/>
    <w:rsid w:val="00095CC3"/>
    <w:rsid w:val="00095CEC"/>
    <w:rsid w:val="00095EAB"/>
    <w:rsid w:val="00095F64"/>
    <w:rsid w:val="000966C5"/>
    <w:rsid w:val="00096A40"/>
    <w:rsid w:val="00096D09"/>
    <w:rsid w:val="000970A0"/>
    <w:rsid w:val="00097DE7"/>
    <w:rsid w:val="000A10E8"/>
    <w:rsid w:val="000A27C5"/>
    <w:rsid w:val="000A2C3B"/>
    <w:rsid w:val="000A35DB"/>
    <w:rsid w:val="000A395B"/>
    <w:rsid w:val="000A3CAB"/>
    <w:rsid w:val="000A441D"/>
    <w:rsid w:val="000A44BD"/>
    <w:rsid w:val="000A4B53"/>
    <w:rsid w:val="000A52A7"/>
    <w:rsid w:val="000A5C77"/>
    <w:rsid w:val="000A6235"/>
    <w:rsid w:val="000A6314"/>
    <w:rsid w:val="000A6423"/>
    <w:rsid w:val="000A6583"/>
    <w:rsid w:val="000A6E48"/>
    <w:rsid w:val="000A720C"/>
    <w:rsid w:val="000B0EFE"/>
    <w:rsid w:val="000B1820"/>
    <w:rsid w:val="000B1977"/>
    <w:rsid w:val="000B2678"/>
    <w:rsid w:val="000B2B60"/>
    <w:rsid w:val="000B35A8"/>
    <w:rsid w:val="000B446A"/>
    <w:rsid w:val="000B4B70"/>
    <w:rsid w:val="000B5FA2"/>
    <w:rsid w:val="000B6298"/>
    <w:rsid w:val="000B6794"/>
    <w:rsid w:val="000B6C37"/>
    <w:rsid w:val="000B6D11"/>
    <w:rsid w:val="000B7890"/>
    <w:rsid w:val="000C0AC5"/>
    <w:rsid w:val="000C0C4D"/>
    <w:rsid w:val="000C0DFB"/>
    <w:rsid w:val="000C11C5"/>
    <w:rsid w:val="000C2352"/>
    <w:rsid w:val="000C2602"/>
    <w:rsid w:val="000C261F"/>
    <w:rsid w:val="000C2799"/>
    <w:rsid w:val="000C377F"/>
    <w:rsid w:val="000C399F"/>
    <w:rsid w:val="000C3C21"/>
    <w:rsid w:val="000C4B4B"/>
    <w:rsid w:val="000C51B7"/>
    <w:rsid w:val="000C5574"/>
    <w:rsid w:val="000C55B6"/>
    <w:rsid w:val="000C5A18"/>
    <w:rsid w:val="000C5EFE"/>
    <w:rsid w:val="000C6BD2"/>
    <w:rsid w:val="000C6E33"/>
    <w:rsid w:val="000C76B8"/>
    <w:rsid w:val="000C7D64"/>
    <w:rsid w:val="000D0255"/>
    <w:rsid w:val="000D043E"/>
    <w:rsid w:val="000D04B6"/>
    <w:rsid w:val="000D10E8"/>
    <w:rsid w:val="000D2E07"/>
    <w:rsid w:val="000D34B8"/>
    <w:rsid w:val="000D4213"/>
    <w:rsid w:val="000D4486"/>
    <w:rsid w:val="000D44D2"/>
    <w:rsid w:val="000D4CD2"/>
    <w:rsid w:val="000D5058"/>
    <w:rsid w:val="000D52A9"/>
    <w:rsid w:val="000D5818"/>
    <w:rsid w:val="000D6586"/>
    <w:rsid w:val="000D702A"/>
    <w:rsid w:val="000D7272"/>
    <w:rsid w:val="000D7280"/>
    <w:rsid w:val="000D7CF1"/>
    <w:rsid w:val="000D7F78"/>
    <w:rsid w:val="000E0003"/>
    <w:rsid w:val="000E07FD"/>
    <w:rsid w:val="000E0B09"/>
    <w:rsid w:val="000E0BE8"/>
    <w:rsid w:val="000E23EB"/>
    <w:rsid w:val="000E2D44"/>
    <w:rsid w:val="000E32A6"/>
    <w:rsid w:val="000E3A77"/>
    <w:rsid w:val="000E539A"/>
    <w:rsid w:val="000E57EC"/>
    <w:rsid w:val="000E5883"/>
    <w:rsid w:val="000E77E3"/>
    <w:rsid w:val="000F08B2"/>
    <w:rsid w:val="000F11CC"/>
    <w:rsid w:val="000F131D"/>
    <w:rsid w:val="000F19FC"/>
    <w:rsid w:val="000F27DC"/>
    <w:rsid w:val="000F2E18"/>
    <w:rsid w:val="000F2EEC"/>
    <w:rsid w:val="000F3710"/>
    <w:rsid w:val="000F3798"/>
    <w:rsid w:val="000F38BE"/>
    <w:rsid w:val="000F3B89"/>
    <w:rsid w:val="000F4116"/>
    <w:rsid w:val="000F41C3"/>
    <w:rsid w:val="000F4253"/>
    <w:rsid w:val="000F4311"/>
    <w:rsid w:val="000F4C31"/>
    <w:rsid w:val="000F5017"/>
    <w:rsid w:val="000F5870"/>
    <w:rsid w:val="000F5A3D"/>
    <w:rsid w:val="000F6B13"/>
    <w:rsid w:val="000F727F"/>
    <w:rsid w:val="001016BF"/>
    <w:rsid w:val="001033C1"/>
    <w:rsid w:val="00103555"/>
    <w:rsid w:val="0010360F"/>
    <w:rsid w:val="001036C0"/>
    <w:rsid w:val="00103C3B"/>
    <w:rsid w:val="00103DA6"/>
    <w:rsid w:val="0010452C"/>
    <w:rsid w:val="001046BC"/>
    <w:rsid w:val="00104FC2"/>
    <w:rsid w:val="00106040"/>
    <w:rsid w:val="00106547"/>
    <w:rsid w:val="00106ED1"/>
    <w:rsid w:val="00106F74"/>
    <w:rsid w:val="001074AE"/>
    <w:rsid w:val="00107CBF"/>
    <w:rsid w:val="001100F7"/>
    <w:rsid w:val="0011017B"/>
    <w:rsid w:val="00110519"/>
    <w:rsid w:val="00110D98"/>
    <w:rsid w:val="00110FAB"/>
    <w:rsid w:val="00111248"/>
    <w:rsid w:val="001113EF"/>
    <w:rsid w:val="00111F08"/>
    <w:rsid w:val="00111F8A"/>
    <w:rsid w:val="001120BD"/>
    <w:rsid w:val="00112139"/>
    <w:rsid w:val="0011266D"/>
    <w:rsid w:val="00112A80"/>
    <w:rsid w:val="00113395"/>
    <w:rsid w:val="00113AF2"/>
    <w:rsid w:val="00115BCB"/>
    <w:rsid w:val="0011680C"/>
    <w:rsid w:val="00116EF9"/>
    <w:rsid w:val="001175C1"/>
    <w:rsid w:val="00117A8D"/>
    <w:rsid w:val="00120695"/>
    <w:rsid w:val="00121616"/>
    <w:rsid w:val="001217FB"/>
    <w:rsid w:val="001219BB"/>
    <w:rsid w:val="00121AB2"/>
    <w:rsid w:val="00122BDC"/>
    <w:rsid w:val="001232CB"/>
    <w:rsid w:val="00124648"/>
    <w:rsid w:val="0012543B"/>
    <w:rsid w:val="00127428"/>
    <w:rsid w:val="00127575"/>
    <w:rsid w:val="00127640"/>
    <w:rsid w:val="00130134"/>
    <w:rsid w:val="001301CC"/>
    <w:rsid w:val="001307AF"/>
    <w:rsid w:val="00131296"/>
    <w:rsid w:val="00131543"/>
    <w:rsid w:val="001318A7"/>
    <w:rsid w:val="001319F7"/>
    <w:rsid w:val="00131EA0"/>
    <w:rsid w:val="001320EF"/>
    <w:rsid w:val="00132699"/>
    <w:rsid w:val="0013324C"/>
    <w:rsid w:val="001338E4"/>
    <w:rsid w:val="0013446B"/>
    <w:rsid w:val="001344AA"/>
    <w:rsid w:val="001347B1"/>
    <w:rsid w:val="001347B3"/>
    <w:rsid w:val="00135150"/>
    <w:rsid w:val="00135CF4"/>
    <w:rsid w:val="0013620E"/>
    <w:rsid w:val="00136577"/>
    <w:rsid w:val="001365BE"/>
    <w:rsid w:val="00136659"/>
    <w:rsid w:val="00136B61"/>
    <w:rsid w:val="00137E99"/>
    <w:rsid w:val="00140936"/>
    <w:rsid w:val="00140997"/>
    <w:rsid w:val="001412B1"/>
    <w:rsid w:val="00141E2A"/>
    <w:rsid w:val="001422AB"/>
    <w:rsid w:val="0014250C"/>
    <w:rsid w:val="0014278E"/>
    <w:rsid w:val="001427FF"/>
    <w:rsid w:val="00142D8C"/>
    <w:rsid w:val="00143316"/>
    <w:rsid w:val="00143732"/>
    <w:rsid w:val="00144731"/>
    <w:rsid w:val="001447AA"/>
    <w:rsid w:val="001455CD"/>
    <w:rsid w:val="0014560F"/>
    <w:rsid w:val="0014610F"/>
    <w:rsid w:val="00146CD4"/>
    <w:rsid w:val="00146DCA"/>
    <w:rsid w:val="0014710A"/>
    <w:rsid w:val="001472BD"/>
    <w:rsid w:val="001474B2"/>
    <w:rsid w:val="00147B6C"/>
    <w:rsid w:val="00147FA1"/>
    <w:rsid w:val="001505E2"/>
    <w:rsid w:val="00150D43"/>
    <w:rsid w:val="00151716"/>
    <w:rsid w:val="001519BF"/>
    <w:rsid w:val="001519C9"/>
    <w:rsid w:val="001522C6"/>
    <w:rsid w:val="0015386A"/>
    <w:rsid w:val="0015514A"/>
    <w:rsid w:val="0015564A"/>
    <w:rsid w:val="00155907"/>
    <w:rsid w:val="00155996"/>
    <w:rsid w:val="00155B79"/>
    <w:rsid w:val="00156468"/>
    <w:rsid w:val="00157053"/>
    <w:rsid w:val="00157ED5"/>
    <w:rsid w:val="00161AD1"/>
    <w:rsid w:val="00161F48"/>
    <w:rsid w:val="00161FBE"/>
    <w:rsid w:val="00162080"/>
    <w:rsid w:val="0016228D"/>
    <w:rsid w:val="001630B1"/>
    <w:rsid w:val="00163263"/>
    <w:rsid w:val="001634AC"/>
    <w:rsid w:val="00163CC6"/>
    <w:rsid w:val="001648ED"/>
    <w:rsid w:val="00164A86"/>
    <w:rsid w:val="00164CE4"/>
    <w:rsid w:val="001654C3"/>
    <w:rsid w:val="00165537"/>
    <w:rsid w:val="00165A13"/>
    <w:rsid w:val="00165C52"/>
    <w:rsid w:val="00165E37"/>
    <w:rsid w:val="001661F8"/>
    <w:rsid w:val="00167358"/>
    <w:rsid w:val="00167AFD"/>
    <w:rsid w:val="001702B0"/>
    <w:rsid w:val="00170930"/>
    <w:rsid w:val="00170B93"/>
    <w:rsid w:val="00170F02"/>
    <w:rsid w:val="00171208"/>
    <w:rsid w:val="00171274"/>
    <w:rsid w:val="001713D3"/>
    <w:rsid w:val="001716AB"/>
    <w:rsid w:val="001717F0"/>
    <w:rsid w:val="00172FB7"/>
    <w:rsid w:val="00173C79"/>
    <w:rsid w:val="001743D3"/>
    <w:rsid w:val="001745F7"/>
    <w:rsid w:val="00174F00"/>
    <w:rsid w:val="00175154"/>
    <w:rsid w:val="0017520D"/>
    <w:rsid w:val="0017569B"/>
    <w:rsid w:val="00175D03"/>
    <w:rsid w:val="0017666A"/>
    <w:rsid w:val="001766C1"/>
    <w:rsid w:val="001767C1"/>
    <w:rsid w:val="00176D53"/>
    <w:rsid w:val="00177197"/>
    <w:rsid w:val="00177DBC"/>
    <w:rsid w:val="00177FEF"/>
    <w:rsid w:val="00181476"/>
    <w:rsid w:val="0018227F"/>
    <w:rsid w:val="00182994"/>
    <w:rsid w:val="0018428F"/>
    <w:rsid w:val="00185E3F"/>
    <w:rsid w:val="0018663B"/>
    <w:rsid w:val="0018668D"/>
    <w:rsid w:val="001876F9"/>
    <w:rsid w:val="001877AC"/>
    <w:rsid w:val="0019017D"/>
    <w:rsid w:val="00191005"/>
    <w:rsid w:val="001910A6"/>
    <w:rsid w:val="00191B5E"/>
    <w:rsid w:val="00191D79"/>
    <w:rsid w:val="001921DD"/>
    <w:rsid w:val="001921F6"/>
    <w:rsid w:val="00192402"/>
    <w:rsid w:val="00192523"/>
    <w:rsid w:val="001926BC"/>
    <w:rsid w:val="0019275F"/>
    <w:rsid w:val="00192BEA"/>
    <w:rsid w:val="00193BFC"/>
    <w:rsid w:val="0019412A"/>
    <w:rsid w:val="00194760"/>
    <w:rsid w:val="00194CD1"/>
    <w:rsid w:val="001959AB"/>
    <w:rsid w:val="00195BA1"/>
    <w:rsid w:val="001966F4"/>
    <w:rsid w:val="00196A42"/>
    <w:rsid w:val="00196DB6"/>
    <w:rsid w:val="0019785A"/>
    <w:rsid w:val="001978E6"/>
    <w:rsid w:val="001A00E0"/>
    <w:rsid w:val="001A05B8"/>
    <w:rsid w:val="001A092B"/>
    <w:rsid w:val="001A1155"/>
    <w:rsid w:val="001A155C"/>
    <w:rsid w:val="001A1AE2"/>
    <w:rsid w:val="001A23FD"/>
    <w:rsid w:val="001A293A"/>
    <w:rsid w:val="001A348B"/>
    <w:rsid w:val="001A36F1"/>
    <w:rsid w:val="001A396F"/>
    <w:rsid w:val="001A414B"/>
    <w:rsid w:val="001A4435"/>
    <w:rsid w:val="001A463A"/>
    <w:rsid w:val="001A4AF5"/>
    <w:rsid w:val="001A4DF4"/>
    <w:rsid w:val="001A518C"/>
    <w:rsid w:val="001A5366"/>
    <w:rsid w:val="001A5E4C"/>
    <w:rsid w:val="001A63C3"/>
    <w:rsid w:val="001A64C3"/>
    <w:rsid w:val="001A67F3"/>
    <w:rsid w:val="001A715C"/>
    <w:rsid w:val="001A715F"/>
    <w:rsid w:val="001A794C"/>
    <w:rsid w:val="001A7CC4"/>
    <w:rsid w:val="001A7E5D"/>
    <w:rsid w:val="001B0501"/>
    <w:rsid w:val="001B0583"/>
    <w:rsid w:val="001B0A47"/>
    <w:rsid w:val="001B1070"/>
    <w:rsid w:val="001B12D8"/>
    <w:rsid w:val="001B1BC3"/>
    <w:rsid w:val="001B22F2"/>
    <w:rsid w:val="001B26D3"/>
    <w:rsid w:val="001B2A5B"/>
    <w:rsid w:val="001B2A95"/>
    <w:rsid w:val="001B2CA2"/>
    <w:rsid w:val="001B4597"/>
    <w:rsid w:val="001B4C7A"/>
    <w:rsid w:val="001B5283"/>
    <w:rsid w:val="001B5A7A"/>
    <w:rsid w:val="001B5D71"/>
    <w:rsid w:val="001B631C"/>
    <w:rsid w:val="001C0439"/>
    <w:rsid w:val="001C0C2F"/>
    <w:rsid w:val="001C0CD7"/>
    <w:rsid w:val="001C1543"/>
    <w:rsid w:val="001C1A74"/>
    <w:rsid w:val="001C2040"/>
    <w:rsid w:val="001C298A"/>
    <w:rsid w:val="001C2A97"/>
    <w:rsid w:val="001C32C5"/>
    <w:rsid w:val="001C3571"/>
    <w:rsid w:val="001C3693"/>
    <w:rsid w:val="001C3B75"/>
    <w:rsid w:val="001C4263"/>
    <w:rsid w:val="001C53F2"/>
    <w:rsid w:val="001C542E"/>
    <w:rsid w:val="001C547F"/>
    <w:rsid w:val="001C7560"/>
    <w:rsid w:val="001C7A65"/>
    <w:rsid w:val="001D0597"/>
    <w:rsid w:val="001D0B45"/>
    <w:rsid w:val="001D164A"/>
    <w:rsid w:val="001D187C"/>
    <w:rsid w:val="001D1DFE"/>
    <w:rsid w:val="001D2BF1"/>
    <w:rsid w:val="001D2C90"/>
    <w:rsid w:val="001D3110"/>
    <w:rsid w:val="001D327F"/>
    <w:rsid w:val="001D3853"/>
    <w:rsid w:val="001D38EA"/>
    <w:rsid w:val="001D3E53"/>
    <w:rsid w:val="001D4057"/>
    <w:rsid w:val="001D40A0"/>
    <w:rsid w:val="001D452C"/>
    <w:rsid w:val="001D4A5D"/>
    <w:rsid w:val="001D4B39"/>
    <w:rsid w:val="001D4D27"/>
    <w:rsid w:val="001D4DBC"/>
    <w:rsid w:val="001D5638"/>
    <w:rsid w:val="001D5C1D"/>
    <w:rsid w:val="001D646C"/>
    <w:rsid w:val="001D7573"/>
    <w:rsid w:val="001D7D2E"/>
    <w:rsid w:val="001E0D77"/>
    <w:rsid w:val="001E12C5"/>
    <w:rsid w:val="001E2588"/>
    <w:rsid w:val="001E2953"/>
    <w:rsid w:val="001E2ED9"/>
    <w:rsid w:val="001E55F0"/>
    <w:rsid w:val="001E592E"/>
    <w:rsid w:val="001E5F89"/>
    <w:rsid w:val="001E60A5"/>
    <w:rsid w:val="001E7151"/>
    <w:rsid w:val="001E7578"/>
    <w:rsid w:val="001E75DC"/>
    <w:rsid w:val="001E77D4"/>
    <w:rsid w:val="001E7A7B"/>
    <w:rsid w:val="001E7D44"/>
    <w:rsid w:val="001E7F3D"/>
    <w:rsid w:val="001E7F85"/>
    <w:rsid w:val="001F0E16"/>
    <w:rsid w:val="001F158B"/>
    <w:rsid w:val="001F2943"/>
    <w:rsid w:val="001F323D"/>
    <w:rsid w:val="001F3352"/>
    <w:rsid w:val="001F351E"/>
    <w:rsid w:val="001F39B8"/>
    <w:rsid w:val="001F436E"/>
    <w:rsid w:val="001F4513"/>
    <w:rsid w:val="001F4A22"/>
    <w:rsid w:val="001F53E7"/>
    <w:rsid w:val="001F596C"/>
    <w:rsid w:val="001F6CB2"/>
    <w:rsid w:val="001F732C"/>
    <w:rsid w:val="001F73CD"/>
    <w:rsid w:val="001F76D4"/>
    <w:rsid w:val="001F7940"/>
    <w:rsid w:val="002004B5"/>
    <w:rsid w:val="00200657"/>
    <w:rsid w:val="00200B7D"/>
    <w:rsid w:val="00200BA5"/>
    <w:rsid w:val="00200D3A"/>
    <w:rsid w:val="0020146A"/>
    <w:rsid w:val="00201997"/>
    <w:rsid w:val="00201C8B"/>
    <w:rsid w:val="00201F50"/>
    <w:rsid w:val="00202AF1"/>
    <w:rsid w:val="00203DB2"/>
    <w:rsid w:val="00203E25"/>
    <w:rsid w:val="00204141"/>
    <w:rsid w:val="002041BD"/>
    <w:rsid w:val="002046B6"/>
    <w:rsid w:val="002049A5"/>
    <w:rsid w:val="00204EFA"/>
    <w:rsid w:val="00206790"/>
    <w:rsid w:val="00206C69"/>
    <w:rsid w:val="00207A98"/>
    <w:rsid w:val="002114D4"/>
    <w:rsid w:val="00211602"/>
    <w:rsid w:val="00211FCD"/>
    <w:rsid w:val="00211FFD"/>
    <w:rsid w:val="00212141"/>
    <w:rsid w:val="002134F1"/>
    <w:rsid w:val="00213EE6"/>
    <w:rsid w:val="00214197"/>
    <w:rsid w:val="00214274"/>
    <w:rsid w:val="0021512A"/>
    <w:rsid w:val="0021557E"/>
    <w:rsid w:val="00215867"/>
    <w:rsid w:val="00215CA4"/>
    <w:rsid w:val="002164E3"/>
    <w:rsid w:val="002167FC"/>
    <w:rsid w:val="00216A16"/>
    <w:rsid w:val="00216B8D"/>
    <w:rsid w:val="00216C4F"/>
    <w:rsid w:val="00216C65"/>
    <w:rsid w:val="00217377"/>
    <w:rsid w:val="002176BC"/>
    <w:rsid w:val="002179AA"/>
    <w:rsid w:val="002204F3"/>
    <w:rsid w:val="00220778"/>
    <w:rsid w:val="00220A34"/>
    <w:rsid w:val="00220BA7"/>
    <w:rsid w:val="00221AFC"/>
    <w:rsid w:val="00222022"/>
    <w:rsid w:val="0022254C"/>
    <w:rsid w:val="0022328D"/>
    <w:rsid w:val="002233BF"/>
    <w:rsid w:val="00224009"/>
    <w:rsid w:val="00224037"/>
    <w:rsid w:val="0022478C"/>
    <w:rsid w:val="00224F09"/>
    <w:rsid w:val="002256B8"/>
    <w:rsid w:val="00225B19"/>
    <w:rsid w:val="00225EA0"/>
    <w:rsid w:val="00226186"/>
    <w:rsid w:val="002267C5"/>
    <w:rsid w:val="00226FED"/>
    <w:rsid w:val="00227401"/>
    <w:rsid w:val="00227FCB"/>
    <w:rsid w:val="00231583"/>
    <w:rsid w:val="00232192"/>
    <w:rsid w:val="002323C8"/>
    <w:rsid w:val="00232924"/>
    <w:rsid w:val="00233468"/>
    <w:rsid w:val="0023389F"/>
    <w:rsid w:val="00233FE4"/>
    <w:rsid w:val="00234ADB"/>
    <w:rsid w:val="00234BC3"/>
    <w:rsid w:val="002351B1"/>
    <w:rsid w:val="002351E7"/>
    <w:rsid w:val="00235557"/>
    <w:rsid w:val="00235EA6"/>
    <w:rsid w:val="00236F5F"/>
    <w:rsid w:val="00237BA5"/>
    <w:rsid w:val="00237BB3"/>
    <w:rsid w:val="002400E8"/>
    <w:rsid w:val="00240B6D"/>
    <w:rsid w:val="00240D6F"/>
    <w:rsid w:val="00240E0E"/>
    <w:rsid w:val="002412D1"/>
    <w:rsid w:val="0024168C"/>
    <w:rsid w:val="002419DC"/>
    <w:rsid w:val="00241B1D"/>
    <w:rsid w:val="00241CA2"/>
    <w:rsid w:val="00241D87"/>
    <w:rsid w:val="00241FF5"/>
    <w:rsid w:val="00242FB2"/>
    <w:rsid w:val="002437D0"/>
    <w:rsid w:val="002441D8"/>
    <w:rsid w:val="00244290"/>
    <w:rsid w:val="00244A5F"/>
    <w:rsid w:val="00244F3B"/>
    <w:rsid w:val="002450A6"/>
    <w:rsid w:val="00245802"/>
    <w:rsid w:val="002461B7"/>
    <w:rsid w:val="0024645D"/>
    <w:rsid w:val="00246527"/>
    <w:rsid w:val="00246A40"/>
    <w:rsid w:val="00246BD0"/>
    <w:rsid w:val="0024722C"/>
    <w:rsid w:val="002472E7"/>
    <w:rsid w:val="00247E82"/>
    <w:rsid w:val="00247EE1"/>
    <w:rsid w:val="00247F2F"/>
    <w:rsid w:val="00250319"/>
    <w:rsid w:val="00250612"/>
    <w:rsid w:val="00250B32"/>
    <w:rsid w:val="00250F10"/>
    <w:rsid w:val="00251129"/>
    <w:rsid w:val="002512C9"/>
    <w:rsid w:val="002513BD"/>
    <w:rsid w:val="002514B5"/>
    <w:rsid w:val="00251D21"/>
    <w:rsid w:val="00253B34"/>
    <w:rsid w:val="00254676"/>
    <w:rsid w:val="00254799"/>
    <w:rsid w:val="002548C1"/>
    <w:rsid w:val="00254937"/>
    <w:rsid w:val="0025503D"/>
    <w:rsid w:val="00255D36"/>
    <w:rsid w:val="0025604E"/>
    <w:rsid w:val="002573CC"/>
    <w:rsid w:val="00257B30"/>
    <w:rsid w:val="002606A4"/>
    <w:rsid w:val="0026132E"/>
    <w:rsid w:val="00261E97"/>
    <w:rsid w:val="00262460"/>
    <w:rsid w:val="002628E9"/>
    <w:rsid w:val="002629C0"/>
    <w:rsid w:val="00262CC0"/>
    <w:rsid w:val="002645DB"/>
    <w:rsid w:val="002647D0"/>
    <w:rsid w:val="002654E9"/>
    <w:rsid w:val="00265E1C"/>
    <w:rsid w:val="00266514"/>
    <w:rsid w:val="0026659E"/>
    <w:rsid w:val="00267203"/>
    <w:rsid w:val="0026738A"/>
    <w:rsid w:val="002677D1"/>
    <w:rsid w:val="002700E8"/>
    <w:rsid w:val="00270129"/>
    <w:rsid w:val="0027061E"/>
    <w:rsid w:val="00270D79"/>
    <w:rsid w:val="002717A0"/>
    <w:rsid w:val="00271D15"/>
    <w:rsid w:val="00271E27"/>
    <w:rsid w:val="00271E3A"/>
    <w:rsid w:val="002722BF"/>
    <w:rsid w:val="00272569"/>
    <w:rsid w:val="002729CD"/>
    <w:rsid w:val="00272AE5"/>
    <w:rsid w:val="00274163"/>
    <w:rsid w:val="002744D6"/>
    <w:rsid w:val="00274B35"/>
    <w:rsid w:val="002757FB"/>
    <w:rsid w:val="00275A03"/>
    <w:rsid w:val="00276195"/>
    <w:rsid w:val="00276445"/>
    <w:rsid w:val="002767E1"/>
    <w:rsid w:val="0027691F"/>
    <w:rsid w:val="00276BE9"/>
    <w:rsid w:val="00276C85"/>
    <w:rsid w:val="00277431"/>
    <w:rsid w:val="00277901"/>
    <w:rsid w:val="00277A42"/>
    <w:rsid w:val="0028094D"/>
    <w:rsid w:val="002811C8"/>
    <w:rsid w:val="0028164D"/>
    <w:rsid w:val="00281A88"/>
    <w:rsid w:val="002820EC"/>
    <w:rsid w:val="0028241C"/>
    <w:rsid w:val="0028246D"/>
    <w:rsid w:val="0028248D"/>
    <w:rsid w:val="002831C8"/>
    <w:rsid w:val="002840B4"/>
    <w:rsid w:val="00284438"/>
    <w:rsid w:val="00285047"/>
    <w:rsid w:val="002853E1"/>
    <w:rsid w:val="0028552E"/>
    <w:rsid w:val="00285C04"/>
    <w:rsid w:val="00286306"/>
    <w:rsid w:val="00286402"/>
    <w:rsid w:val="00286911"/>
    <w:rsid w:val="00286B94"/>
    <w:rsid w:val="00286E5E"/>
    <w:rsid w:val="00287431"/>
    <w:rsid w:val="00287C8D"/>
    <w:rsid w:val="00290C65"/>
    <w:rsid w:val="002910E2"/>
    <w:rsid w:val="0029225D"/>
    <w:rsid w:val="00292471"/>
    <w:rsid w:val="002929F4"/>
    <w:rsid w:val="00292F82"/>
    <w:rsid w:val="00293131"/>
    <w:rsid w:val="002935FC"/>
    <w:rsid w:val="002940B3"/>
    <w:rsid w:val="002944C7"/>
    <w:rsid w:val="00294C3C"/>
    <w:rsid w:val="00294F8F"/>
    <w:rsid w:val="0029564E"/>
    <w:rsid w:val="00295ABA"/>
    <w:rsid w:val="00295D2C"/>
    <w:rsid w:val="002962FA"/>
    <w:rsid w:val="002968B6"/>
    <w:rsid w:val="002970BA"/>
    <w:rsid w:val="002973DC"/>
    <w:rsid w:val="00297582"/>
    <w:rsid w:val="0029778F"/>
    <w:rsid w:val="002979DA"/>
    <w:rsid w:val="00297E4C"/>
    <w:rsid w:val="002A03C7"/>
    <w:rsid w:val="002A0F7C"/>
    <w:rsid w:val="002A14AB"/>
    <w:rsid w:val="002A44A7"/>
    <w:rsid w:val="002A44F9"/>
    <w:rsid w:val="002A4D4A"/>
    <w:rsid w:val="002A4D66"/>
    <w:rsid w:val="002A6CCE"/>
    <w:rsid w:val="002A6DC2"/>
    <w:rsid w:val="002A7D7C"/>
    <w:rsid w:val="002B0453"/>
    <w:rsid w:val="002B0734"/>
    <w:rsid w:val="002B0D6D"/>
    <w:rsid w:val="002B15CA"/>
    <w:rsid w:val="002B1F5E"/>
    <w:rsid w:val="002B2B39"/>
    <w:rsid w:val="002B2B79"/>
    <w:rsid w:val="002B36F2"/>
    <w:rsid w:val="002B3A9A"/>
    <w:rsid w:val="002B4FCC"/>
    <w:rsid w:val="002B50D6"/>
    <w:rsid w:val="002B56A7"/>
    <w:rsid w:val="002B5952"/>
    <w:rsid w:val="002B5AA7"/>
    <w:rsid w:val="002B6387"/>
    <w:rsid w:val="002B66B8"/>
    <w:rsid w:val="002B6907"/>
    <w:rsid w:val="002B73F7"/>
    <w:rsid w:val="002B7AA8"/>
    <w:rsid w:val="002B7C64"/>
    <w:rsid w:val="002C0645"/>
    <w:rsid w:val="002C067E"/>
    <w:rsid w:val="002C0F84"/>
    <w:rsid w:val="002C1E1F"/>
    <w:rsid w:val="002C202A"/>
    <w:rsid w:val="002C2134"/>
    <w:rsid w:val="002C25C3"/>
    <w:rsid w:val="002C28DC"/>
    <w:rsid w:val="002C30E4"/>
    <w:rsid w:val="002C357F"/>
    <w:rsid w:val="002C3D82"/>
    <w:rsid w:val="002C406E"/>
    <w:rsid w:val="002C41CB"/>
    <w:rsid w:val="002C486B"/>
    <w:rsid w:val="002C4B86"/>
    <w:rsid w:val="002C4BF6"/>
    <w:rsid w:val="002C5437"/>
    <w:rsid w:val="002C6132"/>
    <w:rsid w:val="002C68B8"/>
    <w:rsid w:val="002C6970"/>
    <w:rsid w:val="002C6C53"/>
    <w:rsid w:val="002C75C5"/>
    <w:rsid w:val="002C787E"/>
    <w:rsid w:val="002C78B1"/>
    <w:rsid w:val="002C7917"/>
    <w:rsid w:val="002D052F"/>
    <w:rsid w:val="002D0EA8"/>
    <w:rsid w:val="002D111F"/>
    <w:rsid w:val="002D1B00"/>
    <w:rsid w:val="002D1D21"/>
    <w:rsid w:val="002D2053"/>
    <w:rsid w:val="002D22F3"/>
    <w:rsid w:val="002D3803"/>
    <w:rsid w:val="002D3942"/>
    <w:rsid w:val="002D3B6F"/>
    <w:rsid w:val="002D3CEF"/>
    <w:rsid w:val="002D3F6D"/>
    <w:rsid w:val="002D4E2E"/>
    <w:rsid w:val="002D5159"/>
    <w:rsid w:val="002D58D5"/>
    <w:rsid w:val="002D58EC"/>
    <w:rsid w:val="002D5F81"/>
    <w:rsid w:val="002D617A"/>
    <w:rsid w:val="002D67CC"/>
    <w:rsid w:val="002D687F"/>
    <w:rsid w:val="002D725F"/>
    <w:rsid w:val="002D743F"/>
    <w:rsid w:val="002D767A"/>
    <w:rsid w:val="002D798B"/>
    <w:rsid w:val="002E1024"/>
    <w:rsid w:val="002E13D0"/>
    <w:rsid w:val="002E1526"/>
    <w:rsid w:val="002E15F1"/>
    <w:rsid w:val="002E162F"/>
    <w:rsid w:val="002E2168"/>
    <w:rsid w:val="002E26A5"/>
    <w:rsid w:val="002E39E7"/>
    <w:rsid w:val="002E3C1A"/>
    <w:rsid w:val="002E4366"/>
    <w:rsid w:val="002E4637"/>
    <w:rsid w:val="002E50B3"/>
    <w:rsid w:val="002E5A11"/>
    <w:rsid w:val="002E60DA"/>
    <w:rsid w:val="002E61B9"/>
    <w:rsid w:val="002E6305"/>
    <w:rsid w:val="002E6406"/>
    <w:rsid w:val="002E65B5"/>
    <w:rsid w:val="002E6A07"/>
    <w:rsid w:val="002E6BE9"/>
    <w:rsid w:val="002E72BA"/>
    <w:rsid w:val="002E78C0"/>
    <w:rsid w:val="002E7977"/>
    <w:rsid w:val="002E7AAF"/>
    <w:rsid w:val="002F04FF"/>
    <w:rsid w:val="002F1768"/>
    <w:rsid w:val="002F2B67"/>
    <w:rsid w:val="002F3CF5"/>
    <w:rsid w:val="002F495B"/>
    <w:rsid w:val="002F5033"/>
    <w:rsid w:val="002F5373"/>
    <w:rsid w:val="002F5CE0"/>
    <w:rsid w:val="002F6122"/>
    <w:rsid w:val="002F76CC"/>
    <w:rsid w:val="002F7FEB"/>
    <w:rsid w:val="00300350"/>
    <w:rsid w:val="00300516"/>
    <w:rsid w:val="003006AA"/>
    <w:rsid w:val="003013CB"/>
    <w:rsid w:val="003016C9"/>
    <w:rsid w:val="00302E8E"/>
    <w:rsid w:val="00302EA3"/>
    <w:rsid w:val="00303310"/>
    <w:rsid w:val="00303DDE"/>
    <w:rsid w:val="003041C6"/>
    <w:rsid w:val="0030452C"/>
    <w:rsid w:val="00304556"/>
    <w:rsid w:val="00304754"/>
    <w:rsid w:val="003049C8"/>
    <w:rsid w:val="00305272"/>
    <w:rsid w:val="003057BC"/>
    <w:rsid w:val="0030594E"/>
    <w:rsid w:val="00305A04"/>
    <w:rsid w:val="00305B1B"/>
    <w:rsid w:val="003061BB"/>
    <w:rsid w:val="00306348"/>
    <w:rsid w:val="0030637B"/>
    <w:rsid w:val="00306A96"/>
    <w:rsid w:val="00306C0A"/>
    <w:rsid w:val="00307210"/>
    <w:rsid w:val="00307260"/>
    <w:rsid w:val="00307540"/>
    <w:rsid w:val="003077BC"/>
    <w:rsid w:val="003077E7"/>
    <w:rsid w:val="00307A7C"/>
    <w:rsid w:val="00307B58"/>
    <w:rsid w:val="00307CEC"/>
    <w:rsid w:val="00310418"/>
    <w:rsid w:val="00310949"/>
    <w:rsid w:val="0031123E"/>
    <w:rsid w:val="003118D9"/>
    <w:rsid w:val="003121E5"/>
    <w:rsid w:val="00312874"/>
    <w:rsid w:val="00312A54"/>
    <w:rsid w:val="00313B13"/>
    <w:rsid w:val="00313BE7"/>
    <w:rsid w:val="00314255"/>
    <w:rsid w:val="0031481D"/>
    <w:rsid w:val="00316780"/>
    <w:rsid w:val="0031689D"/>
    <w:rsid w:val="0032145B"/>
    <w:rsid w:val="00321B95"/>
    <w:rsid w:val="00322430"/>
    <w:rsid w:val="00322C99"/>
    <w:rsid w:val="00322F42"/>
    <w:rsid w:val="0032309B"/>
    <w:rsid w:val="00323E96"/>
    <w:rsid w:val="003247A3"/>
    <w:rsid w:val="00324A3F"/>
    <w:rsid w:val="00324D96"/>
    <w:rsid w:val="00324DCC"/>
    <w:rsid w:val="003253BF"/>
    <w:rsid w:val="00325518"/>
    <w:rsid w:val="003256DC"/>
    <w:rsid w:val="00325ED1"/>
    <w:rsid w:val="0032622D"/>
    <w:rsid w:val="003264BC"/>
    <w:rsid w:val="00326B27"/>
    <w:rsid w:val="003272FF"/>
    <w:rsid w:val="00327B05"/>
    <w:rsid w:val="003301CE"/>
    <w:rsid w:val="003305DD"/>
    <w:rsid w:val="00330E70"/>
    <w:rsid w:val="00331DF3"/>
    <w:rsid w:val="00332191"/>
    <w:rsid w:val="003321B6"/>
    <w:rsid w:val="00332743"/>
    <w:rsid w:val="003334DF"/>
    <w:rsid w:val="00333E92"/>
    <w:rsid w:val="0033479E"/>
    <w:rsid w:val="003347AF"/>
    <w:rsid w:val="00334FF2"/>
    <w:rsid w:val="003355F1"/>
    <w:rsid w:val="0033563B"/>
    <w:rsid w:val="003356FD"/>
    <w:rsid w:val="00335783"/>
    <w:rsid w:val="00337437"/>
    <w:rsid w:val="003403DF"/>
    <w:rsid w:val="00340D48"/>
    <w:rsid w:val="00340D6D"/>
    <w:rsid w:val="00340EEA"/>
    <w:rsid w:val="00340F2A"/>
    <w:rsid w:val="0034123F"/>
    <w:rsid w:val="00341CFB"/>
    <w:rsid w:val="00342456"/>
    <w:rsid w:val="00343C25"/>
    <w:rsid w:val="0034490E"/>
    <w:rsid w:val="003451F1"/>
    <w:rsid w:val="00346684"/>
    <w:rsid w:val="003469DB"/>
    <w:rsid w:val="00346B44"/>
    <w:rsid w:val="0034783C"/>
    <w:rsid w:val="003504B5"/>
    <w:rsid w:val="00350DC0"/>
    <w:rsid w:val="00352276"/>
    <w:rsid w:val="0035305D"/>
    <w:rsid w:val="003531E9"/>
    <w:rsid w:val="003535E4"/>
    <w:rsid w:val="00354A82"/>
    <w:rsid w:val="00354FAB"/>
    <w:rsid w:val="003550BA"/>
    <w:rsid w:val="00355757"/>
    <w:rsid w:val="00355F94"/>
    <w:rsid w:val="0035635E"/>
    <w:rsid w:val="003565D6"/>
    <w:rsid w:val="003565E3"/>
    <w:rsid w:val="0035790A"/>
    <w:rsid w:val="00357FB6"/>
    <w:rsid w:val="003602F9"/>
    <w:rsid w:val="00360425"/>
    <w:rsid w:val="003609BF"/>
    <w:rsid w:val="00361012"/>
    <w:rsid w:val="0036105E"/>
    <w:rsid w:val="00361F9E"/>
    <w:rsid w:val="00362967"/>
    <w:rsid w:val="00362F8A"/>
    <w:rsid w:val="003640C3"/>
    <w:rsid w:val="0036520C"/>
    <w:rsid w:val="003652A9"/>
    <w:rsid w:val="00365581"/>
    <w:rsid w:val="00365E32"/>
    <w:rsid w:val="003663D8"/>
    <w:rsid w:val="0036738E"/>
    <w:rsid w:val="0037094A"/>
    <w:rsid w:val="003715C1"/>
    <w:rsid w:val="00371D64"/>
    <w:rsid w:val="003722A6"/>
    <w:rsid w:val="00372A49"/>
    <w:rsid w:val="00372C00"/>
    <w:rsid w:val="00374203"/>
    <w:rsid w:val="003744D5"/>
    <w:rsid w:val="00374CB7"/>
    <w:rsid w:val="003758F9"/>
    <w:rsid w:val="0037599A"/>
    <w:rsid w:val="003802D0"/>
    <w:rsid w:val="00380C1D"/>
    <w:rsid w:val="00380DB3"/>
    <w:rsid w:val="00380E25"/>
    <w:rsid w:val="0038165C"/>
    <w:rsid w:val="00381ABB"/>
    <w:rsid w:val="0038329D"/>
    <w:rsid w:val="003842AC"/>
    <w:rsid w:val="003846E5"/>
    <w:rsid w:val="00384B8D"/>
    <w:rsid w:val="00385150"/>
    <w:rsid w:val="00385748"/>
    <w:rsid w:val="0038578B"/>
    <w:rsid w:val="00385D6D"/>
    <w:rsid w:val="00385FEC"/>
    <w:rsid w:val="00385FFD"/>
    <w:rsid w:val="00386A04"/>
    <w:rsid w:val="00386F1C"/>
    <w:rsid w:val="0038769C"/>
    <w:rsid w:val="00387A01"/>
    <w:rsid w:val="0039003D"/>
    <w:rsid w:val="003905A0"/>
    <w:rsid w:val="003915B5"/>
    <w:rsid w:val="00391CA5"/>
    <w:rsid w:val="003925EF"/>
    <w:rsid w:val="0039296B"/>
    <w:rsid w:val="0039351A"/>
    <w:rsid w:val="00393694"/>
    <w:rsid w:val="00393A84"/>
    <w:rsid w:val="00393F92"/>
    <w:rsid w:val="003940F8"/>
    <w:rsid w:val="00394BC3"/>
    <w:rsid w:val="003951C8"/>
    <w:rsid w:val="00395266"/>
    <w:rsid w:val="00395696"/>
    <w:rsid w:val="00395B3A"/>
    <w:rsid w:val="00395B63"/>
    <w:rsid w:val="00395ED8"/>
    <w:rsid w:val="00395FFC"/>
    <w:rsid w:val="0039680B"/>
    <w:rsid w:val="00396874"/>
    <w:rsid w:val="003968E0"/>
    <w:rsid w:val="00397755"/>
    <w:rsid w:val="003A01BA"/>
    <w:rsid w:val="003A0D90"/>
    <w:rsid w:val="003A19F9"/>
    <w:rsid w:val="003A1D13"/>
    <w:rsid w:val="003A23D9"/>
    <w:rsid w:val="003A26CD"/>
    <w:rsid w:val="003A3083"/>
    <w:rsid w:val="003A3151"/>
    <w:rsid w:val="003A37DD"/>
    <w:rsid w:val="003A3F2A"/>
    <w:rsid w:val="003A4D9D"/>
    <w:rsid w:val="003A5649"/>
    <w:rsid w:val="003A5A5D"/>
    <w:rsid w:val="003A6150"/>
    <w:rsid w:val="003A641D"/>
    <w:rsid w:val="003A643B"/>
    <w:rsid w:val="003A7012"/>
    <w:rsid w:val="003A70A0"/>
    <w:rsid w:val="003A7AA5"/>
    <w:rsid w:val="003B1023"/>
    <w:rsid w:val="003B12C8"/>
    <w:rsid w:val="003B196D"/>
    <w:rsid w:val="003B20C5"/>
    <w:rsid w:val="003B25C9"/>
    <w:rsid w:val="003B2BA0"/>
    <w:rsid w:val="003B2EF1"/>
    <w:rsid w:val="003B3E4D"/>
    <w:rsid w:val="003B3E54"/>
    <w:rsid w:val="003B43AB"/>
    <w:rsid w:val="003B54BC"/>
    <w:rsid w:val="003B5550"/>
    <w:rsid w:val="003B5B17"/>
    <w:rsid w:val="003B5B47"/>
    <w:rsid w:val="003B63F4"/>
    <w:rsid w:val="003B6797"/>
    <w:rsid w:val="003B6996"/>
    <w:rsid w:val="003B6E46"/>
    <w:rsid w:val="003B733B"/>
    <w:rsid w:val="003B753E"/>
    <w:rsid w:val="003B7C89"/>
    <w:rsid w:val="003C0145"/>
    <w:rsid w:val="003C05B7"/>
    <w:rsid w:val="003C0F62"/>
    <w:rsid w:val="003C1097"/>
    <w:rsid w:val="003C1638"/>
    <w:rsid w:val="003C1916"/>
    <w:rsid w:val="003C2042"/>
    <w:rsid w:val="003C22DD"/>
    <w:rsid w:val="003C2BF8"/>
    <w:rsid w:val="003C2C6E"/>
    <w:rsid w:val="003C313E"/>
    <w:rsid w:val="003C33F6"/>
    <w:rsid w:val="003C34A5"/>
    <w:rsid w:val="003C34D0"/>
    <w:rsid w:val="003C3903"/>
    <w:rsid w:val="003C3929"/>
    <w:rsid w:val="003C3F47"/>
    <w:rsid w:val="003C4759"/>
    <w:rsid w:val="003C481B"/>
    <w:rsid w:val="003C566D"/>
    <w:rsid w:val="003C6829"/>
    <w:rsid w:val="003C6C77"/>
    <w:rsid w:val="003C736F"/>
    <w:rsid w:val="003C79D4"/>
    <w:rsid w:val="003D07D8"/>
    <w:rsid w:val="003D2004"/>
    <w:rsid w:val="003D27BB"/>
    <w:rsid w:val="003D34CD"/>
    <w:rsid w:val="003D3503"/>
    <w:rsid w:val="003D3BC1"/>
    <w:rsid w:val="003D4906"/>
    <w:rsid w:val="003D4DFA"/>
    <w:rsid w:val="003D4F98"/>
    <w:rsid w:val="003D5541"/>
    <w:rsid w:val="003D6EB1"/>
    <w:rsid w:val="003D7CB7"/>
    <w:rsid w:val="003E02F3"/>
    <w:rsid w:val="003E0DF0"/>
    <w:rsid w:val="003E107E"/>
    <w:rsid w:val="003E11E3"/>
    <w:rsid w:val="003E149B"/>
    <w:rsid w:val="003E15BC"/>
    <w:rsid w:val="003E26CB"/>
    <w:rsid w:val="003E2887"/>
    <w:rsid w:val="003E2A44"/>
    <w:rsid w:val="003E2AE4"/>
    <w:rsid w:val="003E2FD2"/>
    <w:rsid w:val="003E3119"/>
    <w:rsid w:val="003E3AAB"/>
    <w:rsid w:val="003E3D06"/>
    <w:rsid w:val="003E4202"/>
    <w:rsid w:val="003E4577"/>
    <w:rsid w:val="003E474C"/>
    <w:rsid w:val="003E6C85"/>
    <w:rsid w:val="003E737A"/>
    <w:rsid w:val="003E7830"/>
    <w:rsid w:val="003F06A0"/>
    <w:rsid w:val="003F14EA"/>
    <w:rsid w:val="003F17D1"/>
    <w:rsid w:val="003F1A6B"/>
    <w:rsid w:val="003F1CE8"/>
    <w:rsid w:val="003F4051"/>
    <w:rsid w:val="003F4FE8"/>
    <w:rsid w:val="003F55DB"/>
    <w:rsid w:val="003F5B5F"/>
    <w:rsid w:val="003F5BC2"/>
    <w:rsid w:val="003F6072"/>
    <w:rsid w:val="003F6209"/>
    <w:rsid w:val="003F6459"/>
    <w:rsid w:val="003F64C1"/>
    <w:rsid w:val="003F77EB"/>
    <w:rsid w:val="003F783F"/>
    <w:rsid w:val="003F7B55"/>
    <w:rsid w:val="003F7CFC"/>
    <w:rsid w:val="003F7FBD"/>
    <w:rsid w:val="00400689"/>
    <w:rsid w:val="00400945"/>
    <w:rsid w:val="00400BE4"/>
    <w:rsid w:val="00400BE9"/>
    <w:rsid w:val="00401B71"/>
    <w:rsid w:val="004021C2"/>
    <w:rsid w:val="00402BC4"/>
    <w:rsid w:val="00402C01"/>
    <w:rsid w:val="00403361"/>
    <w:rsid w:val="0040429A"/>
    <w:rsid w:val="0040541F"/>
    <w:rsid w:val="004057FC"/>
    <w:rsid w:val="0040582F"/>
    <w:rsid w:val="00406BC1"/>
    <w:rsid w:val="00410344"/>
    <w:rsid w:val="004104B2"/>
    <w:rsid w:val="00410A3B"/>
    <w:rsid w:val="00410D0A"/>
    <w:rsid w:val="00410FCE"/>
    <w:rsid w:val="004111AD"/>
    <w:rsid w:val="004112B5"/>
    <w:rsid w:val="004113E8"/>
    <w:rsid w:val="00411D4C"/>
    <w:rsid w:val="004121FD"/>
    <w:rsid w:val="00414C4B"/>
    <w:rsid w:val="00414DF7"/>
    <w:rsid w:val="0041511F"/>
    <w:rsid w:val="0041523D"/>
    <w:rsid w:val="004152DA"/>
    <w:rsid w:val="004157C0"/>
    <w:rsid w:val="00415D05"/>
    <w:rsid w:val="00416132"/>
    <w:rsid w:val="0041642F"/>
    <w:rsid w:val="00416CF8"/>
    <w:rsid w:val="004176B3"/>
    <w:rsid w:val="00417C62"/>
    <w:rsid w:val="004217CB"/>
    <w:rsid w:val="00421AD7"/>
    <w:rsid w:val="00421BCA"/>
    <w:rsid w:val="0042269A"/>
    <w:rsid w:val="00422BE3"/>
    <w:rsid w:val="00422ECA"/>
    <w:rsid w:val="00423675"/>
    <w:rsid w:val="00423DF8"/>
    <w:rsid w:val="00424219"/>
    <w:rsid w:val="004244FA"/>
    <w:rsid w:val="0042469C"/>
    <w:rsid w:val="00424738"/>
    <w:rsid w:val="004247FB"/>
    <w:rsid w:val="00424E1D"/>
    <w:rsid w:val="00425481"/>
    <w:rsid w:val="00425822"/>
    <w:rsid w:val="0042686D"/>
    <w:rsid w:val="00426D6B"/>
    <w:rsid w:val="004270BC"/>
    <w:rsid w:val="00427FAC"/>
    <w:rsid w:val="00430F81"/>
    <w:rsid w:val="00431108"/>
    <w:rsid w:val="00431802"/>
    <w:rsid w:val="00431CAE"/>
    <w:rsid w:val="00432501"/>
    <w:rsid w:val="004326D6"/>
    <w:rsid w:val="00432796"/>
    <w:rsid w:val="004328A9"/>
    <w:rsid w:val="0043290C"/>
    <w:rsid w:val="0043342A"/>
    <w:rsid w:val="0043365F"/>
    <w:rsid w:val="00434368"/>
    <w:rsid w:val="00435458"/>
    <w:rsid w:val="004360FC"/>
    <w:rsid w:val="004366F4"/>
    <w:rsid w:val="00436A70"/>
    <w:rsid w:val="00436E0A"/>
    <w:rsid w:val="00437531"/>
    <w:rsid w:val="004376EB"/>
    <w:rsid w:val="00440140"/>
    <w:rsid w:val="00440702"/>
    <w:rsid w:val="00441575"/>
    <w:rsid w:val="004415A2"/>
    <w:rsid w:val="00442051"/>
    <w:rsid w:val="00442061"/>
    <w:rsid w:val="004421AB"/>
    <w:rsid w:val="00442811"/>
    <w:rsid w:val="00442935"/>
    <w:rsid w:val="00442C21"/>
    <w:rsid w:val="00442D25"/>
    <w:rsid w:val="0044397C"/>
    <w:rsid w:val="004447EC"/>
    <w:rsid w:val="00444C64"/>
    <w:rsid w:val="0044574C"/>
    <w:rsid w:val="00445B68"/>
    <w:rsid w:val="00445B9F"/>
    <w:rsid w:val="00445EAE"/>
    <w:rsid w:val="00446445"/>
    <w:rsid w:val="00447BC5"/>
    <w:rsid w:val="00447FF0"/>
    <w:rsid w:val="004505E1"/>
    <w:rsid w:val="0045110E"/>
    <w:rsid w:val="0045125B"/>
    <w:rsid w:val="00452BE1"/>
    <w:rsid w:val="0045308B"/>
    <w:rsid w:val="00453ADB"/>
    <w:rsid w:val="00453BA0"/>
    <w:rsid w:val="00453F92"/>
    <w:rsid w:val="004542B9"/>
    <w:rsid w:val="004544CD"/>
    <w:rsid w:val="00454713"/>
    <w:rsid w:val="00454F54"/>
    <w:rsid w:val="00455120"/>
    <w:rsid w:val="00455E03"/>
    <w:rsid w:val="00455E0A"/>
    <w:rsid w:val="004564C3"/>
    <w:rsid w:val="004564D8"/>
    <w:rsid w:val="0045715C"/>
    <w:rsid w:val="0045784C"/>
    <w:rsid w:val="00457A12"/>
    <w:rsid w:val="00457C13"/>
    <w:rsid w:val="004604EC"/>
    <w:rsid w:val="004609F8"/>
    <w:rsid w:val="00460F67"/>
    <w:rsid w:val="004611DD"/>
    <w:rsid w:val="0046188A"/>
    <w:rsid w:val="0046194B"/>
    <w:rsid w:val="00461991"/>
    <w:rsid w:val="00462844"/>
    <w:rsid w:val="00463342"/>
    <w:rsid w:val="004645DE"/>
    <w:rsid w:val="00464DF8"/>
    <w:rsid w:val="00464F1C"/>
    <w:rsid w:val="00465920"/>
    <w:rsid w:val="00465EA8"/>
    <w:rsid w:val="004664CA"/>
    <w:rsid w:val="00466BB3"/>
    <w:rsid w:val="00467091"/>
    <w:rsid w:val="00467EFB"/>
    <w:rsid w:val="00470108"/>
    <w:rsid w:val="0047025D"/>
    <w:rsid w:val="00471248"/>
    <w:rsid w:val="00471969"/>
    <w:rsid w:val="00472D55"/>
    <w:rsid w:val="0047368E"/>
    <w:rsid w:val="004737D3"/>
    <w:rsid w:val="004748BC"/>
    <w:rsid w:val="004748C5"/>
    <w:rsid w:val="00475BB9"/>
    <w:rsid w:val="00476153"/>
    <w:rsid w:val="00477048"/>
    <w:rsid w:val="004770E5"/>
    <w:rsid w:val="0047718A"/>
    <w:rsid w:val="00477637"/>
    <w:rsid w:val="004778FE"/>
    <w:rsid w:val="00480300"/>
    <w:rsid w:val="00480602"/>
    <w:rsid w:val="00480D39"/>
    <w:rsid w:val="00480D89"/>
    <w:rsid w:val="0048119A"/>
    <w:rsid w:val="00481225"/>
    <w:rsid w:val="004824FD"/>
    <w:rsid w:val="004825A4"/>
    <w:rsid w:val="00482C1E"/>
    <w:rsid w:val="00482EBB"/>
    <w:rsid w:val="00484D50"/>
    <w:rsid w:val="00485285"/>
    <w:rsid w:val="00486DD6"/>
    <w:rsid w:val="00487068"/>
    <w:rsid w:val="00487A21"/>
    <w:rsid w:val="00487D4F"/>
    <w:rsid w:val="004905B4"/>
    <w:rsid w:val="00490982"/>
    <w:rsid w:val="00490E77"/>
    <w:rsid w:val="004912A3"/>
    <w:rsid w:val="00491328"/>
    <w:rsid w:val="00491332"/>
    <w:rsid w:val="00491798"/>
    <w:rsid w:val="00491A80"/>
    <w:rsid w:val="00492898"/>
    <w:rsid w:val="00492CA7"/>
    <w:rsid w:val="00493CFF"/>
    <w:rsid w:val="00494586"/>
    <w:rsid w:val="00494B5F"/>
    <w:rsid w:val="0049516C"/>
    <w:rsid w:val="00495282"/>
    <w:rsid w:val="004956FE"/>
    <w:rsid w:val="0049594F"/>
    <w:rsid w:val="00495F4F"/>
    <w:rsid w:val="004970E0"/>
    <w:rsid w:val="00497854"/>
    <w:rsid w:val="004A0F5C"/>
    <w:rsid w:val="004A0F6E"/>
    <w:rsid w:val="004A1622"/>
    <w:rsid w:val="004A1DE0"/>
    <w:rsid w:val="004A1E82"/>
    <w:rsid w:val="004A2E1C"/>
    <w:rsid w:val="004A32B4"/>
    <w:rsid w:val="004A38E4"/>
    <w:rsid w:val="004A41E0"/>
    <w:rsid w:val="004A4685"/>
    <w:rsid w:val="004A47CF"/>
    <w:rsid w:val="004A4907"/>
    <w:rsid w:val="004A6565"/>
    <w:rsid w:val="004B0BB2"/>
    <w:rsid w:val="004B10E5"/>
    <w:rsid w:val="004B11EF"/>
    <w:rsid w:val="004B1464"/>
    <w:rsid w:val="004B17C5"/>
    <w:rsid w:val="004B1C00"/>
    <w:rsid w:val="004B29DA"/>
    <w:rsid w:val="004B2AE0"/>
    <w:rsid w:val="004B2D2E"/>
    <w:rsid w:val="004B2F8A"/>
    <w:rsid w:val="004B32A9"/>
    <w:rsid w:val="004B408A"/>
    <w:rsid w:val="004B4D2E"/>
    <w:rsid w:val="004B714B"/>
    <w:rsid w:val="004B7343"/>
    <w:rsid w:val="004C12B5"/>
    <w:rsid w:val="004C18C1"/>
    <w:rsid w:val="004C22C5"/>
    <w:rsid w:val="004C295D"/>
    <w:rsid w:val="004C2C4D"/>
    <w:rsid w:val="004C3BCD"/>
    <w:rsid w:val="004C434D"/>
    <w:rsid w:val="004C4957"/>
    <w:rsid w:val="004C5018"/>
    <w:rsid w:val="004C53B0"/>
    <w:rsid w:val="004C5541"/>
    <w:rsid w:val="004C5EEE"/>
    <w:rsid w:val="004C6246"/>
    <w:rsid w:val="004C713C"/>
    <w:rsid w:val="004C73D6"/>
    <w:rsid w:val="004C792B"/>
    <w:rsid w:val="004D140A"/>
    <w:rsid w:val="004D14BE"/>
    <w:rsid w:val="004D1827"/>
    <w:rsid w:val="004D250B"/>
    <w:rsid w:val="004D2A61"/>
    <w:rsid w:val="004D2DAB"/>
    <w:rsid w:val="004D3779"/>
    <w:rsid w:val="004D3AF7"/>
    <w:rsid w:val="004D4406"/>
    <w:rsid w:val="004D588A"/>
    <w:rsid w:val="004D6299"/>
    <w:rsid w:val="004D72A4"/>
    <w:rsid w:val="004D74A8"/>
    <w:rsid w:val="004D78F2"/>
    <w:rsid w:val="004D7A4D"/>
    <w:rsid w:val="004E1429"/>
    <w:rsid w:val="004E1744"/>
    <w:rsid w:val="004E2166"/>
    <w:rsid w:val="004E2EF0"/>
    <w:rsid w:val="004E31A3"/>
    <w:rsid w:val="004E4A3E"/>
    <w:rsid w:val="004E4AAB"/>
    <w:rsid w:val="004E51EE"/>
    <w:rsid w:val="004E54F7"/>
    <w:rsid w:val="004E5A1D"/>
    <w:rsid w:val="004E6091"/>
    <w:rsid w:val="004E6CC9"/>
    <w:rsid w:val="004E6EB2"/>
    <w:rsid w:val="004E7301"/>
    <w:rsid w:val="004F1135"/>
    <w:rsid w:val="004F117D"/>
    <w:rsid w:val="004F1351"/>
    <w:rsid w:val="004F1740"/>
    <w:rsid w:val="004F1969"/>
    <w:rsid w:val="004F1AC7"/>
    <w:rsid w:val="004F1CC7"/>
    <w:rsid w:val="004F2330"/>
    <w:rsid w:val="004F24FA"/>
    <w:rsid w:val="004F2547"/>
    <w:rsid w:val="004F25B5"/>
    <w:rsid w:val="004F2B46"/>
    <w:rsid w:val="004F3226"/>
    <w:rsid w:val="004F3C35"/>
    <w:rsid w:val="004F3E66"/>
    <w:rsid w:val="004F437E"/>
    <w:rsid w:val="004F4603"/>
    <w:rsid w:val="004F4822"/>
    <w:rsid w:val="004F533E"/>
    <w:rsid w:val="004F58B4"/>
    <w:rsid w:val="004F5DEE"/>
    <w:rsid w:val="004F6327"/>
    <w:rsid w:val="004F64BD"/>
    <w:rsid w:val="004F6CDF"/>
    <w:rsid w:val="004F6E84"/>
    <w:rsid w:val="004F78AC"/>
    <w:rsid w:val="004F799F"/>
    <w:rsid w:val="00500523"/>
    <w:rsid w:val="00500BC5"/>
    <w:rsid w:val="00501062"/>
    <w:rsid w:val="00501B2D"/>
    <w:rsid w:val="00501D5E"/>
    <w:rsid w:val="0050204C"/>
    <w:rsid w:val="005021FF"/>
    <w:rsid w:val="00502220"/>
    <w:rsid w:val="00502DD5"/>
    <w:rsid w:val="00503134"/>
    <w:rsid w:val="00504AAD"/>
    <w:rsid w:val="00504E91"/>
    <w:rsid w:val="0050565A"/>
    <w:rsid w:val="00505DCD"/>
    <w:rsid w:val="00505E09"/>
    <w:rsid w:val="00506639"/>
    <w:rsid w:val="00506A10"/>
    <w:rsid w:val="00506C59"/>
    <w:rsid w:val="00507C6D"/>
    <w:rsid w:val="00510789"/>
    <w:rsid w:val="005109D3"/>
    <w:rsid w:val="005115E3"/>
    <w:rsid w:val="00511758"/>
    <w:rsid w:val="00511796"/>
    <w:rsid w:val="005129A1"/>
    <w:rsid w:val="00512EB1"/>
    <w:rsid w:val="00513C02"/>
    <w:rsid w:val="00514189"/>
    <w:rsid w:val="00514E72"/>
    <w:rsid w:val="005152DB"/>
    <w:rsid w:val="005159E1"/>
    <w:rsid w:val="00515BD4"/>
    <w:rsid w:val="00515BFA"/>
    <w:rsid w:val="00515D1D"/>
    <w:rsid w:val="00515DF2"/>
    <w:rsid w:val="00515F63"/>
    <w:rsid w:val="00516A9F"/>
    <w:rsid w:val="00517273"/>
    <w:rsid w:val="0051756B"/>
    <w:rsid w:val="00517BDD"/>
    <w:rsid w:val="00520AC6"/>
    <w:rsid w:val="0052112A"/>
    <w:rsid w:val="005217B0"/>
    <w:rsid w:val="005219BA"/>
    <w:rsid w:val="00521B83"/>
    <w:rsid w:val="00522C78"/>
    <w:rsid w:val="00523426"/>
    <w:rsid w:val="0052357C"/>
    <w:rsid w:val="00523DFB"/>
    <w:rsid w:val="00525D34"/>
    <w:rsid w:val="00525D3A"/>
    <w:rsid w:val="005269D1"/>
    <w:rsid w:val="005302AB"/>
    <w:rsid w:val="005305B8"/>
    <w:rsid w:val="00530839"/>
    <w:rsid w:val="00530E7D"/>
    <w:rsid w:val="005313B7"/>
    <w:rsid w:val="00532D23"/>
    <w:rsid w:val="00532D61"/>
    <w:rsid w:val="00533BC0"/>
    <w:rsid w:val="00533CF6"/>
    <w:rsid w:val="00534B17"/>
    <w:rsid w:val="00534B99"/>
    <w:rsid w:val="00534E99"/>
    <w:rsid w:val="0053626F"/>
    <w:rsid w:val="005366B4"/>
    <w:rsid w:val="005367AD"/>
    <w:rsid w:val="005369B7"/>
    <w:rsid w:val="00536D0A"/>
    <w:rsid w:val="00537760"/>
    <w:rsid w:val="00540A1E"/>
    <w:rsid w:val="00540A23"/>
    <w:rsid w:val="00540C19"/>
    <w:rsid w:val="00541075"/>
    <w:rsid w:val="00541627"/>
    <w:rsid w:val="00542171"/>
    <w:rsid w:val="005424C8"/>
    <w:rsid w:val="0054260B"/>
    <w:rsid w:val="005427B2"/>
    <w:rsid w:val="00543325"/>
    <w:rsid w:val="00543686"/>
    <w:rsid w:val="00543B11"/>
    <w:rsid w:val="00544A80"/>
    <w:rsid w:val="00544EC3"/>
    <w:rsid w:val="0054544A"/>
    <w:rsid w:val="005458BA"/>
    <w:rsid w:val="00546A33"/>
    <w:rsid w:val="00546A91"/>
    <w:rsid w:val="00547155"/>
    <w:rsid w:val="00547339"/>
    <w:rsid w:val="00547340"/>
    <w:rsid w:val="00547BBF"/>
    <w:rsid w:val="005502D4"/>
    <w:rsid w:val="005509AB"/>
    <w:rsid w:val="00550C08"/>
    <w:rsid w:val="00551727"/>
    <w:rsid w:val="005519CD"/>
    <w:rsid w:val="005527B7"/>
    <w:rsid w:val="00553003"/>
    <w:rsid w:val="0055462C"/>
    <w:rsid w:val="00554F66"/>
    <w:rsid w:val="005555C2"/>
    <w:rsid w:val="005556EC"/>
    <w:rsid w:val="00555A93"/>
    <w:rsid w:val="00555F97"/>
    <w:rsid w:val="00556A0D"/>
    <w:rsid w:val="00557BE5"/>
    <w:rsid w:val="00557D4B"/>
    <w:rsid w:val="00557DF0"/>
    <w:rsid w:val="005601B1"/>
    <w:rsid w:val="0056072A"/>
    <w:rsid w:val="005609CE"/>
    <w:rsid w:val="00560A3D"/>
    <w:rsid w:val="00560BFE"/>
    <w:rsid w:val="00561322"/>
    <w:rsid w:val="005619C8"/>
    <w:rsid w:val="00561A64"/>
    <w:rsid w:val="00561CF1"/>
    <w:rsid w:val="00561FCC"/>
    <w:rsid w:val="005621C2"/>
    <w:rsid w:val="0056234E"/>
    <w:rsid w:val="0056248A"/>
    <w:rsid w:val="005625BA"/>
    <w:rsid w:val="00562CC4"/>
    <w:rsid w:val="005630DE"/>
    <w:rsid w:val="0056324E"/>
    <w:rsid w:val="00563481"/>
    <w:rsid w:val="00563891"/>
    <w:rsid w:val="00563E9A"/>
    <w:rsid w:val="0056424E"/>
    <w:rsid w:val="00565A5F"/>
    <w:rsid w:val="00565D3B"/>
    <w:rsid w:val="00566BE5"/>
    <w:rsid w:val="00566F3D"/>
    <w:rsid w:val="0056732B"/>
    <w:rsid w:val="00567416"/>
    <w:rsid w:val="00567B6D"/>
    <w:rsid w:val="00567DF5"/>
    <w:rsid w:val="00570410"/>
    <w:rsid w:val="005706B5"/>
    <w:rsid w:val="00570F07"/>
    <w:rsid w:val="0057240B"/>
    <w:rsid w:val="0057256C"/>
    <w:rsid w:val="00572980"/>
    <w:rsid w:val="00572AC3"/>
    <w:rsid w:val="005731A6"/>
    <w:rsid w:val="005731B7"/>
    <w:rsid w:val="00573966"/>
    <w:rsid w:val="00573DE0"/>
    <w:rsid w:val="00574088"/>
    <w:rsid w:val="00574811"/>
    <w:rsid w:val="00575C68"/>
    <w:rsid w:val="00575E35"/>
    <w:rsid w:val="005766C1"/>
    <w:rsid w:val="0057701A"/>
    <w:rsid w:val="0057781D"/>
    <w:rsid w:val="00577ADD"/>
    <w:rsid w:val="00577BD3"/>
    <w:rsid w:val="005801EE"/>
    <w:rsid w:val="00580451"/>
    <w:rsid w:val="00580557"/>
    <w:rsid w:val="005821E5"/>
    <w:rsid w:val="00582204"/>
    <w:rsid w:val="0058220F"/>
    <w:rsid w:val="005826FF"/>
    <w:rsid w:val="00582C0A"/>
    <w:rsid w:val="005838C4"/>
    <w:rsid w:val="00583A8A"/>
    <w:rsid w:val="00583B64"/>
    <w:rsid w:val="00583FBF"/>
    <w:rsid w:val="005852F7"/>
    <w:rsid w:val="005853DE"/>
    <w:rsid w:val="00585580"/>
    <w:rsid w:val="005864E4"/>
    <w:rsid w:val="00586551"/>
    <w:rsid w:val="005865BC"/>
    <w:rsid w:val="005866B0"/>
    <w:rsid w:val="00586952"/>
    <w:rsid w:val="00586BD9"/>
    <w:rsid w:val="00587D59"/>
    <w:rsid w:val="005914C3"/>
    <w:rsid w:val="0059207A"/>
    <w:rsid w:val="0059226D"/>
    <w:rsid w:val="00592566"/>
    <w:rsid w:val="0059271F"/>
    <w:rsid w:val="0059294B"/>
    <w:rsid w:val="00592E7D"/>
    <w:rsid w:val="005933E1"/>
    <w:rsid w:val="00593801"/>
    <w:rsid w:val="005939E6"/>
    <w:rsid w:val="00593B18"/>
    <w:rsid w:val="00593E42"/>
    <w:rsid w:val="00594427"/>
    <w:rsid w:val="005947B4"/>
    <w:rsid w:val="005948F1"/>
    <w:rsid w:val="00596B4B"/>
    <w:rsid w:val="00597EA3"/>
    <w:rsid w:val="005A2AF1"/>
    <w:rsid w:val="005A2C44"/>
    <w:rsid w:val="005A320A"/>
    <w:rsid w:val="005A3C4A"/>
    <w:rsid w:val="005A3F4D"/>
    <w:rsid w:val="005A402F"/>
    <w:rsid w:val="005A4836"/>
    <w:rsid w:val="005A5A2A"/>
    <w:rsid w:val="005A5C81"/>
    <w:rsid w:val="005A7318"/>
    <w:rsid w:val="005A7AC9"/>
    <w:rsid w:val="005A7C24"/>
    <w:rsid w:val="005A7E23"/>
    <w:rsid w:val="005B13D8"/>
    <w:rsid w:val="005B14B1"/>
    <w:rsid w:val="005B28EB"/>
    <w:rsid w:val="005B2C31"/>
    <w:rsid w:val="005B2C57"/>
    <w:rsid w:val="005B2DE5"/>
    <w:rsid w:val="005B3713"/>
    <w:rsid w:val="005B3E9D"/>
    <w:rsid w:val="005B4977"/>
    <w:rsid w:val="005B4D85"/>
    <w:rsid w:val="005B525A"/>
    <w:rsid w:val="005B5A9B"/>
    <w:rsid w:val="005B5B8A"/>
    <w:rsid w:val="005B5EE1"/>
    <w:rsid w:val="005B5F4D"/>
    <w:rsid w:val="005B6675"/>
    <w:rsid w:val="005B693E"/>
    <w:rsid w:val="005C0968"/>
    <w:rsid w:val="005C0D0C"/>
    <w:rsid w:val="005C1BB0"/>
    <w:rsid w:val="005C1E02"/>
    <w:rsid w:val="005C218E"/>
    <w:rsid w:val="005C2210"/>
    <w:rsid w:val="005C2EE7"/>
    <w:rsid w:val="005C30AD"/>
    <w:rsid w:val="005C30D0"/>
    <w:rsid w:val="005C3163"/>
    <w:rsid w:val="005C42F5"/>
    <w:rsid w:val="005C445A"/>
    <w:rsid w:val="005C5009"/>
    <w:rsid w:val="005C51A2"/>
    <w:rsid w:val="005C5622"/>
    <w:rsid w:val="005C58D4"/>
    <w:rsid w:val="005C5C4E"/>
    <w:rsid w:val="005C5D0B"/>
    <w:rsid w:val="005C5E53"/>
    <w:rsid w:val="005C5ED5"/>
    <w:rsid w:val="005C6807"/>
    <w:rsid w:val="005C761F"/>
    <w:rsid w:val="005C7AF5"/>
    <w:rsid w:val="005C7D66"/>
    <w:rsid w:val="005C7F4B"/>
    <w:rsid w:val="005D08A0"/>
    <w:rsid w:val="005D0A0A"/>
    <w:rsid w:val="005D12FA"/>
    <w:rsid w:val="005D1361"/>
    <w:rsid w:val="005D15DB"/>
    <w:rsid w:val="005D1712"/>
    <w:rsid w:val="005D208D"/>
    <w:rsid w:val="005D222F"/>
    <w:rsid w:val="005D27FE"/>
    <w:rsid w:val="005D3626"/>
    <w:rsid w:val="005D36E4"/>
    <w:rsid w:val="005D39B0"/>
    <w:rsid w:val="005D3B4E"/>
    <w:rsid w:val="005D40CA"/>
    <w:rsid w:val="005D510A"/>
    <w:rsid w:val="005D5655"/>
    <w:rsid w:val="005D5AFA"/>
    <w:rsid w:val="005D5C88"/>
    <w:rsid w:val="005D624E"/>
    <w:rsid w:val="005D655F"/>
    <w:rsid w:val="005D674E"/>
    <w:rsid w:val="005D70E0"/>
    <w:rsid w:val="005D7446"/>
    <w:rsid w:val="005D754F"/>
    <w:rsid w:val="005D766A"/>
    <w:rsid w:val="005D766D"/>
    <w:rsid w:val="005D7714"/>
    <w:rsid w:val="005E054B"/>
    <w:rsid w:val="005E1048"/>
    <w:rsid w:val="005E20B6"/>
    <w:rsid w:val="005E20CB"/>
    <w:rsid w:val="005E2294"/>
    <w:rsid w:val="005E2FA9"/>
    <w:rsid w:val="005E3485"/>
    <w:rsid w:val="005E352C"/>
    <w:rsid w:val="005E38FB"/>
    <w:rsid w:val="005E44D8"/>
    <w:rsid w:val="005E4BFE"/>
    <w:rsid w:val="005E56CC"/>
    <w:rsid w:val="005E598E"/>
    <w:rsid w:val="005E5C75"/>
    <w:rsid w:val="005E629F"/>
    <w:rsid w:val="005E6348"/>
    <w:rsid w:val="005E6593"/>
    <w:rsid w:val="005E721E"/>
    <w:rsid w:val="005E7384"/>
    <w:rsid w:val="005E751C"/>
    <w:rsid w:val="005E75CE"/>
    <w:rsid w:val="005E7BCB"/>
    <w:rsid w:val="005F00D2"/>
    <w:rsid w:val="005F0F24"/>
    <w:rsid w:val="005F1D1A"/>
    <w:rsid w:val="005F1E50"/>
    <w:rsid w:val="005F206F"/>
    <w:rsid w:val="005F307C"/>
    <w:rsid w:val="005F36AE"/>
    <w:rsid w:val="005F3B53"/>
    <w:rsid w:val="005F3E34"/>
    <w:rsid w:val="005F3EAE"/>
    <w:rsid w:val="005F4031"/>
    <w:rsid w:val="005F40C5"/>
    <w:rsid w:val="005F488B"/>
    <w:rsid w:val="005F4FBC"/>
    <w:rsid w:val="005F5A77"/>
    <w:rsid w:val="005F5C3A"/>
    <w:rsid w:val="005F6C8E"/>
    <w:rsid w:val="005F7A5B"/>
    <w:rsid w:val="005F7D41"/>
    <w:rsid w:val="005F7E18"/>
    <w:rsid w:val="00600AF2"/>
    <w:rsid w:val="00601176"/>
    <w:rsid w:val="00601555"/>
    <w:rsid w:val="00601B40"/>
    <w:rsid w:val="006027BE"/>
    <w:rsid w:val="00602FA8"/>
    <w:rsid w:val="00603083"/>
    <w:rsid w:val="00603C26"/>
    <w:rsid w:val="00604EF0"/>
    <w:rsid w:val="00605203"/>
    <w:rsid w:val="00605E16"/>
    <w:rsid w:val="00605FDC"/>
    <w:rsid w:val="0060622A"/>
    <w:rsid w:val="00606686"/>
    <w:rsid w:val="00606BBE"/>
    <w:rsid w:val="00607403"/>
    <w:rsid w:val="00610D89"/>
    <w:rsid w:val="00611360"/>
    <w:rsid w:val="00611A15"/>
    <w:rsid w:val="00611A2C"/>
    <w:rsid w:val="006132E0"/>
    <w:rsid w:val="00613703"/>
    <w:rsid w:val="00613795"/>
    <w:rsid w:val="00613B02"/>
    <w:rsid w:val="00613EF5"/>
    <w:rsid w:val="00614410"/>
    <w:rsid w:val="006147EB"/>
    <w:rsid w:val="00614ED4"/>
    <w:rsid w:val="0061516B"/>
    <w:rsid w:val="0061546E"/>
    <w:rsid w:val="00615F8C"/>
    <w:rsid w:val="006160F5"/>
    <w:rsid w:val="006164E3"/>
    <w:rsid w:val="0062008A"/>
    <w:rsid w:val="006200AD"/>
    <w:rsid w:val="006218F6"/>
    <w:rsid w:val="006219D9"/>
    <w:rsid w:val="00622362"/>
    <w:rsid w:val="006224B0"/>
    <w:rsid w:val="00622594"/>
    <w:rsid w:val="00622ED6"/>
    <w:rsid w:val="0062305B"/>
    <w:rsid w:val="006230EB"/>
    <w:rsid w:val="006239C9"/>
    <w:rsid w:val="00623C4D"/>
    <w:rsid w:val="00623FA7"/>
    <w:rsid w:val="00624073"/>
    <w:rsid w:val="0062480D"/>
    <w:rsid w:val="006248B7"/>
    <w:rsid w:val="00624E75"/>
    <w:rsid w:val="00624F89"/>
    <w:rsid w:val="00627D34"/>
    <w:rsid w:val="0063077D"/>
    <w:rsid w:val="00630A76"/>
    <w:rsid w:val="00630FC5"/>
    <w:rsid w:val="0063107C"/>
    <w:rsid w:val="006314B9"/>
    <w:rsid w:val="00632160"/>
    <w:rsid w:val="00632854"/>
    <w:rsid w:val="00632BB2"/>
    <w:rsid w:val="00632C81"/>
    <w:rsid w:val="00632D1A"/>
    <w:rsid w:val="006330C0"/>
    <w:rsid w:val="00633B3E"/>
    <w:rsid w:val="00633E5B"/>
    <w:rsid w:val="00634192"/>
    <w:rsid w:val="00634590"/>
    <w:rsid w:val="00635088"/>
    <w:rsid w:val="00635A9C"/>
    <w:rsid w:val="006362C7"/>
    <w:rsid w:val="00636621"/>
    <w:rsid w:val="006368BD"/>
    <w:rsid w:val="0063735B"/>
    <w:rsid w:val="0063785B"/>
    <w:rsid w:val="0064045A"/>
    <w:rsid w:val="00640A4C"/>
    <w:rsid w:val="00640A99"/>
    <w:rsid w:val="00640C08"/>
    <w:rsid w:val="00641607"/>
    <w:rsid w:val="00641D7B"/>
    <w:rsid w:val="00641E0E"/>
    <w:rsid w:val="00642085"/>
    <w:rsid w:val="00642177"/>
    <w:rsid w:val="006447DE"/>
    <w:rsid w:val="00644BBD"/>
    <w:rsid w:val="00644E9A"/>
    <w:rsid w:val="00645107"/>
    <w:rsid w:val="006454CB"/>
    <w:rsid w:val="00645DFA"/>
    <w:rsid w:val="00646A35"/>
    <w:rsid w:val="00646E79"/>
    <w:rsid w:val="00646FAC"/>
    <w:rsid w:val="00647B5C"/>
    <w:rsid w:val="00650079"/>
    <w:rsid w:val="00650860"/>
    <w:rsid w:val="00650AA2"/>
    <w:rsid w:val="00650B3E"/>
    <w:rsid w:val="00650BCD"/>
    <w:rsid w:val="00650CB8"/>
    <w:rsid w:val="00651CF8"/>
    <w:rsid w:val="00651F92"/>
    <w:rsid w:val="00652898"/>
    <w:rsid w:val="00652A9F"/>
    <w:rsid w:val="00652C27"/>
    <w:rsid w:val="006530C7"/>
    <w:rsid w:val="00653371"/>
    <w:rsid w:val="00653A6A"/>
    <w:rsid w:val="006542E2"/>
    <w:rsid w:val="00655373"/>
    <w:rsid w:val="00655596"/>
    <w:rsid w:val="0065612C"/>
    <w:rsid w:val="00656A8D"/>
    <w:rsid w:val="00656D21"/>
    <w:rsid w:val="00656D40"/>
    <w:rsid w:val="00656E24"/>
    <w:rsid w:val="006575B9"/>
    <w:rsid w:val="00660DEF"/>
    <w:rsid w:val="00661974"/>
    <w:rsid w:val="00661FB8"/>
    <w:rsid w:val="00661FBE"/>
    <w:rsid w:val="00661FFB"/>
    <w:rsid w:val="00662788"/>
    <w:rsid w:val="0066299A"/>
    <w:rsid w:val="00662BC7"/>
    <w:rsid w:val="00662F04"/>
    <w:rsid w:val="00663018"/>
    <w:rsid w:val="0066342E"/>
    <w:rsid w:val="006640BB"/>
    <w:rsid w:val="006640C7"/>
    <w:rsid w:val="00664102"/>
    <w:rsid w:val="00664362"/>
    <w:rsid w:val="006652D6"/>
    <w:rsid w:val="00665ADF"/>
    <w:rsid w:val="00666637"/>
    <w:rsid w:val="00666658"/>
    <w:rsid w:val="006676B7"/>
    <w:rsid w:val="00667D73"/>
    <w:rsid w:val="00667F42"/>
    <w:rsid w:val="00667FF2"/>
    <w:rsid w:val="00670222"/>
    <w:rsid w:val="006708C5"/>
    <w:rsid w:val="00670A6E"/>
    <w:rsid w:val="00670B51"/>
    <w:rsid w:val="006716C3"/>
    <w:rsid w:val="0067246F"/>
    <w:rsid w:val="0067360C"/>
    <w:rsid w:val="006737FE"/>
    <w:rsid w:val="0067381D"/>
    <w:rsid w:val="00673BEB"/>
    <w:rsid w:val="00674187"/>
    <w:rsid w:val="006743BE"/>
    <w:rsid w:val="00674B28"/>
    <w:rsid w:val="00675ABB"/>
    <w:rsid w:val="00675F9F"/>
    <w:rsid w:val="006760B2"/>
    <w:rsid w:val="00676847"/>
    <w:rsid w:val="0067694D"/>
    <w:rsid w:val="00676AF3"/>
    <w:rsid w:val="00677171"/>
    <w:rsid w:val="0067785D"/>
    <w:rsid w:val="006808CF"/>
    <w:rsid w:val="00680E4D"/>
    <w:rsid w:val="00682006"/>
    <w:rsid w:val="00682353"/>
    <w:rsid w:val="00682D47"/>
    <w:rsid w:val="00682E02"/>
    <w:rsid w:val="00683264"/>
    <w:rsid w:val="006835C3"/>
    <w:rsid w:val="00683626"/>
    <w:rsid w:val="006839E8"/>
    <w:rsid w:val="006847F1"/>
    <w:rsid w:val="00684A24"/>
    <w:rsid w:val="00684CC4"/>
    <w:rsid w:val="00684DF5"/>
    <w:rsid w:val="0068515C"/>
    <w:rsid w:val="00686083"/>
    <w:rsid w:val="00686AC5"/>
    <w:rsid w:val="00686F89"/>
    <w:rsid w:val="00687B06"/>
    <w:rsid w:val="00690837"/>
    <w:rsid w:val="00690B6D"/>
    <w:rsid w:val="006915F0"/>
    <w:rsid w:val="00691649"/>
    <w:rsid w:val="00691A05"/>
    <w:rsid w:val="00691EA7"/>
    <w:rsid w:val="006924E7"/>
    <w:rsid w:val="006937F6"/>
    <w:rsid w:val="006938A5"/>
    <w:rsid w:val="00693F1D"/>
    <w:rsid w:val="006940B0"/>
    <w:rsid w:val="0069411B"/>
    <w:rsid w:val="00694335"/>
    <w:rsid w:val="0069435B"/>
    <w:rsid w:val="00694828"/>
    <w:rsid w:val="00694FA6"/>
    <w:rsid w:val="006964B6"/>
    <w:rsid w:val="00696FB8"/>
    <w:rsid w:val="00697638"/>
    <w:rsid w:val="00697705"/>
    <w:rsid w:val="00697D1F"/>
    <w:rsid w:val="00697E51"/>
    <w:rsid w:val="006A09FB"/>
    <w:rsid w:val="006A0C8B"/>
    <w:rsid w:val="006A1CED"/>
    <w:rsid w:val="006A2229"/>
    <w:rsid w:val="006A22F6"/>
    <w:rsid w:val="006A2789"/>
    <w:rsid w:val="006A3A6F"/>
    <w:rsid w:val="006A3F04"/>
    <w:rsid w:val="006A4104"/>
    <w:rsid w:val="006A4F85"/>
    <w:rsid w:val="006A619C"/>
    <w:rsid w:val="006A64F1"/>
    <w:rsid w:val="006A6721"/>
    <w:rsid w:val="006B018A"/>
    <w:rsid w:val="006B0482"/>
    <w:rsid w:val="006B06CC"/>
    <w:rsid w:val="006B0BCD"/>
    <w:rsid w:val="006B0C46"/>
    <w:rsid w:val="006B0C6A"/>
    <w:rsid w:val="006B2013"/>
    <w:rsid w:val="006B227A"/>
    <w:rsid w:val="006B258C"/>
    <w:rsid w:val="006B2898"/>
    <w:rsid w:val="006B412C"/>
    <w:rsid w:val="006B49A1"/>
    <w:rsid w:val="006B4C70"/>
    <w:rsid w:val="006B5391"/>
    <w:rsid w:val="006B62BF"/>
    <w:rsid w:val="006B6495"/>
    <w:rsid w:val="006B7054"/>
    <w:rsid w:val="006C0004"/>
    <w:rsid w:val="006C067A"/>
    <w:rsid w:val="006C16F6"/>
    <w:rsid w:val="006C20A6"/>
    <w:rsid w:val="006C2A19"/>
    <w:rsid w:val="006C2CA5"/>
    <w:rsid w:val="006C33F9"/>
    <w:rsid w:val="006C34E1"/>
    <w:rsid w:val="006C35DC"/>
    <w:rsid w:val="006C3AEC"/>
    <w:rsid w:val="006C555C"/>
    <w:rsid w:val="006C56A9"/>
    <w:rsid w:val="006C59E6"/>
    <w:rsid w:val="006C5D97"/>
    <w:rsid w:val="006C5F18"/>
    <w:rsid w:val="006C6818"/>
    <w:rsid w:val="006C7D75"/>
    <w:rsid w:val="006D0055"/>
    <w:rsid w:val="006D09C7"/>
    <w:rsid w:val="006D0B26"/>
    <w:rsid w:val="006D1474"/>
    <w:rsid w:val="006D18D8"/>
    <w:rsid w:val="006D1A9E"/>
    <w:rsid w:val="006D1AAA"/>
    <w:rsid w:val="006D1DE8"/>
    <w:rsid w:val="006D2296"/>
    <w:rsid w:val="006D2321"/>
    <w:rsid w:val="006D2830"/>
    <w:rsid w:val="006D2D73"/>
    <w:rsid w:val="006D2D81"/>
    <w:rsid w:val="006D2FBF"/>
    <w:rsid w:val="006D31EC"/>
    <w:rsid w:val="006D3FBD"/>
    <w:rsid w:val="006D414A"/>
    <w:rsid w:val="006D48BA"/>
    <w:rsid w:val="006D4BB1"/>
    <w:rsid w:val="006D4CBE"/>
    <w:rsid w:val="006D5026"/>
    <w:rsid w:val="006D5BF8"/>
    <w:rsid w:val="006D5CA8"/>
    <w:rsid w:val="006D5D56"/>
    <w:rsid w:val="006D5F24"/>
    <w:rsid w:val="006D695B"/>
    <w:rsid w:val="006D6D86"/>
    <w:rsid w:val="006D71B7"/>
    <w:rsid w:val="006D745F"/>
    <w:rsid w:val="006E0A2A"/>
    <w:rsid w:val="006E0A32"/>
    <w:rsid w:val="006E1003"/>
    <w:rsid w:val="006E1D06"/>
    <w:rsid w:val="006E2B74"/>
    <w:rsid w:val="006E2D9A"/>
    <w:rsid w:val="006E37A5"/>
    <w:rsid w:val="006E3A1D"/>
    <w:rsid w:val="006E3DB2"/>
    <w:rsid w:val="006E3DE8"/>
    <w:rsid w:val="006E3EBA"/>
    <w:rsid w:val="006E3FA2"/>
    <w:rsid w:val="006E4024"/>
    <w:rsid w:val="006E40D9"/>
    <w:rsid w:val="006E43A1"/>
    <w:rsid w:val="006E46ED"/>
    <w:rsid w:val="006E5080"/>
    <w:rsid w:val="006E5204"/>
    <w:rsid w:val="006E55A1"/>
    <w:rsid w:val="006E58A9"/>
    <w:rsid w:val="006E603D"/>
    <w:rsid w:val="006E65D8"/>
    <w:rsid w:val="006E69A5"/>
    <w:rsid w:val="006E7063"/>
    <w:rsid w:val="006E7142"/>
    <w:rsid w:val="006E7814"/>
    <w:rsid w:val="006E7B27"/>
    <w:rsid w:val="006E7BA9"/>
    <w:rsid w:val="006F0C13"/>
    <w:rsid w:val="006F0E03"/>
    <w:rsid w:val="006F1DFB"/>
    <w:rsid w:val="006F278B"/>
    <w:rsid w:val="006F2D72"/>
    <w:rsid w:val="006F2DA6"/>
    <w:rsid w:val="006F339E"/>
    <w:rsid w:val="006F3E1A"/>
    <w:rsid w:val="006F49BE"/>
    <w:rsid w:val="006F4F24"/>
    <w:rsid w:val="006F62F8"/>
    <w:rsid w:val="006F635B"/>
    <w:rsid w:val="006F68E2"/>
    <w:rsid w:val="006F7C3C"/>
    <w:rsid w:val="007002CF"/>
    <w:rsid w:val="0070094D"/>
    <w:rsid w:val="00700BF9"/>
    <w:rsid w:val="007020FD"/>
    <w:rsid w:val="0070243E"/>
    <w:rsid w:val="00702EE9"/>
    <w:rsid w:val="00703028"/>
    <w:rsid w:val="00703AAE"/>
    <w:rsid w:val="00703CFA"/>
    <w:rsid w:val="00703EDE"/>
    <w:rsid w:val="007040B1"/>
    <w:rsid w:val="00704434"/>
    <w:rsid w:val="0070699E"/>
    <w:rsid w:val="00706FE8"/>
    <w:rsid w:val="00707739"/>
    <w:rsid w:val="007108A9"/>
    <w:rsid w:val="00710C44"/>
    <w:rsid w:val="007113F5"/>
    <w:rsid w:val="007114D5"/>
    <w:rsid w:val="007114DD"/>
    <w:rsid w:val="00712214"/>
    <w:rsid w:val="00712270"/>
    <w:rsid w:val="007124A9"/>
    <w:rsid w:val="0071283C"/>
    <w:rsid w:val="0071290F"/>
    <w:rsid w:val="00712E1D"/>
    <w:rsid w:val="00712FAF"/>
    <w:rsid w:val="007130C5"/>
    <w:rsid w:val="00714103"/>
    <w:rsid w:val="007144D7"/>
    <w:rsid w:val="00714CE0"/>
    <w:rsid w:val="00714E51"/>
    <w:rsid w:val="0071531D"/>
    <w:rsid w:val="00716465"/>
    <w:rsid w:val="00716854"/>
    <w:rsid w:val="00716DE5"/>
    <w:rsid w:val="00717030"/>
    <w:rsid w:val="00717551"/>
    <w:rsid w:val="007204A7"/>
    <w:rsid w:val="00720CEA"/>
    <w:rsid w:val="007210D0"/>
    <w:rsid w:val="0072358E"/>
    <w:rsid w:val="00723B94"/>
    <w:rsid w:val="00723B9C"/>
    <w:rsid w:val="007241C7"/>
    <w:rsid w:val="0072420A"/>
    <w:rsid w:val="007256D8"/>
    <w:rsid w:val="0072575E"/>
    <w:rsid w:val="00725E7A"/>
    <w:rsid w:val="007262A5"/>
    <w:rsid w:val="007264D1"/>
    <w:rsid w:val="00727194"/>
    <w:rsid w:val="00727A0E"/>
    <w:rsid w:val="00727DE1"/>
    <w:rsid w:val="00730119"/>
    <w:rsid w:val="007304C5"/>
    <w:rsid w:val="0073085A"/>
    <w:rsid w:val="00730E61"/>
    <w:rsid w:val="00731046"/>
    <w:rsid w:val="0073109C"/>
    <w:rsid w:val="007310C6"/>
    <w:rsid w:val="00731422"/>
    <w:rsid w:val="00731568"/>
    <w:rsid w:val="00731CED"/>
    <w:rsid w:val="00732016"/>
    <w:rsid w:val="00732505"/>
    <w:rsid w:val="0073291E"/>
    <w:rsid w:val="007333DE"/>
    <w:rsid w:val="0073356D"/>
    <w:rsid w:val="00733CA4"/>
    <w:rsid w:val="00734237"/>
    <w:rsid w:val="00734251"/>
    <w:rsid w:val="00734268"/>
    <w:rsid w:val="00734631"/>
    <w:rsid w:val="0073590B"/>
    <w:rsid w:val="00735A57"/>
    <w:rsid w:val="00735C31"/>
    <w:rsid w:val="00736348"/>
    <w:rsid w:val="0073639E"/>
    <w:rsid w:val="0073663E"/>
    <w:rsid w:val="0073679F"/>
    <w:rsid w:val="00736A1B"/>
    <w:rsid w:val="0073724A"/>
    <w:rsid w:val="0073759B"/>
    <w:rsid w:val="00737DD1"/>
    <w:rsid w:val="0074080D"/>
    <w:rsid w:val="007408B2"/>
    <w:rsid w:val="00741034"/>
    <w:rsid w:val="007427B0"/>
    <w:rsid w:val="00743524"/>
    <w:rsid w:val="0074357D"/>
    <w:rsid w:val="007445E4"/>
    <w:rsid w:val="0074487F"/>
    <w:rsid w:val="00744D4A"/>
    <w:rsid w:val="00744FF6"/>
    <w:rsid w:val="00745259"/>
    <w:rsid w:val="007469AD"/>
    <w:rsid w:val="007469B4"/>
    <w:rsid w:val="007469FF"/>
    <w:rsid w:val="00747784"/>
    <w:rsid w:val="00747A38"/>
    <w:rsid w:val="00747ABE"/>
    <w:rsid w:val="007509DF"/>
    <w:rsid w:val="00750D98"/>
    <w:rsid w:val="00750F04"/>
    <w:rsid w:val="00751D50"/>
    <w:rsid w:val="00752F05"/>
    <w:rsid w:val="00753E6E"/>
    <w:rsid w:val="00753E9B"/>
    <w:rsid w:val="00754513"/>
    <w:rsid w:val="00754A06"/>
    <w:rsid w:val="00755075"/>
    <w:rsid w:val="007550B6"/>
    <w:rsid w:val="00755C35"/>
    <w:rsid w:val="0075610C"/>
    <w:rsid w:val="00756370"/>
    <w:rsid w:val="007567AB"/>
    <w:rsid w:val="00756916"/>
    <w:rsid w:val="00756B71"/>
    <w:rsid w:val="00756BD9"/>
    <w:rsid w:val="00757049"/>
    <w:rsid w:val="00757C9D"/>
    <w:rsid w:val="00760849"/>
    <w:rsid w:val="00760898"/>
    <w:rsid w:val="0076150F"/>
    <w:rsid w:val="007615C4"/>
    <w:rsid w:val="007619B7"/>
    <w:rsid w:val="00762037"/>
    <w:rsid w:val="0076239B"/>
    <w:rsid w:val="00762928"/>
    <w:rsid w:val="00762BDF"/>
    <w:rsid w:val="00762FD1"/>
    <w:rsid w:val="00763135"/>
    <w:rsid w:val="00763BC1"/>
    <w:rsid w:val="00763F19"/>
    <w:rsid w:val="00765692"/>
    <w:rsid w:val="00765AD7"/>
    <w:rsid w:val="00765C7F"/>
    <w:rsid w:val="00765D37"/>
    <w:rsid w:val="00765DE1"/>
    <w:rsid w:val="0076736F"/>
    <w:rsid w:val="00770674"/>
    <w:rsid w:val="00770C02"/>
    <w:rsid w:val="00770C90"/>
    <w:rsid w:val="00771BA0"/>
    <w:rsid w:val="00771E9F"/>
    <w:rsid w:val="00771F59"/>
    <w:rsid w:val="00771F65"/>
    <w:rsid w:val="0077290F"/>
    <w:rsid w:val="00772BDA"/>
    <w:rsid w:val="00772EAC"/>
    <w:rsid w:val="007733AE"/>
    <w:rsid w:val="007737BB"/>
    <w:rsid w:val="00773A26"/>
    <w:rsid w:val="00773D54"/>
    <w:rsid w:val="00774122"/>
    <w:rsid w:val="00775498"/>
    <w:rsid w:val="007760C4"/>
    <w:rsid w:val="00776650"/>
    <w:rsid w:val="007770BF"/>
    <w:rsid w:val="00777368"/>
    <w:rsid w:val="00777DB7"/>
    <w:rsid w:val="0078017B"/>
    <w:rsid w:val="007801DB"/>
    <w:rsid w:val="00780422"/>
    <w:rsid w:val="00780D25"/>
    <w:rsid w:val="00780F45"/>
    <w:rsid w:val="00783460"/>
    <w:rsid w:val="007855A5"/>
    <w:rsid w:val="00786447"/>
    <w:rsid w:val="00790506"/>
    <w:rsid w:val="00790D77"/>
    <w:rsid w:val="00791425"/>
    <w:rsid w:val="007919A4"/>
    <w:rsid w:val="00791AE0"/>
    <w:rsid w:val="00791BFF"/>
    <w:rsid w:val="00791C8E"/>
    <w:rsid w:val="00791D75"/>
    <w:rsid w:val="00792CC4"/>
    <w:rsid w:val="007935AB"/>
    <w:rsid w:val="00793A1C"/>
    <w:rsid w:val="00793AC4"/>
    <w:rsid w:val="00793E89"/>
    <w:rsid w:val="00794390"/>
    <w:rsid w:val="00795571"/>
    <w:rsid w:val="0079575D"/>
    <w:rsid w:val="0079628F"/>
    <w:rsid w:val="007964F2"/>
    <w:rsid w:val="007969AB"/>
    <w:rsid w:val="007978DF"/>
    <w:rsid w:val="007A00A6"/>
    <w:rsid w:val="007A114B"/>
    <w:rsid w:val="007A1228"/>
    <w:rsid w:val="007A139A"/>
    <w:rsid w:val="007A22A5"/>
    <w:rsid w:val="007A26F8"/>
    <w:rsid w:val="007A2C6C"/>
    <w:rsid w:val="007A31B6"/>
    <w:rsid w:val="007A37E8"/>
    <w:rsid w:val="007A4C31"/>
    <w:rsid w:val="007A515B"/>
    <w:rsid w:val="007A53CD"/>
    <w:rsid w:val="007A5DB9"/>
    <w:rsid w:val="007A651B"/>
    <w:rsid w:val="007A6749"/>
    <w:rsid w:val="007A6986"/>
    <w:rsid w:val="007A69EC"/>
    <w:rsid w:val="007A6CFF"/>
    <w:rsid w:val="007A7983"/>
    <w:rsid w:val="007B1598"/>
    <w:rsid w:val="007B188E"/>
    <w:rsid w:val="007B1941"/>
    <w:rsid w:val="007B1CDE"/>
    <w:rsid w:val="007B2264"/>
    <w:rsid w:val="007B367F"/>
    <w:rsid w:val="007B379B"/>
    <w:rsid w:val="007B386E"/>
    <w:rsid w:val="007B38DC"/>
    <w:rsid w:val="007B39C6"/>
    <w:rsid w:val="007B4D6E"/>
    <w:rsid w:val="007B5789"/>
    <w:rsid w:val="007B5853"/>
    <w:rsid w:val="007B5A3E"/>
    <w:rsid w:val="007B5A86"/>
    <w:rsid w:val="007B5EF1"/>
    <w:rsid w:val="007B6411"/>
    <w:rsid w:val="007B712E"/>
    <w:rsid w:val="007B7A2D"/>
    <w:rsid w:val="007B7B88"/>
    <w:rsid w:val="007B7E48"/>
    <w:rsid w:val="007C0B70"/>
    <w:rsid w:val="007C0CAF"/>
    <w:rsid w:val="007C229F"/>
    <w:rsid w:val="007C26B0"/>
    <w:rsid w:val="007C2AA1"/>
    <w:rsid w:val="007C3071"/>
    <w:rsid w:val="007C36A3"/>
    <w:rsid w:val="007C3756"/>
    <w:rsid w:val="007C3F64"/>
    <w:rsid w:val="007C46B3"/>
    <w:rsid w:val="007C4B6C"/>
    <w:rsid w:val="007C4B99"/>
    <w:rsid w:val="007C4B9E"/>
    <w:rsid w:val="007C5C2F"/>
    <w:rsid w:val="007C61A2"/>
    <w:rsid w:val="007C64E7"/>
    <w:rsid w:val="007C6DA5"/>
    <w:rsid w:val="007C7751"/>
    <w:rsid w:val="007C7AF6"/>
    <w:rsid w:val="007C7C7C"/>
    <w:rsid w:val="007C7D7D"/>
    <w:rsid w:val="007D0234"/>
    <w:rsid w:val="007D02BA"/>
    <w:rsid w:val="007D0B0D"/>
    <w:rsid w:val="007D19D6"/>
    <w:rsid w:val="007D299E"/>
    <w:rsid w:val="007D3232"/>
    <w:rsid w:val="007D3922"/>
    <w:rsid w:val="007D395F"/>
    <w:rsid w:val="007D39D0"/>
    <w:rsid w:val="007D3F37"/>
    <w:rsid w:val="007D4296"/>
    <w:rsid w:val="007D43DE"/>
    <w:rsid w:val="007D46BD"/>
    <w:rsid w:val="007D48F7"/>
    <w:rsid w:val="007D494F"/>
    <w:rsid w:val="007D5826"/>
    <w:rsid w:val="007D59E8"/>
    <w:rsid w:val="007D6606"/>
    <w:rsid w:val="007D6C21"/>
    <w:rsid w:val="007D761B"/>
    <w:rsid w:val="007D7BFF"/>
    <w:rsid w:val="007D7D82"/>
    <w:rsid w:val="007E052D"/>
    <w:rsid w:val="007E0DB3"/>
    <w:rsid w:val="007E13A0"/>
    <w:rsid w:val="007E13A9"/>
    <w:rsid w:val="007E1DD3"/>
    <w:rsid w:val="007E1EB0"/>
    <w:rsid w:val="007E23F0"/>
    <w:rsid w:val="007E392A"/>
    <w:rsid w:val="007E49A0"/>
    <w:rsid w:val="007E4DB1"/>
    <w:rsid w:val="007E4F24"/>
    <w:rsid w:val="007E500C"/>
    <w:rsid w:val="007E56A3"/>
    <w:rsid w:val="007E56C2"/>
    <w:rsid w:val="007E5791"/>
    <w:rsid w:val="007E6195"/>
    <w:rsid w:val="007E625C"/>
    <w:rsid w:val="007E6FC3"/>
    <w:rsid w:val="007E704D"/>
    <w:rsid w:val="007E7D80"/>
    <w:rsid w:val="007E7FFB"/>
    <w:rsid w:val="007F0261"/>
    <w:rsid w:val="007F04DA"/>
    <w:rsid w:val="007F0A73"/>
    <w:rsid w:val="007F0A8B"/>
    <w:rsid w:val="007F0D6F"/>
    <w:rsid w:val="007F19CD"/>
    <w:rsid w:val="007F1D75"/>
    <w:rsid w:val="007F21E5"/>
    <w:rsid w:val="007F23FB"/>
    <w:rsid w:val="007F26CD"/>
    <w:rsid w:val="007F2A9D"/>
    <w:rsid w:val="007F332C"/>
    <w:rsid w:val="007F3862"/>
    <w:rsid w:val="007F3CB4"/>
    <w:rsid w:val="007F3E4E"/>
    <w:rsid w:val="007F3F9B"/>
    <w:rsid w:val="007F4219"/>
    <w:rsid w:val="007F43E9"/>
    <w:rsid w:val="007F4829"/>
    <w:rsid w:val="007F7D50"/>
    <w:rsid w:val="007F7F33"/>
    <w:rsid w:val="00800906"/>
    <w:rsid w:val="00802182"/>
    <w:rsid w:val="00802B3E"/>
    <w:rsid w:val="00802B5F"/>
    <w:rsid w:val="00802DAF"/>
    <w:rsid w:val="0080328D"/>
    <w:rsid w:val="00804175"/>
    <w:rsid w:val="00804A7D"/>
    <w:rsid w:val="00804B56"/>
    <w:rsid w:val="00805631"/>
    <w:rsid w:val="00805677"/>
    <w:rsid w:val="008059E2"/>
    <w:rsid w:val="008059F0"/>
    <w:rsid w:val="00806718"/>
    <w:rsid w:val="008069C2"/>
    <w:rsid w:val="00806D5D"/>
    <w:rsid w:val="0080795F"/>
    <w:rsid w:val="00807F5A"/>
    <w:rsid w:val="008100BE"/>
    <w:rsid w:val="00810E47"/>
    <w:rsid w:val="008112BF"/>
    <w:rsid w:val="00811644"/>
    <w:rsid w:val="00811BBE"/>
    <w:rsid w:val="00812283"/>
    <w:rsid w:val="00812A1B"/>
    <w:rsid w:val="0081352B"/>
    <w:rsid w:val="00813FE4"/>
    <w:rsid w:val="0081454B"/>
    <w:rsid w:val="008146A2"/>
    <w:rsid w:val="00814AB1"/>
    <w:rsid w:val="00815305"/>
    <w:rsid w:val="00815EB1"/>
    <w:rsid w:val="0081665E"/>
    <w:rsid w:val="00816725"/>
    <w:rsid w:val="00816AA9"/>
    <w:rsid w:val="00817A14"/>
    <w:rsid w:val="00817E20"/>
    <w:rsid w:val="00820FEB"/>
    <w:rsid w:val="008214C3"/>
    <w:rsid w:val="00821791"/>
    <w:rsid w:val="00821A64"/>
    <w:rsid w:val="00821A8D"/>
    <w:rsid w:val="00821E03"/>
    <w:rsid w:val="00821F1A"/>
    <w:rsid w:val="00822238"/>
    <w:rsid w:val="00822664"/>
    <w:rsid w:val="0082269D"/>
    <w:rsid w:val="0082295E"/>
    <w:rsid w:val="00822FF4"/>
    <w:rsid w:val="00823121"/>
    <w:rsid w:val="00823992"/>
    <w:rsid w:val="00823A81"/>
    <w:rsid w:val="00824B05"/>
    <w:rsid w:val="0082585E"/>
    <w:rsid w:val="00825D3D"/>
    <w:rsid w:val="0082646C"/>
    <w:rsid w:val="00826515"/>
    <w:rsid w:val="00826DA7"/>
    <w:rsid w:val="00826DEB"/>
    <w:rsid w:val="0082704D"/>
    <w:rsid w:val="00827218"/>
    <w:rsid w:val="008273E4"/>
    <w:rsid w:val="0082780B"/>
    <w:rsid w:val="00827923"/>
    <w:rsid w:val="00830883"/>
    <w:rsid w:val="00830A4A"/>
    <w:rsid w:val="008317F5"/>
    <w:rsid w:val="008318AF"/>
    <w:rsid w:val="0083246E"/>
    <w:rsid w:val="0083285D"/>
    <w:rsid w:val="00832AD3"/>
    <w:rsid w:val="00832D22"/>
    <w:rsid w:val="00833150"/>
    <w:rsid w:val="00833384"/>
    <w:rsid w:val="00833408"/>
    <w:rsid w:val="00833C26"/>
    <w:rsid w:val="008340A0"/>
    <w:rsid w:val="0083495C"/>
    <w:rsid w:val="00835705"/>
    <w:rsid w:val="008360F2"/>
    <w:rsid w:val="00836C47"/>
    <w:rsid w:val="00836CF4"/>
    <w:rsid w:val="00836E3D"/>
    <w:rsid w:val="00837085"/>
    <w:rsid w:val="008373C5"/>
    <w:rsid w:val="00840001"/>
    <w:rsid w:val="008403EB"/>
    <w:rsid w:val="00840474"/>
    <w:rsid w:val="00840F38"/>
    <w:rsid w:val="00841597"/>
    <w:rsid w:val="008416B0"/>
    <w:rsid w:val="00842912"/>
    <w:rsid w:val="0084296C"/>
    <w:rsid w:val="008432FD"/>
    <w:rsid w:val="00844163"/>
    <w:rsid w:val="00844D3E"/>
    <w:rsid w:val="008454BE"/>
    <w:rsid w:val="00845D3F"/>
    <w:rsid w:val="00847095"/>
    <w:rsid w:val="0084738B"/>
    <w:rsid w:val="0084770E"/>
    <w:rsid w:val="0085023C"/>
    <w:rsid w:val="0085159D"/>
    <w:rsid w:val="0085168C"/>
    <w:rsid w:val="00851AAF"/>
    <w:rsid w:val="008524E1"/>
    <w:rsid w:val="00853BE8"/>
    <w:rsid w:val="0085410A"/>
    <w:rsid w:val="0085420F"/>
    <w:rsid w:val="008546E1"/>
    <w:rsid w:val="00855223"/>
    <w:rsid w:val="00855AAE"/>
    <w:rsid w:val="008561D1"/>
    <w:rsid w:val="00856245"/>
    <w:rsid w:val="00856886"/>
    <w:rsid w:val="008570ED"/>
    <w:rsid w:val="00857347"/>
    <w:rsid w:val="00860173"/>
    <w:rsid w:val="008602A5"/>
    <w:rsid w:val="008603C6"/>
    <w:rsid w:val="0086045A"/>
    <w:rsid w:val="008618CB"/>
    <w:rsid w:val="008629B6"/>
    <w:rsid w:val="00862A8B"/>
    <w:rsid w:val="0086306D"/>
    <w:rsid w:val="008634BC"/>
    <w:rsid w:val="00864054"/>
    <w:rsid w:val="00865377"/>
    <w:rsid w:val="008654F1"/>
    <w:rsid w:val="00865936"/>
    <w:rsid w:val="0086629C"/>
    <w:rsid w:val="008663C3"/>
    <w:rsid w:val="00866547"/>
    <w:rsid w:val="008666C7"/>
    <w:rsid w:val="0086712E"/>
    <w:rsid w:val="00867177"/>
    <w:rsid w:val="008672C9"/>
    <w:rsid w:val="008672F6"/>
    <w:rsid w:val="00867951"/>
    <w:rsid w:val="00867FEC"/>
    <w:rsid w:val="00870869"/>
    <w:rsid w:val="0087094B"/>
    <w:rsid w:val="00870B65"/>
    <w:rsid w:val="00870D4C"/>
    <w:rsid w:val="008719CA"/>
    <w:rsid w:val="00871A4E"/>
    <w:rsid w:val="00871DD7"/>
    <w:rsid w:val="008722A3"/>
    <w:rsid w:val="00872CA5"/>
    <w:rsid w:val="0087347C"/>
    <w:rsid w:val="00873499"/>
    <w:rsid w:val="00873817"/>
    <w:rsid w:val="00875168"/>
    <w:rsid w:val="008756DF"/>
    <w:rsid w:val="00875902"/>
    <w:rsid w:val="008768C6"/>
    <w:rsid w:val="00876B55"/>
    <w:rsid w:val="00876DB1"/>
    <w:rsid w:val="00876F0B"/>
    <w:rsid w:val="00880C34"/>
    <w:rsid w:val="00881BD1"/>
    <w:rsid w:val="00881C7D"/>
    <w:rsid w:val="008838A0"/>
    <w:rsid w:val="00884040"/>
    <w:rsid w:val="00884305"/>
    <w:rsid w:val="00884FDF"/>
    <w:rsid w:val="00885469"/>
    <w:rsid w:val="0088570B"/>
    <w:rsid w:val="00885D73"/>
    <w:rsid w:val="00886283"/>
    <w:rsid w:val="008868D1"/>
    <w:rsid w:val="00886B4B"/>
    <w:rsid w:val="008874EF"/>
    <w:rsid w:val="008874FD"/>
    <w:rsid w:val="00887939"/>
    <w:rsid w:val="0089009F"/>
    <w:rsid w:val="00890BF9"/>
    <w:rsid w:val="00891151"/>
    <w:rsid w:val="00891838"/>
    <w:rsid w:val="00892589"/>
    <w:rsid w:val="008928BE"/>
    <w:rsid w:val="00892A5D"/>
    <w:rsid w:val="00892F8E"/>
    <w:rsid w:val="008946F6"/>
    <w:rsid w:val="008947B3"/>
    <w:rsid w:val="00894A52"/>
    <w:rsid w:val="00894B1D"/>
    <w:rsid w:val="008953E4"/>
    <w:rsid w:val="00895EEC"/>
    <w:rsid w:val="0089619F"/>
    <w:rsid w:val="008979E0"/>
    <w:rsid w:val="008A017C"/>
    <w:rsid w:val="008A0689"/>
    <w:rsid w:val="008A0D66"/>
    <w:rsid w:val="008A0E64"/>
    <w:rsid w:val="008A1CCA"/>
    <w:rsid w:val="008A2461"/>
    <w:rsid w:val="008A3271"/>
    <w:rsid w:val="008A35F2"/>
    <w:rsid w:val="008A37F2"/>
    <w:rsid w:val="008A41EC"/>
    <w:rsid w:val="008A4992"/>
    <w:rsid w:val="008A49BF"/>
    <w:rsid w:val="008A4A9A"/>
    <w:rsid w:val="008A52CD"/>
    <w:rsid w:val="008A58F9"/>
    <w:rsid w:val="008A5B8C"/>
    <w:rsid w:val="008A5EEA"/>
    <w:rsid w:val="008A656F"/>
    <w:rsid w:val="008A672A"/>
    <w:rsid w:val="008A6855"/>
    <w:rsid w:val="008A6DDA"/>
    <w:rsid w:val="008A6F66"/>
    <w:rsid w:val="008B1103"/>
    <w:rsid w:val="008B140C"/>
    <w:rsid w:val="008B3722"/>
    <w:rsid w:val="008B3A58"/>
    <w:rsid w:val="008B42AB"/>
    <w:rsid w:val="008B4EBE"/>
    <w:rsid w:val="008B53BE"/>
    <w:rsid w:val="008B5DB2"/>
    <w:rsid w:val="008B6EAA"/>
    <w:rsid w:val="008B6F0C"/>
    <w:rsid w:val="008B74D7"/>
    <w:rsid w:val="008C10AB"/>
    <w:rsid w:val="008C1380"/>
    <w:rsid w:val="008C1FBC"/>
    <w:rsid w:val="008C3792"/>
    <w:rsid w:val="008C3898"/>
    <w:rsid w:val="008C38B3"/>
    <w:rsid w:val="008C477B"/>
    <w:rsid w:val="008C4D07"/>
    <w:rsid w:val="008C4FF7"/>
    <w:rsid w:val="008C51E9"/>
    <w:rsid w:val="008C524C"/>
    <w:rsid w:val="008C5359"/>
    <w:rsid w:val="008C5589"/>
    <w:rsid w:val="008C563A"/>
    <w:rsid w:val="008C5CA7"/>
    <w:rsid w:val="008C60EC"/>
    <w:rsid w:val="008C66F1"/>
    <w:rsid w:val="008C6DC5"/>
    <w:rsid w:val="008C75A2"/>
    <w:rsid w:val="008C78B7"/>
    <w:rsid w:val="008C7C51"/>
    <w:rsid w:val="008D005D"/>
    <w:rsid w:val="008D03DB"/>
    <w:rsid w:val="008D13D2"/>
    <w:rsid w:val="008D1ACF"/>
    <w:rsid w:val="008D1B68"/>
    <w:rsid w:val="008D29C5"/>
    <w:rsid w:val="008D30EB"/>
    <w:rsid w:val="008D4C4E"/>
    <w:rsid w:val="008D5DF2"/>
    <w:rsid w:val="008D6AE6"/>
    <w:rsid w:val="008D7A5E"/>
    <w:rsid w:val="008E0B92"/>
    <w:rsid w:val="008E0F0F"/>
    <w:rsid w:val="008E1516"/>
    <w:rsid w:val="008E1E2D"/>
    <w:rsid w:val="008E255F"/>
    <w:rsid w:val="008E28BD"/>
    <w:rsid w:val="008E3504"/>
    <w:rsid w:val="008E3554"/>
    <w:rsid w:val="008E454E"/>
    <w:rsid w:val="008E4C69"/>
    <w:rsid w:val="008E4F53"/>
    <w:rsid w:val="008E51C8"/>
    <w:rsid w:val="008E5297"/>
    <w:rsid w:val="008E5507"/>
    <w:rsid w:val="008E5CFB"/>
    <w:rsid w:val="008E5D2F"/>
    <w:rsid w:val="008E5D45"/>
    <w:rsid w:val="008E66B0"/>
    <w:rsid w:val="008E6C2C"/>
    <w:rsid w:val="008E77DE"/>
    <w:rsid w:val="008E7E1D"/>
    <w:rsid w:val="008E7FB1"/>
    <w:rsid w:val="008F073F"/>
    <w:rsid w:val="008F1226"/>
    <w:rsid w:val="008F24FD"/>
    <w:rsid w:val="008F39BA"/>
    <w:rsid w:val="008F3DA9"/>
    <w:rsid w:val="008F3F99"/>
    <w:rsid w:val="008F4EB3"/>
    <w:rsid w:val="008F5E61"/>
    <w:rsid w:val="008F79F2"/>
    <w:rsid w:val="009006DD"/>
    <w:rsid w:val="00900F54"/>
    <w:rsid w:val="009016F9"/>
    <w:rsid w:val="0090205B"/>
    <w:rsid w:val="009024A2"/>
    <w:rsid w:val="0090264A"/>
    <w:rsid w:val="0090285D"/>
    <w:rsid w:val="0090318A"/>
    <w:rsid w:val="00903190"/>
    <w:rsid w:val="009037AE"/>
    <w:rsid w:val="00903A9A"/>
    <w:rsid w:val="0090507C"/>
    <w:rsid w:val="00905341"/>
    <w:rsid w:val="009053A4"/>
    <w:rsid w:val="00906F94"/>
    <w:rsid w:val="00907AE6"/>
    <w:rsid w:val="009105FA"/>
    <w:rsid w:val="0091093D"/>
    <w:rsid w:val="00911640"/>
    <w:rsid w:val="00911E9F"/>
    <w:rsid w:val="0091268A"/>
    <w:rsid w:val="00912B59"/>
    <w:rsid w:val="009135D3"/>
    <w:rsid w:val="00913B30"/>
    <w:rsid w:val="00913D70"/>
    <w:rsid w:val="009141D5"/>
    <w:rsid w:val="009142FE"/>
    <w:rsid w:val="00914416"/>
    <w:rsid w:val="00914670"/>
    <w:rsid w:val="00914865"/>
    <w:rsid w:val="009149A9"/>
    <w:rsid w:val="00914B69"/>
    <w:rsid w:val="009152CD"/>
    <w:rsid w:val="00915CC9"/>
    <w:rsid w:val="00916129"/>
    <w:rsid w:val="00916991"/>
    <w:rsid w:val="00916C21"/>
    <w:rsid w:val="00917026"/>
    <w:rsid w:val="00917333"/>
    <w:rsid w:val="00917B9E"/>
    <w:rsid w:val="00917C89"/>
    <w:rsid w:val="00917CA8"/>
    <w:rsid w:val="00917EB4"/>
    <w:rsid w:val="009202C3"/>
    <w:rsid w:val="00920BC9"/>
    <w:rsid w:val="00921320"/>
    <w:rsid w:val="00921775"/>
    <w:rsid w:val="0092187B"/>
    <w:rsid w:val="009229DC"/>
    <w:rsid w:val="009239D6"/>
    <w:rsid w:val="00923ECB"/>
    <w:rsid w:val="00924916"/>
    <w:rsid w:val="00924968"/>
    <w:rsid w:val="00924B44"/>
    <w:rsid w:val="009252C5"/>
    <w:rsid w:val="00925581"/>
    <w:rsid w:val="00925EAD"/>
    <w:rsid w:val="00926494"/>
    <w:rsid w:val="0092663D"/>
    <w:rsid w:val="0092676D"/>
    <w:rsid w:val="00927407"/>
    <w:rsid w:val="00927463"/>
    <w:rsid w:val="009274AB"/>
    <w:rsid w:val="00930003"/>
    <w:rsid w:val="009301DA"/>
    <w:rsid w:val="009301E9"/>
    <w:rsid w:val="009305C2"/>
    <w:rsid w:val="00930E2E"/>
    <w:rsid w:val="00931745"/>
    <w:rsid w:val="00931940"/>
    <w:rsid w:val="00931D3B"/>
    <w:rsid w:val="00932234"/>
    <w:rsid w:val="00932577"/>
    <w:rsid w:val="00932D09"/>
    <w:rsid w:val="00933209"/>
    <w:rsid w:val="009339E8"/>
    <w:rsid w:val="00933A32"/>
    <w:rsid w:val="00933BC3"/>
    <w:rsid w:val="00933EF2"/>
    <w:rsid w:val="009340F4"/>
    <w:rsid w:val="00934818"/>
    <w:rsid w:val="0093491C"/>
    <w:rsid w:val="00934DEF"/>
    <w:rsid w:val="00935484"/>
    <w:rsid w:val="009359F8"/>
    <w:rsid w:val="00935A16"/>
    <w:rsid w:val="009362EC"/>
    <w:rsid w:val="009368FD"/>
    <w:rsid w:val="00937880"/>
    <w:rsid w:val="009408AB"/>
    <w:rsid w:val="00940AF2"/>
    <w:rsid w:val="009410AF"/>
    <w:rsid w:val="0094193B"/>
    <w:rsid w:val="00941990"/>
    <w:rsid w:val="00941A55"/>
    <w:rsid w:val="0094218E"/>
    <w:rsid w:val="009429AE"/>
    <w:rsid w:val="0094337D"/>
    <w:rsid w:val="009437E4"/>
    <w:rsid w:val="009442D9"/>
    <w:rsid w:val="00944B69"/>
    <w:rsid w:val="00945245"/>
    <w:rsid w:val="009452E8"/>
    <w:rsid w:val="00946291"/>
    <w:rsid w:val="0094689D"/>
    <w:rsid w:val="00946FD1"/>
    <w:rsid w:val="0095024A"/>
    <w:rsid w:val="00950869"/>
    <w:rsid w:val="0095086A"/>
    <w:rsid w:val="00950C1A"/>
    <w:rsid w:val="009511FC"/>
    <w:rsid w:val="00951BE0"/>
    <w:rsid w:val="0095230C"/>
    <w:rsid w:val="009540C1"/>
    <w:rsid w:val="00954AA8"/>
    <w:rsid w:val="00954ADE"/>
    <w:rsid w:val="009554BC"/>
    <w:rsid w:val="00955B5F"/>
    <w:rsid w:val="00955D0A"/>
    <w:rsid w:val="00956086"/>
    <w:rsid w:val="00956593"/>
    <w:rsid w:val="009572EE"/>
    <w:rsid w:val="009576FD"/>
    <w:rsid w:val="00957CE7"/>
    <w:rsid w:val="009606C1"/>
    <w:rsid w:val="00960C74"/>
    <w:rsid w:val="009610F1"/>
    <w:rsid w:val="00961349"/>
    <w:rsid w:val="0096151A"/>
    <w:rsid w:val="0096167A"/>
    <w:rsid w:val="009621A7"/>
    <w:rsid w:val="00963228"/>
    <w:rsid w:val="00963BEF"/>
    <w:rsid w:val="00964BAD"/>
    <w:rsid w:val="00964C95"/>
    <w:rsid w:val="00964D60"/>
    <w:rsid w:val="009655C9"/>
    <w:rsid w:val="00966C1C"/>
    <w:rsid w:val="00966DC3"/>
    <w:rsid w:val="009672DB"/>
    <w:rsid w:val="00967AD0"/>
    <w:rsid w:val="00967ADA"/>
    <w:rsid w:val="00970E85"/>
    <w:rsid w:val="009714A3"/>
    <w:rsid w:val="00971E19"/>
    <w:rsid w:val="009727CA"/>
    <w:rsid w:val="00973862"/>
    <w:rsid w:val="00975084"/>
    <w:rsid w:val="00975A4E"/>
    <w:rsid w:val="00975AAC"/>
    <w:rsid w:val="00975EDE"/>
    <w:rsid w:val="0097671F"/>
    <w:rsid w:val="0097688B"/>
    <w:rsid w:val="0097743B"/>
    <w:rsid w:val="009774C5"/>
    <w:rsid w:val="00980F05"/>
    <w:rsid w:val="00981525"/>
    <w:rsid w:val="00981D95"/>
    <w:rsid w:val="0098208D"/>
    <w:rsid w:val="009828C5"/>
    <w:rsid w:val="00982979"/>
    <w:rsid w:val="00982D8E"/>
    <w:rsid w:val="00982E91"/>
    <w:rsid w:val="00983CCE"/>
    <w:rsid w:val="00984358"/>
    <w:rsid w:val="009847C7"/>
    <w:rsid w:val="009850AC"/>
    <w:rsid w:val="00985117"/>
    <w:rsid w:val="009852D8"/>
    <w:rsid w:val="00985553"/>
    <w:rsid w:val="0098558F"/>
    <w:rsid w:val="00985B35"/>
    <w:rsid w:val="00985C7F"/>
    <w:rsid w:val="009876B5"/>
    <w:rsid w:val="009903A9"/>
    <w:rsid w:val="00990421"/>
    <w:rsid w:val="009905EC"/>
    <w:rsid w:val="009912C4"/>
    <w:rsid w:val="0099176E"/>
    <w:rsid w:val="00991A61"/>
    <w:rsid w:val="00991EEC"/>
    <w:rsid w:val="00992046"/>
    <w:rsid w:val="00992A94"/>
    <w:rsid w:val="00992C64"/>
    <w:rsid w:val="0099302B"/>
    <w:rsid w:val="0099360B"/>
    <w:rsid w:val="00993A23"/>
    <w:rsid w:val="00994677"/>
    <w:rsid w:val="0099644C"/>
    <w:rsid w:val="00997C35"/>
    <w:rsid w:val="009A0375"/>
    <w:rsid w:val="009A0901"/>
    <w:rsid w:val="009A0B79"/>
    <w:rsid w:val="009A0B8C"/>
    <w:rsid w:val="009A0BC7"/>
    <w:rsid w:val="009A244A"/>
    <w:rsid w:val="009A25DF"/>
    <w:rsid w:val="009A3E3A"/>
    <w:rsid w:val="009A4488"/>
    <w:rsid w:val="009A4A1D"/>
    <w:rsid w:val="009A4F85"/>
    <w:rsid w:val="009A5DE4"/>
    <w:rsid w:val="009A6C4A"/>
    <w:rsid w:val="009A6EEE"/>
    <w:rsid w:val="009B04EB"/>
    <w:rsid w:val="009B0D55"/>
    <w:rsid w:val="009B1182"/>
    <w:rsid w:val="009B1868"/>
    <w:rsid w:val="009B1A9C"/>
    <w:rsid w:val="009B2BDA"/>
    <w:rsid w:val="009B2F3A"/>
    <w:rsid w:val="009B3031"/>
    <w:rsid w:val="009B3771"/>
    <w:rsid w:val="009B3CD9"/>
    <w:rsid w:val="009B3F3B"/>
    <w:rsid w:val="009B4A4B"/>
    <w:rsid w:val="009B5094"/>
    <w:rsid w:val="009B52E8"/>
    <w:rsid w:val="009B5684"/>
    <w:rsid w:val="009B5D93"/>
    <w:rsid w:val="009B5ED8"/>
    <w:rsid w:val="009B5FD8"/>
    <w:rsid w:val="009C05F2"/>
    <w:rsid w:val="009C1864"/>
    <w:rsid w:val="009C1928"/>
    <w:rsid w:val="009C1C28"/>
    <w:rsid w:val="009C2B29"/>
    <w:rsid w:val="009C2E5F"/>
    <w:rsid w:val="009C3D04"/>
    <w:rsid w:val="009C4BB9"/>
    <w:rsid w:val="009C535F"/>
    <w:rsid w:val="009C59E7"/>
    <w:rsid w:val="009C67E0"/>
    <w:rsid w:val="009C6860"/>
    <w:rsid w:val="009D13D0"/>
    <w:rsid w:val="009D160B"/>
    <w:rsid w:val="009D1AB0"/>
    <w:rsid w:val="009D1C1B"/>
    <w:rsid w:val="009D2C53"/>
    <w:rsid w:val="009D3488"/>
    <w:rsid w:val="009D4405"/>
    <w:rsid w:val="009D4425"/>
    <w:rsid w:val="009D51E4"/>
    <w:rsid w:val="009D568D"/>
    <w:rsid w:val="009D5D52"/>
    <w:rsid w:val="009D6391"/>
    <w:rsid w:val="009D65FD"/>
    <w:rsid w:val="009D6D3F"/>
    <w:rsid w:val="009E1869"/>
    <w:rsid w:val="009E2898"/>
    <w:rsid w:val="009E2C4F"/>
    <w:rsid w:val="009E2D28"/>
    <w:rsid w:val="009E3973"/>
    <w:rsid w:val="009E40EF"/>
    <w:rsid w:val="009E46F8"/>
    <w:rsid w:val="009E4897"/>
    <w:rsid w:val="009E497B"/>
    <w:rsid w:val="009E56F8"/>
    <w:rsid w:val="009E5F3A"/>
    <w:rsid w:val="009E649B"/>
    <w:rsid w:val="009E65E7"/>
    <w:rsid w:val="009E6809"/>
    <w:rsid w:val="009E6EB5"/>
    <w:rsid w:val="009E72A1"/>
    <w:rsid w:val="009E7711"/>
    <w:rsid w:val="009F048E"/>
    <w:rsid w:val="009F0C6C"/>
    <w:rsid w:val="009F1BEF"/>
    <w:rsid w:val="009F1ED5"/>
    <w:rsid w:val="009F29AC"/>
    <w:rsid w:val="009F2D2A"/>
    <w:rsid w:val="009F324E"/>
    <w:rsid w:val="009F3970"/>
    <w:rsid w:val="009F3A83"/>
    <w:rsid w:val="009F42EC"/>
    <w:rsid w:val="009F4318"/>
    <w:rsid w:val="009F4AB3"/>
    <w:rsid w:val="009F5888"/>
    <w:rsid w:val="009F5AB0"/>
    <w:rsid w:val="009F5ACF"/>
    <w:rsid w:val="009F5D92"/>
    <w:rsid w:val="009F5E87"/>
    <w:rsid w:val="009F6117"/>
    <w:rsid w:val="009F6173"/>
    <w:rsid w:val="009F6296"/>
    <w:rsid w:val="009F679B"/>
    <w:rsid w:val="009F6A13"/>
    <w:rsid w:val="009F6A83"/>
    <w:rsid w:val="009F6AA7"/>
    <w:rsid w:val="009F7554"/>
    <w:rsid w:val="009F78F2"/>
    <w:rsid w:val="009F79EA"/>
    <w:rsid w:val="009F7F66"/>
    <w:rsid w:val="00A00674"/>
    <w:rsid w:val="00A006CA"/>
    <w:rsid w:val="00A00733"/>
    <w:rsid w:val="00A01120"/>
    <w:rsid w:val="00A01274"/>
    <w:rsid w:val="00A016F4"/>
    <w:rsid w:val="00A01E39"/>
    <w:rsid w:val="00A02491"/>
    <w:rsid w:val="00A02AD4"/>
    <w:rsid w:val="00A02D6B"/>
    <w:rsid w:val="00A03AC8"/>
    <w:rsid w:val="00A03B41"/>
    <w:rsid w:val="00A0412E"/>
    <w:rsid w:val="00A0471F"/>
    <w:rsid w:val="00A04ED1"/>
    <w:rsid w:val="00A052A9"/>
    <w:rsid w:val="00A059A4"/>
    <w:rsid w:val="00A0670B"/>
    <w:rsid w:val="00A0683F"/>
    <w:rsid w:val="00A06DF2"/>
    <w:rsid w:val="00A06FD6"/>
    <w:rsid w:val="00A07650"/>
    <w:rsid w:val="00A07DAC"/>
    <w:rsid w:val="00A10EF8"/>
    <w:rsid w:val="00A110FB"/>
    <w:rsid w:val="00A11536"/>
    <w:rsid w:val="00A11B89"/>
    <w:rsid w:val="00A12106"/>
    <w:rsid w:val="00A12F7F"/>
    <w:rsid w:val="00A13585"/>
    <w:rsid w:val="00A1371D"/>
    <w:rsid w:val="00A13965"/>
    <w:rsid w:val="00A139D5"/>
    <w:rsid w:val="00A14DCA"/>
    <w:rsid w:val="00A15D9B"/>
    <w:rsid w:val="00A15FBB"/>
    <w:rsid w:val="00A161C5"/>
    <w:rsid w:val="00A166EB"/>
    <w:rsid w:val="00A16A59"/>
    <w:rsid w:val="00A179EE"/>
    <w:rsid w:val="00A17C8C"/>
    <w:rsid w:val="00A17E5D"/>
    <w:rsid w:val="00A20203"/>
    <w:rsid w:val="00A204DA"/>
    <w:rsid w:val="00A20A0F"/>
    <w:rsid w:val="00A20E66"/>
    <w:rsid w:val="00A2212E"/>
    <w:rsid w:val="00A22333"/>
    <w:rsid w:val="00A23100"/>
    <w:rsid w:val="00A2315F"/>
    <w:rsid w:val="00A231D7"/>
    <w:rsid w:val="00A23BB6"/>
    <w:rsid w:val="00A23E2F"/>
    <w:rsid w:val="00A24543"/>
    <w:rsid w:val="00A24590"/>
    <w:rsid w:val="00A25468"/>
    <w:rsid w:val="00A25EC4"/>
    <w:rsid w:val="00A260B6"/>
    <w:rsid w:val="00A266C1"/>
    <w:rsid w:val="00A26998"/>
    <w:rsid w:val="00A26EFE"/>
    <w:rsid w:val="00A2728B"/>
    <w:rsid w:val="00A2783F"/>
    <w:rsid w:val="00A27F0D"/>
    <w:rsid w:val="00A3017D"/>
    <w:rsid w:val="00A305FB"/>
    <w:rsid w:val="00A30DCF"/>
    <w:rsid w:val="00A31E74"/>
    <w:rsid w:val="00A322F5"/>
    <w:rsid w:val="00A32847"/>
    <w:rsid w:val="00A32C3F"/>
    <w:rsid w:val="00A33024"/>
    <w:rsid w:val="00A34A95"/>
    <w:rsid w:val="00A34BA2"/>
    <w:rsid w:val="00A3551F"/>
    <w:rsid w:val="00A3568D"/>
    <w:rsid w:val="00A3569C"/>
    <w:rsid w:val="00A35AB1"/>
    <w:rsid w:val="00A3623C"/>
    <w:rsid w:val="00A36AEC"/>
    <w:rsid w:val="00A36B18"/>
    <w:rsid w:val="00A36F2E"/>
    <w:rsid w:val="00A418B8"/>
    <w:rsid w:val="00A42302"/>
    <w:rsid w:val="00A427E5"/>
    <w:rsid w:val="00A42E8D"/>
    <w:rsid w:val="00A4355B"/>
    <w:rsid w:val="00A43A8A"/>
    <w:rsid w:val="00A43E0B"/>
    <w:rsid w:val="00A444E1"/>
    <w:rsid w:val="00A445BA"/>
    <w:rsid w:val="00A44BF3"/>
    <w:rsid w:val="00A44C9E"/>
    <w:rsid w:val="00A45185"/>
    <w:rsid w:val="00A46388"/>
    <w:rsid w:val="00A46ED0"/>
    <w:rsid w:val="00A4757C"/>
    <w:rsid w:val="00A503A9"/>
    <w:rsid w:val="00A50630"/>
    <w:rsid w:val="00A51007"/>
    <w:rsid w:val="00A5144E"/>
    <w:rsid w:val="00A52FBF"/>
    <w:rsid w:val="00A53411"/>
    <w:rsid w:val="00A534F1"/>
    <w:rsid w:val="00A53C53"/>
    <w:rsid w:val="00A53E7D"/>
    <w:rsid w:val="00A541AB"/>
    <w:rsid w:val="00A54D95"/>
    <w:rsid w:val="00A567A7"/>
    <w:rsid w:val="00A56B2F"/>
    <w:rsid w:val="00A56BD1"/>
    <w:rsid w:val="00A56DA0"/>
    <w:rsid w:val="00A57525"/>
    <w:rsid w:val="00A601EC"/>
    <w:rsid w:val="00A60E5A"/>
    <w:rsid w:val="00A613E2"/>
    <w:rsid w:val="00A615F5"/>
    <w:rsid w:val="00A61FC3"/>
    <w:rsid w:val="00A6276A"/>
    <w:rsid w:val="00A6331A"/>
    <w:rsid w:val="00A63885"/>
    <w:rsid w:val="00A6390A"/>
    <w:rsid w:val="00A63A3B"/>
    <w:rsid w:val="00A63B2B"/>
    <w:rsid w:val="00A648A5"/>
    <w:rsid w:val="00A64A35"/>
    <w:rsid w:val="00A64FA1"/>
    <w:rsid w:val="00A64FD6"/>
    <w:rsid w:val="00A65598"/>
    <w:rsid w:val="00A65699"/>
    <w:rsid w:val="00A6622E"/>
    <w:rsid w:val="00A6753B"/>
    <w:rsid w:val="00A6778F"/>
    <w:rsid w:val="00A67FBF"/>
    <w:rsid w:val="00A711EE"/>
    <w:rsid w:val="00A718F6"/>
    <w:rsid w:val="00A71FD0"/>
    <w:rsid w:val="00A723A2"/>
    <w:rsid w:val="00A73794"/>
    <w:rsid w:val="00A74F38"/>
    <w:rsid w:val="00A7561A"/>
    <w:rsid w:val="00A762DD"/>
    <w:rsid w:val="00A763C7"/>
    <w:rsid w:val="00A76DA3"/>
    <w:rsid w:val="00A7719D"/>
    <w:rsid w:val="00A7783B"/>
    <w:rsid w:val="00A80CC6"/>
    <w:rsid w:val="00A80F62"/>
    <w:rsid w:val="00A81074"/>
    <w:rsid w:val="00A81D55"/>
    <w:rsid w:val="00A82280"/>
    <w:rsid w:val="00A8268F"/>
    <w:rsid w:val="00A82962"/>
    <w:rsid w:val="00A845CA"/>
    <w:rsid w:val="00A85DBC"/>
    <w:rsid w:val="00A85EC3"/>
    <w:rsid w:val="00A85EF2"/>
    <w:rsid w:val="00A86438"/>
    <w:rsid w:val="00A86F37"/>
    <w:rsid w:val="00A87134"/>
    <w:rsid w:val="00A875FF"/>
    <w:rsid w:val="00A91776"/>
    <w:rsid w:val="00A9189F"/>
    <w:rsid w:val="00A91949"/>
    <w:rsid w:val="00A92F3B"/>
    <w:rsid w:val="00A93A42"/>
    <w:rsid w:val="00A93F70"/>
    <w:rsid w:val="00A94144"/>
    <w:rsid w:val="00A94200"/>
    <w:rsid w:val="00A94E02"/>
    <w:rsid w:val="00A94E71"/>
    <w:rsid w:val="00A94FF1"/>
    <w:rsid w:val="00A95617"/>
    <w:rsid w:val="00A95B85"/>
    <w:rsid w:val="00A95EAC"/>
    <w:rsid w:val="00A9638A"/>
    <w:rsid w:val="00A9638B"/>
    <w:rsid w:val="00A96491"/>
    <w:rsid w:val="00A96774"/>
    <w:rsid w:val="00A972C9"/>
    <w:rsid w:val="00A975C0"/>
    <w:rsid w:val="00A975E9"/>
    <w:rsid w:val="00AA0436"/>
    <w:rsid w:val="00AA098C"/>
    <w:rsid w:val="00AA177E"/>
    <w:rsid w:val="00AA1858"/>
    <w:rsid w:val="00AA1BF2"/>
    <w:rsid w:val="00AA2312"/>
    <w:rsid w:val="00AA2539"/>
    <w:rsid w:val="00AA3030"/>
    <w:rsid w:val="00AA36D9"/>
    <w:rsid w:val="00AA466D"/>
    <w:rsid w:val="00AA491C"/>
    <w:rsid w:val="00AA494A"/>
    <w:rsid w:val="00AA57DF"/>
    <w:rsid w:val="00AA5EF1"/>
    <w:rsid w:val="00AA6180"/>
    <w:rsid w:val="00AA6889"/>
    <w:rsid w:val="00AA6F76"/>
    <w:rsid w:val="00AA7137"/>
    <w:rsid w:val="00AA76B0"/>
    <w:rsid w:val="00AB0012"/>
    <w:rsid w:val="00AB0114"/>
    <w:rsid w:val="00AB018E"/>
    <w:rsid w:val="00AB1052"/>
    <w:rsid w:val="00AB1646"/>
    <w:rsid w:val="00AB3108"/>
    <w:rsid w:val="00AB3A4D"/>
    <w:rsid w:val="00AB3C5A"/>
    <w:rsid w:val="00AB3CB8"/>
    <w:rsid w:val="00AB3F3A"/>
    <w:rsid w:val="00AB41E9"/>
    <w:rsid w:val="00AB448A"/>
    <w:rsid w:val="00AB4FB8"/>
    <w:rsid w:val="00AB605D"/>
    <w:rsid w:val="00AB7051"/>
    <w:rsid w:val="00AB738B"/>
    <w:rsid w:val="00AB7670"/>
    <w:rsid w:val="00AC050B"/>
    <w:rsid w:val="00AC0B9E"/>
    <w:rsid w:val="00AC1195"/>
    <w:rsid w:val="00AC1392"/>
    <w:rsid w:val="00AC164C"/>
    <w:rsid w:val="00AC1E3D"/>
    <w:rsid w:val="00AC2426"/>
    <w:rsid w:val="00AC2485"/>
    <w:rsid w:val="00AC2656"/>
    <w:rsid w:val="00AC2931"/>
    <w:rsid w:val="00AC342A"/>
    <w:rsid w:val="00AC429B"/>
    <w:rsid w:val="00AC480E"/>
    <w:rsid w:val="00AC4913"/>
    <w:rsid w:val="00AC4C53"/>
    <w:rsid w:val="00AC5F16"/>
    <w:rsid w:val="00AC6538"/>
    <w:rsid w:val="00AC6675"/>
    <w:rsid w:val="00AC6D5B"/>
    <w:rsid w:val="00AC6D82"/>
    <w:rsid w:val="00AC76C1"/>
    <w:rsid w:val="00AC7726"/>
    <w:rsid w:val="00AC7F54"/>
    <w:rsid w:val="00AD11C0"/>
    <w:rsid w:val="00AD1297"/>
    <w:rsid w:val="00AD131B"/>
    <w:rsid w:val="00AD1F5D"/>
    <w:rsid w:val="00AD1FAF"/>
    <w:rsid w:val="00AD2107"/>
    <w:rsid w:val="00AD22C4"/>
    <w:rsid w:val="00AD252F"/>
    <w:rsid w:val="00AD344B"/>
    <w:rsid w:val="00AD3777"/>
    <w:rsid w:val="00AD3959"/>
    <w:rsid w:val="00AD3DCD"/>
    <w:rsid w:val="00AD5683"/>
    <w:rsid w:val="00AD59B7"/>
    <w:rsid w:val="00AD5D20"/>
    <w:rsid w:val="00AD5E64"/>
    <w:rsid w:val="00AD659F"/>
    <w:rsid w:val="00AD72C8"/>
    <w:rsid w:val="00AE0C00"/>
    <w:rsid w:val="00AE0C87"/>
    <w:rsid w:val="00AE1A4A"/>
    <w:rsid w:val="00AE1BB1"/>
    <w:rsid w:val="00AE1D9C"/>
    <w:rsid w:val="00AE1E49"/>
    <w:rsid w:val="00AE25C2"/>
    <w:rsid w:val="00AE2E1F"/>
    <w:rsid w:val="00AE30C6"/>
    <w:rsid w:val="00AE33B5"/>
    <w:rsid w:val="00AE34B4"/>
    <w:rsid w:val="00AE35FE"/>
    <w:rsid w:val="00AE3679"/>
    <w:rsid w:val="00AE423A"/>
    <w:rsid w:val="00AE4269"/>
    <w:rsid w:val="00AE475A"/>
    <w:rsid w:val="00AE4934"/>
    <w:rsid w:val="00AE4B53"/>
    <w:rsid w:val="00AE4D9E"/>
    <w:rsid w:val="00AE500E"/>
    <w:rsid w:val="00AE54DF"/>
    <w:rsid w:val="00AE5977"/>
    <w:rsid w:val="00AE5A52"/>
    <w:rsid w:val="00AE5E84"/>
    <w:rsid w:val="00AE6B66"/>
    <w:rsid w:val="00AE6CEC"/>
    <w:rsid w:val="00AE6D39"/>
    <w:rsid w:val="00AE7065"/>
    <w:rsid w:val="00AE71CD"/>
    <w:rsid w:val="00AE7858"/>
    <w:rsid w:val="00AF0235"/>
    <w:rsid w:val="00AF032C"/>
    <w:rsid w:val="00AF28D6"/>
    <w:rsid w:val="00AF2DAC"/>
    <w:rsid w:val="00AF2FE8"/>
    <w:rsid w:val="00AF3D0E"/>
    <w:rsid w:val="00AF3F15"/>
    <w:rsid w:val="00AF4294"/>
    <w:rsid w:val="00AF5419"/>
    <w:rsid w:val="00AF5DCC"/>
    <w:rsid w:val="00AF61C4"/>
    <w:rsid w:val="00AF6555"/>
    <w:rsid w:val="00AF6579"/>
    <w:rsid w:val="00AF6712"/>
    <w:rsid w:val="00AF7167"/>
    <w:rsid w:val="00AF72AC"/>
    <w:rsid w:val="00AF73F0"/>
    <w:rsid w:val="00AF7F3C"/>
    <w:rsid w:val="00B0028A"/>
    <w:rsid w:val="00B00716"/>
    <w:rsid w:val="00B010D9"/>
    <w:rsid w:val="00B02ADF"/>
    <w:rsid w:val="00B038FB"/>
    <w:rsid w:val="00B03A1F"/>
    <w:rsid w:val="00B03B5A"/>
    <w:rsid w:val="00B03BA9"/>
    <w:rsid w:val="00B03C7F"/>
    <w:rsid w:val="00B03E65"/>
    <w:rsid w:val="00B03FF1"/>
    <w:rsid w:val="00B0437B"/>
    <w:rsid w:val="00B04567"/>
    <w:rsid w:val="00B051B5"/>
    <w:rsid w:val="00B065FD"/>
    <w:rsid w:val="00B07F7C"/>
    <w:rsid w:val="00B10D1F"/>
    <w:rsid w:val="00B11898"/>
    <w:rsid w:val="00B11946"/>
    <w:rsid w:val="00B11BC9"/>
    <w:rsid w:val="00B12727"/>
    <w:rsid w:val="00B12829"/>
    <w:rsid w:val="00B12ED1"/>
    <w:rsid w:val="00B12F37"/>
    <w:rsid w:val="00B14141"/>
    <w:rsid w:val="00B1544A"/>
    <w:rsid w:val="00B15629"/>
    <w:rsid w:val="00B156F5"/>
    <w:rsid w:val="00B1644B"/>
    <w:rsid w:val="00B167B6"/>
    <w:rsid w:val="00B179BB"/>
    <w:rsid w:val="00B20091"/>
    <w:rsid w:val="00B2195F"/>
    <w:rsid w:val="00B21FF1"/>
    <w:rsid w:val="00B222CB"/>
    <w:rsid w:val="00B223C1"/>
    <w:rsid w:val="00B234BC"/>
    <w:rsid w:val="00B235E7"/>
    <w:rsid w:val="00B239B9"/>
    <w:rsid w:val="00B24114"/>
    <w:rsid w:val="00B242A7"/>
    <w:rsid w:val="00B24878"/>
    <w:rsid w:val="00B2592E"/>
    <w:rsid w:val="00B25A10"/>
    <w:rsid w:val="00B25A27"/>
    <w:rsid w:val="00B25E28"/>
    <w:rsid w:val="00B2639E"/>
    <w:rsid w:val="00B26553"/>
    <w:rsid w:val="00B26D0F"/>
    <w:rsid w:val="00B26DD6"/>
    <w:rsid w:val="00B2712B"/>
    <w:rsid w:val="00B2796B"/>
    <w:rsid w:val="00B27DBE"/>
    <w:rsid w:val="00B30536"/>
    <w:rsid w:val="00B30AA5"/>
    <w:rsid w:val="00B30F84"/>
    <w:rsid w:val="00B3159C"/>
    <w:rsid w:val="00B318F1"/>
    <w:rsid w:val="00B31C88"/>
    <w:rsid w:val="00B321EC"/>
    <w:rsid w:val="00B32C34"/>
    <w:rsid w:val="00B32CB3"/>
    <w:rsid w:val="00B32E2A"/>
    <w:rsid w:val="00B33EC7"/>
    <w:rsid w:val="00B34447"/>
    <w:rsid w:val="00B34710"/>
    <w:rsid w:val="00B352C1"/>
    <w:rsid w:val="00B35C0C"/>
    <w:rsid w:val="00B35F0F"/>
    <w:rsid w:val="00B3615C"/>
    <w:rsid w:val="00B36501"/>
    <w:rsid w:val="00B36719"/>
    <w:rsid w:val="00B377CD"/>
    <w:rsid w:val="00B379D8"/>
    <w:rsid w:val="00B400AE"/>
    <w:rsid w:val="00B40190"/>
    <w:rsid w:val="00B4019C"/>
    <w:rsid w:val="00B40D44"/>
    <w:rsid w:val="00B40EB3"/>
    <w:rsid w:val="00B40EEB"/>
    <w:rsid w:val="00B415CF"/>
    <w:rsid w:val="00B4162F"/>
    <w:rsid w:val="00B41691"/>
    <w:rsid w:val="00B427C5"/>
    <w:rsid w:val="00B4290A"/>
    <w:rsid w:val="00B42C72"/>
    <w:rsid w:val="00B43003"/>
    <w:rsid w:val="00B4396E"/>
    <w:rsid w:val="00B44135"/>
    <w:rsid w:val="00B4435A"/>
    <w:rsid w:val="00B44EAF"/>
    <w:rsid w:val="00B451A2"/>
    <w:rsid w:val="00B4564E"/>
    <w:rsid w:val="00B456F6"/>
    <w:rsid w:val="00B459B5"/>
    <w:rsid w:val="00B46D4A"/>
    <w:rsid w:val="00B472CF"/>
    <w:rsid w:val="00B47724"/>
    <w:rsid w:val="00B479FA"/>
    <w:rsid w:val="00B47F00"/>
    <w:rsid w:val="00B507E2"/>
    <w:rsid w:val="00B50E77"/>
    <w:rsid w:val="00B50EB8"/>
    <w:rsid w:val="00B51926"/>
    <w:rsid w:val="00B51B97"/>
    <w:rsid w:val="00B52492"/>
    <w:rsid w:val="00B52574"/>
    <w:rsid w:val="00B53C3F"/>
    <w:rsid w:val="00B5455E"/>
    <w:rsid w:val="00B545CD"/>
    <w:rsid w:val="00B54CE4"/>
    <w:rsid w:val="00B55A64"/>
    <w:rsid w:val="00B55E22"/>
    <w:rsid w:val="00B56CD0"/>
    <w:rsid w:val="00B56F32"/>
    <w:rsid w:val="00B5729E"/>
    <w:rsid w:val="00B572BC"/>
    <w:rsid w:val="00B57391"/>
    <w:rsid w:val="00B573F2"/>
    <w:rsid w:val="00B574EF"/>
    <w:rsid w:val="00B57A07"/>
    <w:rsid w:val="00B613EE"/>
    <w:rsid w:val="00B617CC"/>
    <w:rsid w:val="00B61C61"/>
    <w:rsid w:val="00B6224B"/>
    <w:rsid w:val="00B62566"/>
    <w:rsid w:val="00B62D39"/>
    <w:rsid w:val="00B639CF"/>
    <w:rsid w:val="00B6483F"/>
    <w:rsid w:val="00B65513"/>
    <w:rsid w:val="00B65518"/>
    <w:rsid w:val="00B659A4"/>
    <w:rsid w:val="00B65AC7"/>
    <w:rsid w:val="00B66192"/>
    <w:rsid w:val="00B6655C"/>
    <w:rsid w:val="00B670A6"/>
    <w:rsid w:val="00B670DB"/>
    <w:rsid w:val="00B67863"/>
    <w:rsid w:val="00B719DB"/>
    <w:rsid w:val="00B7246F"/>
    <w:rsid w:val="00B730EE"/>
    <w:rsid w:val="00B734F0"/>
    <w:rsid w:val="00B73BCA"/>
    <w:rsid w:val="00B73DCD"/>
    <w:rsid w:val="00B7415D"/>
    <w:rsid w:val="00B74A0E"/>
    <w:rsid w:val="00B761DF"/>
    <w:rsid w:val="00B76963"/>
    <w:rsid w:val="00B8000D"/>
    <w:rsid w:val="00B8006E"/>
    <w:rsid w:val="00B80259"/>
    <w:rsid w:val="00B80B7E"/>
    <w:rsid w:val="00B8106F"/>
    <w:rsid w:val="00B8117B"/>
    <w:rsid w:val="00B8197D"/>
    <w:rsid w:val="00B81C46"/>
    <w:rsid w:val="00B82635"/>
    <w:rsid w:val="00B832D7"/>
    <w:rsid w:val="00B83B2E"/>
    <w:rsid w:val="00B84264"/>
    <w:rsid w:val="00B84966"/>
    <w:rsid w:val="00B84B0E"/>
    <w:rsid w:val="00B84F22"/>
    <w:rsid w:val="00B851C5"/>
    <w:rsid w:val="00B8550F"/>
    <w:rsid w:val="00B85761"/>
    <w:rsid w:val="00B85CDB"/>
    <w:rsid w:val="00B864E1"/>
    <w:rsid w:val="00B865C7"/>
    <w:rsid w:val="00B8670F"/>
    <w:rsid w:val="00B878B3"/>
    <w:rsid w:val="00B87EE7"/>
    <w:rsid w:val="00B9026E"/>
    <w:rsid w:val="00B90307"/>
    <w:rsid w:val="00B90A3C"/>
    <w:rsid w:val="00B90A54"/>
    <w:rsid w:val="00B91043"/>
    <w:rsid w:val="00B91497"/>
    <w:rsid w:val="00B91DE1"/>
    <w:rsid w:val="00B92600"/>
    <w:rsid w:val="00B92C03"/>
    <w:rsid w:val="00B92DB5"/>
    <w:rsid w:val="00B93008"/>
    <w:rsid w:val="00B93621"/>
    <w:rsid w:val="00B93F6A"/>
    <w:rsid w:val="00B9592E"/>
    <w:rsid w:val="00B95EF7"/>
    <w:rsid w:val="00B96674"/>
    <w:rsid w:val="00B96D0C"/>
    <w:rsid w:val="00B9716D"/>
    <w:rsid w:val="00B97563"/>
    <w:rsid w:val="00B976D1"/>
    <w:rsid w:val="00B97A47"/>
    <w:rsid w:val="00B97ACE"/>
    <w:rsid w:val="00BA0781"/>
    <w:rsid w:val="00BA0872"/>
    <w:rsid w:val="00BA0A3F"/>
    <w:rsid w:val="00BA1147"/>
    <w:rsid w:val="00BA1869"/>
    <w:rsid w:val="00BA1C95"/>
    <w:rsid w:val="00BA1E7B"/>
    <w:rsid w:val="00BA22C8"/>
    <w:rsid w:val="00BA2EA1"/>
    <w:rsid w:val="00BA364C"/>
    <w:rsid w:val="00BA380A"/>
    <w:rsid w:val="00BA41B8"/>
    <w:rsid w:val="00BA4B71"/>
    <w:rsid w:val="00BA587A"/>
    <w:rsid w:val="00BA58E9"/>
    <w:rsid w:val="00BA5F3F"/>
    <w:rsid w:val="00BA635A"/>
    <w:rsid w:val="00BA6373"/>
    <w:rsid w:val="00BA6EAC"/>
    <w:rsid w:val="00BA7E3C"/>
    <w:rsid w:val="00BB14E6"/>
    <w:rsid w:val="00BB185F"/>
    <w:rsid w:val="00BB1AE7"/>
    <w:rsid w:val="00BB2992"/>
    <w:rsid w:val="00BB2E97"/>
    <w:rsid w:val="00BB38CC"/>
    <w:rsid w:val="00BB3A45"/>
    <w:rsid w:val="00BB3EC1"/>
    <w:rsid w:val="00BB3F57"/>
    <w:rsid w:val="00BB4007"/>
    <w:rsid w:val="00BB4041"/>
    <w:rsid w:val="00BB4494"/>
    <w:rsid w:val="00BB4505"/>
    <w:rsid w:val="00BB5494"/>
    <w:rsid w:val="00BB5CA2"/>
    <w:rsid w:val="00BB5E02"/>
    <w:rsid w:val="00BB65B3"/>
    <w:rsid w:val="00BB666E"/>
    <w:rsid w:val="00BB6AD9"/>
    <w:rsid w:val="00BB6DBE"/>
    <w:rsid w:val="00BB7856"/>
    <w:rsid w:val="00BB7B94"/>
    <w:rsid w:val="00BC023C"/>
    <w:rsid w:val="00BC05F6"/>
    <w:rsid w:val="00BC06A4"/>
    <w:rsid w:val="00BC0C89"/>
    <w:rsid w:val="00BC0DF6"/>
    <w:rsid w:val="00BC0E1F"/>
    <w:rsid w:val="00BC11AA"/>
    <w:rsid w:val="00BC18A0"/>
    <w:rsid w:val="00BC1936"/>
    <w:rsid w:val="00BC1E84"/>
    <w:rsid w:val="00BC32B5"/>
    <w:rsid w:val="00BC40BE"/>
    <w:rsid w:val="00BC4610"/>
    <w:rsid w:val="00BC492D"/>
    <w:rsid w:val="00BC5117"/>
    <w:rsid w:val="00BC5247"/>
    <w:rsid w:val="00BC564B"/>
    <w:rsid w:val="00BC5C35"/>
    <w:rsid w:val="00BC5C80"/>
    <w:rsid w:val="00BC603F"/>
    <w:rsid w:val="00BC6A8A"/>
    <w:rsid w:val="00BD05E0"/>
    <w:rsid w:val="00BD068D"/>
    <w:rsid w:val="00BD0800"/>
    <w:rsid w:val="00BD0F64"/>
    <w:rsid w:val="00BD10F3"/>
    <w:rsid w:val="00BD2BBC"/>
    <w:rsid w:val="00BD2C46"/>
    <w:rsid w:val="00BD2EAE"/>
    <w:rsid w:val="00BD3381"/>
    <w:rsid w:val="00BD38AF"/>
    <w:rsid w:val="00BD3D43"/>
    <w:rsid w:val="00BD3D47"/>
    <w:rsid w:val="00BD4060"/>
    <w:rsid w:val="00BD443C"/>
    <w:rsid w:val="00BD4CD7"/>
    <w:rsid w:val="00BD4D5D"/>
    <w:rsid w:val="00BD4F7E"/>
    <w:rsid w:val="00BD5269"/>
    <w:rsid w:val="00BD5D7B"/>
    <w:rsid w:val="00BD7275"/>
    <w:rsid w:val="00BD7D19"/>
    <w:rsid w:val="00BE0DD1"/>
    <w:rsid w:val="00BE11A2"/>
    <w:rsid w:val="00BE1342"/>
    <w:rsid w:val="00BE1A70"/>
    <w:rsid w:val="00BE1B79"/>
    <w:rsid w:val="00BE1DDD"/>
    <w:rsid w:val="00BE2FF6"/>
    <w:rsid w:val="00BE3150"/>
    <w:rsid w:val="00BE3478"/>
    <w:rsid w:val="00BE3D3B"/>
    <w:rsid w:val="00BE409F"/>
    <w:rsid w:val="00BE42B6"/>
    <w:rsid w:val="00BE47C7"/>
    <w:rsid w:val="00BE5255"/>
    <w:rsid w:val="00BE5C8D"/>
    <w:rsid w:val="00BE5E04"/>
    <w:rsid w:val="00BE5E41"/>
    <w:rsid w:val="00BE636C"/>
    <w:rsid w:val="00BE69FA"/>
    <w:rsid w:val="00BE7454"/>
    <w:rsid w:val="00BE79F2"/>
    <w:rsid w:val="00BE7FB6"/>
    <w:rsid w:val="00BF033B"/>
    <w:rsid w:val="00BF0E94"/>
    <w:rsid w:val="00BF2219"/>
    <w:rsid w:val="00BF29A6"/>
    <w:rsid w:val="00BF2DA8"/>
    <w:rsid w:val="00BF497B"/>
    <w:rsid w:val="00BF4CE4"/>
    <w:rsid w:val="00BF512F"/>
    <w:rsid w:val="00BF5321"/>
    <w:rsid w:val="00BF5EDF"/>
    <w:rsid w:val="00BF61EE"/>
    <w:rsid w:val="00BF6A09"/>
    <w:rsid w:val="00BF6B28"/>
    <w:rsid w:val="00BF760D"/>
    <w:rsid w:val="00BF7907"/>
    <w:rsid w:val="00BF7A33"/>
    <w:rsid w:val="00BF7B64"/>
    <w:rsid w:val="00BF7B7C"/>
    <w:rsid w:val="00C00460"/>
    <w:rsid w:val="00C01882"/>
    <w:rsid w:val="00C02214"/>
    <w:rsid w:val="00C02B1E"/>
    <w:rsid w:val="00C02B56"/>
    <w:rsid w:val="00C032C8"/>
    <w:rsid w:val="00C04514"/>
    <w:rsid w:val="00C0470F"/>
    <w:rsid w:val="00C04C56"/>
    <w:rsid w:val="00C04E20"/>
    <w:rsid w:val="00C05765"/>
    <w:rsid w:val="00C05EB0"/>
    <w:rsid w:val="00C062CE"/>
    <w:rsid w:val="00C06A35"/>
    <w:rsid w:val="00C07682"/>
    <w:rsid w:val="00C07751"/>
    <w:rsid w:val="00C07D29"/>
    <w:rsid w:val="00C10E9B"/>
    <w:rsid w:val="00C116B4"/>
    <w:rsid w:val="00C11B00"/>
    <w:rsid w:val="00C11BCF"/>
    <w:rsid w:val="00C11C81"/>
    <w:rsid w:val="00C11D5D"/>
    <w:rsid w:val="00C12037"/>
    <w:rsid w:val="00C12231"/>
    <w:rsid w:val="00C12A95"/>
    <w:rsid w:val="00C1300F"/>
    <w:rsid w:val="00C135F9"/>
    <w:rsid w:val="00C1444A"/>
    <w:rsid w:val="00C145C1"/>
    <w:rsid w:val="00C14A9A"/>
    <w:rsid w:val="00C14CCE"/>
    <w:rsid w:val="00C15787"/>
    <w:rsid w:val="00C16744"/>
    <w:rsid w:val="00C16DDE"/>
    <w:rsid w:val="00C17742"/>
    <w:rsid w:val="00C17A95"/>
    <w:rsid w:val="00C20D92"/>
    <w:rsid w:val="00C21194"/>
    <w:rsid w:val="00C21A98"/>
    <w:rsid w:val="00C21C14"/>
    <w:rsid w:val="00C2213B"/>
    <w:rsid w:val="00C22876"/>
    <w:rsid w:val="00C2304A"/>
    <w:rsid w:val="00C233F6"/>
    <w:rsid w:val="00C234CA"/>
    <w:rsid w:val="00C23CC6"/>
    <w:rsid w:val="00C240D2"/>
    <w:rsid w:val="00C240D8"/>
    <w:rsid w:val="00C24514"/>
    <w:rsid w:val="00C24690"/>
    <w:rsid w:val="00C2484A"/>
    <w:rsid w:val="00C25C01"/>
    <w:rsid w:val="00C25FC5"/>
    <w:rsid w:val="00C262BF"/>
    <w:rsid w:val="00C26EE4"/>
    <w:rsid w:val="00C27383"/>
    <w:rsid w:val="00C273F2"/>
    <w:rsid w:val="00C27F43"/>
    <w:rsid w:val="00C30AE9"/>
    <w:rsid w:val="00C30C66"/>
    <w:rsid w:val="00C30F35"/>
    <w:rsid w:val="00C310E3"/>
    <w:rsid w:val="00C31665"/>
    <w:rsid w:val="00C3195D"/>
    <w:rsid w:val="00C32180"/>
    <w:rsid w:val="00C33809"/>
    <w:rsid w:val="00C33871"/>
    <w:rsid w:val="00C339EA"/>
    <w:rsid w:val="00C35B0F"/>
    <w:rsid w:val="00C35CA4"/>
    <w:rsid w:val="00C364F6"/>
    <w:rsid w:val="00C365F6"/>
    <w:rsid w:val="00C36640"/>
    <w:rsid w:val="00C36E5D"/>
    <w:rsid w:val="00C37206"/>
    <w:rsid w:val="00C3743B"/>
    <w:rsid w:val="00C4006E"/>
    <w:rsid w:val="00C40255"/>
    <w:rsid w:val="00C4073A"/>
    <w:rsid w:val="00C4078D"/>
    <w:rsid w:val="00C40B0C"/>
    <w:rsid w:val="00C40C15"/>
    <w:rsid w:val="00C41711"/>
    <w:rsid w:val="00C41B64"/>
    <w:rsid w:val="00C41E51"/>
    <w:rsid w:val="00C42015"/>
    <w:rsid w:val="00C4209B"/>
    <w:rsid w:val="00C420A3"/>
    <w:rsid w:val="00C429F4"/>
    <w:rsid w:val="00C43B2E"/>
    <w:rsid w:val="00C44506"/>
    <w:rsid w:val="00C44A3A"/>
    <w:rsid w:val="00C44AFE"/>
    <w:rsid w:val="00C44D9E"/>
    <w:rsid w:val="00C45838"/>
    <w:rsid w:val="00C45D0D"/>
    <w:rsid w:val="00C46008"/>
    <w:rsid w:val="00C46583"/>
    <w:rsid w:val="00C470F3"/>
    <w:rsid w:val="00C47C4B"/>
    <w:rsid w:val="00C47F7E"/>
    <w:rsid w:val="00C503E0"/>
    <w:rsid w:val="00C50563"/>
    <w:rsid w:val="00C50A01"/>
    <w:rsid w:val="00C50BA5"/>
    <w:rsid w:val="00C52038"/>
    <w:rsid w:val="00C5212F"/>
    <w:rsid w:val="00C529BA"/>
    <w:rsid w:val="00C52BC0"/>
    <w:rsid w:val="00C53A6A"/>
    <w:rsid w:val="00C541DF"/>
    <w:rsid w:val="00C54476"/>
    <w:rsid w:val="00C5450B"/>
    <w:rsid w:val="00C5476E"/>
    <w:rsid w:val="00C54A82"/>
    <w:rsid w:val="00C55A85"/>
    <w:rsid w:val="00C55C6F"/>
    <w:rsid w:val="00C56A00"/>
    <w:rsid w:val="00C56F25"/>
    <w:rsid w:val="00C57593"/>
    <w:rsid w:val="00C57702"/>
    <w:rsid w:val="00C579EF"/>
    <w:rsid w:val="00C57A4F"/>
    <w:rsid w:val="00C610C1"/>
    <w:rsid w:val="00C61AD8"/>
    <w:rsid w:val="00C61B9C"/>
    <w:rsid w:val="00C61C48"/>
    <w:rsid w:val="00C61CB3"/>
    <w:rsid w:val="00C6237E"/>
    <w:rsid w:val="00C62541"/>
    <w:rsid w:val="00C636DC"/>
    <w:rsid w:val="00C638E6"/>
    <w:rsid w:val="00C63FB5"/>
    <w:rsid w:val="00C64130"/>
    <w:rsid w:val="00C645B1"/>
    <w:rsid w:val="00C65521"/>
    <w:rsid w:val="00C657AC"/>
    <w:rsid w:val="00C66709"/>
    <w:rsid w:val="00C67ACF"/>
    <w:rsid w:val="00C701DF"/>
    <w:rsid w:val="00C70E4D"/>
    <w:rsid w:val="00C711BD"/>
    <w:rsid w:val="00C71382"/>
    <w:rsid w:val="00C71B19"/>
    <w:rsid w:val="00C71CC9"/>
    <w:rsid w:val="00C729C3"/>
    <w:rsid w:val="00C72ABB"/>
    <w:rsid w:val="00C7473F"/>
    <w:rsid w:val="00C74ADF"/>
    <w:rsid w:val="00C74F8B"/>
    <w:rsid w:val="00C75B15"/>
    <w:rsid w:val="00C75C6E"/>
    <w:rsid w:val="00C75DE0"/>
    <w:rsid w:val="00C76BEE"/>
    <w:rsid w:val="00C774FD"/>
    <w:rsid w:val="00C77E73"/>
    <w:rsid w:val="00C77F54"/>
    <w:rsid w:val="00C80868"/>
    <w:rsid w:val="00C80A21"/>
    <w:rsid w:val="00C80EBB"/>
    <w:rsid w:val="00C81330"/>
    <w:rsid w:val="00C81718"/>
    <w:rsid w:val="00C819C6"/>
    <w:rsid w:val="00C81B9C"/>
    <w:rsid w:val="00C821C1"/>
    <w:rsid w:val="00C824CB"/>
    <w:rsid w:val="00C84129"/>
    <w:rsid w:val="00C84535"/>
    <w:rsid w:val="00C84B17"/>
    <w:rsid w:val="00C85492"/>
    <w:rsid w:val="00C8556A"/>
    <w:rsid w:val="00C85764"/>
    <w:rsid w:val="00C8615A"/>
    <w:rsid w:val="00C863D1"/>
    <w:rsid w:val="00C86F60"/>
    <w:rsid w:val="00C91963"/>
    <w:rsid w:val="00C92216"/>
    <w:rsid w:val="00C924F1"/>
    <w:rsid w:val="00C93151"/>
    <w:rsid w:val="00C934DD"/>
    <w:rsid w:val="00C93B09"/>
    <w:rsid w:val="00C93D92"/>
    <w:rsid w:val="00C9498C"/>
    <w:rsid w:val="00C955DF"/>
    <w:rsid w:val="00C95F48"/>
    <w:rsid w:val="00C97013"/>
    <w:rsid w:val="00C9713A"/>
    <w:rsid w:val="00C97352"/>
    <w:rsid w:val="00C9789B"/>
    <w:rsid w:val="00C97A8A"/>
    <w:rsid w:val="00CA0339"/>
    <w:rsid w:val="00CA066F"/>
    <w:rsid w:val="00CA0CCE"/>
    <w:rsid w:val="00CA16E8"/>
    <w:rsid w:val="00CA29B6"/>
    <w:rsid w:val="00CA30B5"/>
    <w:rsid w:val="00CA3B34"/>
    <w:rsid w:val="00CA436D"/>
    <w:rsid w:val="00CA535D"/>
    <w:rsid w:val="00CA553A"/>
    <w:rsid w:val="00CA6E62"/>
    <w:rsid w:val="00CA7300"/>
    <w:rsid w:val="00CA7C4C"/>
    <w:rsid w:val="00CB0AB3"/>
    <w:rsid w:val="00CB0B60"/>
    <w:rsid w:val="00CB109C"/>
    <w:rsid w:val="00CB1227"/>
    <w:rsid w:val="00CB1C48"/>
    <w:rsid w:val="00CB2120"/>
    <w:rsid w:val="00CB282C"/>
    <w:rsid w:val="00CB3103"/>
    <w:rsid w:val="00CB3ABB"/>
    <w:rsid w:val="00CB3E86"/>
    <w:rsid w:val="00CB4229"/>
    <w:rsid w:val="00CB44A5"/>
    <w:rsid w:val="00CB44AC"/>
    <w:rsid w:val="00CB4A2D"/>
    <w:rsid w:val="00CB4A6D"/>
    <w:rsid w:val="00CB4AFD"/>
    <w:rsid w:val="00CB4D9C"/>
    <w:rsid w:val="00CB5217"/>
    <w:rsid w:val="00CB5A77"/>
    <w:rsid w:val="00CB6228"/>
    <w:rsid w:val="00CB64D8"/>
    <w:rsid w:val="00CB6524"/>
    <w:rsid w:val="00CB69C2"/>
    <w:rsid w:val="00CB6F03"/>
    <w:rsid w:val="00CB74F1"/>
    <w:rsid w:val="00CB75AF"/>
    <w:rsid w:val="00CC0271"/>
    <w:rsid w:val="00CC08A0"/>
    <w:rsid w:val="00CC13F2"/>
    <w:rsid w:val="00CC15D8"/>
    <w:rsid w:val="00CC1C11"/>
    <w:rsid w:val="00CC1CD9"/>
    <w:rsid w:val="00CC2E30"/>
    <w:rsid w:val="00CC2F5A"/>
    <w:rsid w:val="00CC3B77"/>
    <w:rsid w:val="00CC44D7"/>
    <w:rsid w:val="00CC45B6"/>
    <w:rsid w:val="00CC4937"/>
    <w:rsid w:val="00CC6242"/>
    <w:rsid w:val="00CC663A"/>
    <w:rsid w:val="00CC75C4"/>
    <w:rsid w:val="00CD0369"/>
    <w:rsid w:val="00CD0678"/>
    <w:rsid w:val="00CD0935"/>
    <w:rsid w:val="00CD0947"/>
    <w:rsid w:val="00CD0E13"/>
    <w:rsid w:val="00CD12C3"/>
    <w:rsid w:val="00CD1462"/>
    <w:rsid w:val="00CD1466"/>
    <w:rsid w:val="00CD16B3"/>
    <w:rsid w:val="00CD2048"/>
    <w:rsid w:val="00CD3430"/>
    <w:rsid w:val="00CD4592"/>
    <w:rsid w:val="00CD48FC"/>
    <w:rsid w:val="00CD492F"/>
    <w:rsid w:val="00CD4A2E"/>
    <w:rsid w:val="00CD4C54"/>
    <w:rsid w:val="00CD549D"/>
    <w:rsid w:val="00CD5938"/>
    <w:rsid w:val="00CD5FF0"/>
    <w:rsid w:val="00CD6896"/>
    <w:rsid w:val="00CD6A71"/>
    <w:rsid w:val="00CD6F45"/>
    <w:rsid w:val="00CD720C"/>
    <w:rsid w:val="00CD72E8"/>
    <w:rsid w:val="00CD7645"/>
    <w:rsid w:val="00CD7F33"/>
    <w:rsid w:val="00CE0089"/>
    <w:rsid w:val="00CE04A0"/>
    <w:rsid w:val="00CE142C"/>
    <w:rsid w:val="00CE1E7A"/>
    <w:rsid w:val="00CE1F7B"/>
    <w:rsid w:val="00CE23F1"/>
    <w:rsid w:val="00CE28F6"/>
    <w:rsid w:val="00CE2C46"/>
    <w:rsid w:val="00CE2E6D"/>
    <w:rsid w:val="00CE2FDD"/>
    <w:rsid w:val="00CE31FF"/>
    <w:rsid w:val="00CE3776"/>
    <w:rsid w:val="00CE3861"/>
    <w:rsid w:val="00CE3FD0"/>
    <w:rsid w:val="00CE4EE6"/>
    <w:rsid w:val="00CE54AF"/>
    <w:rsid w:val="00CE5B92"/>
    <w:rsid w:val="00CE5C77"/>
    <w:rsid w:val="00CE5E25"/>
    <w:rsid w:val="00CE5E69"/>
    <w:rsid w:val="00CE60E5"/>
    <w:rsid w:val="00CE6583"/>
    <w:rsid w:val="00CE74B2"/>
    <w:rsid w:val="00CE7871"/>
    <w:rsid w:val="00CF019D"/>
    <w:rsid w:val="00CF0975"/>
    <w:rsid w:val="00CF0F34"/>
    <w:rsid w:val="00CF1080"/>
    <w:rsid w:val="00CF108F"/>
    <w:rsid w:val="00CF12E8"/>
    <w:rsid w:val="00CF143B"/>
    <w:rsid w:val="00CF1D0B"/>
    <w:rsid w:val="00CF1E6E"/>
    <w:rsid w:val="00CF2371"/>
    <w:rsid w:val="00CF2C49"/>
    <w:rsid w:val="00CF3079"/>
    <w:rsid w:val="00CF3177"/>
    <w:rsid w:val="00CF37C1"/>
    <w:rsid w:val="00CF381A"/>
    <w:rsid w:val="00CF3A20"/>
    <w:rsid w:val="00CF3ABC"/>
    <w:rsid w:val="00CF4423"/>
    <w:rsid w:val="00CF461E"/>
    <w:rsid w:val="00CF47FA"/>
    <w:rsid w:val="00CF4BFA"/>
    <w:rsid w:val="00CF507F"/>
    <w:rsid w:val="00D00B22"/>
    <w:rsid w:val="00D00EB7"/>
    <w:rsid w:val="00D019EF"/>
    <w:rsid w:val="00D01B78"/>
    <w:rsid w:val="00D01D66"/>
    <w:rsid w:val="00D02867"/>
    <w:rsid w:val="00D02B4F"/>
    <w:rsid w:val="00D02E60"/>
    <w:rsid w:val="00D02F32"/>
    <w:rsid w:val="00D0361B"/>
    <w:rsid w:val="00D0380B"/>
    <w:rsid w:val="00D03D1C"/>
    <w:rsid w:val="00D04275"/>
    <w:rsid w:val="00D04513"/>
    <w:rsid w:val="00D061F8"/>
    <w:rsid w:val="00D06656"/>
    <w:rsid w:val="00D07485"/>
    <w:rsid w:val="00D1006F"/>
    <w:rsid w:val="00D10358"/>
    <w:rsid w:val="00D106A6"/>
    <w:rsid w:val="00D10845"/>
    <w:rsid w:val="00D10D52"/>
    <w:rsid w:val="00D11D40"/>
    <w:rsid w:val="00D12101"/>
    <w:rsid w:val="00D12A50"/>
    <w:rsid w:val="00D12B46"/>
    <w:rsid w:val="00D1355C"/>
    <w:rsid w:val="00D13883"/>
    <w:rsid w:val="00D13E9F"/>
    <w:rsid w:val="00D1521A"/>
    <w:rsid w:val="00D15429"/>
    <w:rsid w:val="00D15CB3"/>
    <w:rsid w:val="00D15EA7"/>
    <w:rsid w:val="00D160BF"/>
    <w:rsid w:val="00D16728"/>
    <w:rsid w:val="00D173F7"/>
    <w:rsid w:val="00D176EF"/>
    <w:rsid w:val="00D177C5"/>
    <w:rsid w:val="00D2028B"/>
    <w:rsid w:val="00D202FF"/>
    <w:rsid w:val="00D205B6"/>
    <w:rsid w:val="00D20A4F"/>
    <w:rsid w:val="00D21AC7"/>
    <w:rsid w:val="00D21F82"/>
    <w:rsid w:val="00D22515"/>
    <w:rsid w:val="00D226B2"/>
    <w:rsid w:val="00D22FFB"/>
    <w:rsid w:val="00D239EA"/>
    <w:rsid w:val="00D2431C"/>
    <w:rsid w:val="00D25981"/>
    <w:rsid w:val="00D25CC8"/>
    <w:rsid w:val="00D25D79"/>
    <w:rsid w:val="00D26239"/>
    <w:rsid w:val="00D262D5"/>
    <w:rsid w:val="00D26BA1"/>
    <w:rsid w:val="00D271DC"/>
    <w:rsid w:val="00D3191F"/>
    <w:rsid w:val="00D3277E"/>
    <w:rsid w:val="00D32C7C"/>
    <w:rsid w:val="00D33307"/>
    <w:rsid w:val="00D334C5"/>
    <w:rsid w:val="00D33A89"/>
    <w:rsid w:val="00D345F0"/>
    <w:rsid w:val="00D34767"/>
    <w:rsid w:val="00D348B0"/>
    <w:rsid w:val="00D349D3"/>
    <w:rsid w:val="00D34FE7"/>
    <w:rsid w:val="00D35043"/>
    <w:rsid w:val="00D35402"/>
    <w:rsid w:val="00D35640"/>
    <w:rsid w:val="00D35A32"/>
    <w:rsid w:val="00D36D42"/>
    <w:rsid w:val="00D36F45"/>
    <w:rsid w:val="00D37457"/>
    <w:rsid w:val="00D40C35"/>
    <w:rsid w:val="00D411B5"/>
    <w:rsid w:val="00D41742"/>
    <w:rsid w:val="00D42E0C"/>
    <w:rsid w:val="00D430A1"/>
    <w:rsid w:val="00D430B4"/>
    <w:rsid w:val="00D433FA"/>
    <w:rsid w:val="00D4370A"/>
    <w:rsid w:val="00D439B9"/>
    <w:rsid w:val="00D447D1"/>
    <w:rsid w:val="00D449C0"/>
    <w:rsid w:val="00D45D87"/>
    <w:rsid w:val="00D46ABC"/>
    <w:rsid w:val="00D46B83"/>
    <w:rsid w:val="00D4702C"/>
    <w:rsid w:val="00D473C6"/>
    <w:rsid w:val="00D475AD"/>
    <w:rsid w:val="00D4762D"/>
    <w:rsid w:val="00D476A8"/>
    <w:rsid w:val="00D476AA"/>
    <w:rsid w:val="00D4771D"/>
    <w:rsid w:val="00D478DB"/>
    <w:rsid w:val="00D47B01"/>
    <w:rsid w:val="00D47F6E"/>
    <w:rsid w:val="00D503F8"/>
    <w:rsid w:val="00D512BF"/>
    <w:rsid w:val="00D51453"/>
    <w:rsid w:val="00D51753"/>
    <w:rsid w:val="00D51DCB"/>
    <w:rsid w:val="00D52A38"/>
    <w:rsid w:val="00D52BF0"/>
    <w:rsid w:val="00D5329D"/>
    <w:rsid w:val="00D532A6"/>
    <w:rsid w:val="00D5381B"/>
    <w:rsid w:val="00D5386B"/>
    <w:rsid w:val="00D53870"/>
    <w:rsid w:val="00D542D2"/>
    <w:rsid w:val="00D54914"/>
    <w:rsid w:val="00D550A3"/>
    <w:rsid w:val="00D550CE"/>
    <w:rsid w:val="00D5590E"/>
    <w:rsid w:val="00D55C45"/>
    <w:rsid w:val="00D561E4"/>
    <w:rsid w:val="00D5633E"/>
    <w:rsid w:val="00D569E3"/>
    <w:rsid w:val="00D56FA9"/>
    <w:rsid w:val="00D600B8"/>
    <w:rsid w:val="00D61735"/>
    <w:rsid w:val="00D61A28"/>
    <w:rsid w:val="00D61A7A"/>
    <w:rsid w:val="00D61EFE"/>
    <w:rsid w:val="00D6217F"/>
    <w:rsid w:val="00D621BD"/>
    <w:rsid w:val="00D625A3"/>
    <w:rsid w:val="00D62861"/>
    <w:rsid w:val="00D62A68"/>
    <w:rsid w:val="00D62DCD"/>
    <w:rsid w:val="00D630F8"/>
    <w:rsid w:val="00D64139"/>
    <w:rsid w:val="00D642CE"/>
    <w:rsid w:val="00D64C64"/>
    <w:rsid w:val="00D652B1"/>
    <w:rsid w:val="00D65690"/>
    <w:rsid w:val="00D66B06"/>
    <w:rsid w:val="00D66D4C"/>
    <w:rsid w:val="00D677FE"/>
    <w:rsid w:val="00D67FCE"/>
    <w:rsid w:val="00D705DF"/>
    <w:rsid w:val="00D707D1"/>
    <w:rsid w:val="00D716CF"/>
    <w:rsid w:val="00D71C6B"/>
    <w:rsid w:val="00D72162"/>
    <w:rsid w:val="00D73452"/>
    <w:rsid w:val="00D735A9"/>
    <w:rsid w:val="00D7367F"/>
    <w:rsid w:val="00D739A1"/>
    <w:rsid w:val="00D73FF3"/>
    <w:rsid w:val="00D74497"/>
    <w:rsid w:val="00D74857"/>
    <w:rsid w:val="00D7503C"/>
    <w:rsid w:val="00D75541"/>
    <w:rsid w:val="00D77D99"/>
    <w:rsid w:val="00D802BB"/>
    <w:rsid w:val="00D80D69"/>
    <w:rsid w:val="00D81493"/>
    <w:rsid w:val="00D814EE"/>
    <w:rsid w:val="00D81A54"/>
    <w:rsid w:val="00D81FAF"/>
    <w:rsid w:val="00D83658"/>
    <w:rsid w:val="00D8380E"/>
    <w:rsid w:val="00D83C4A"/>
    <w:rsid w:val="00D841AE"/>
    <w:rsid w:val="00D84BE4"/>
    <w:rsid w:val="00D84F81"/>
    <w:rsid w:val="00D850FB"/>
    <w:rsid w:val="00D851F1"/>
    <w:rsid w:val="00D85683"/>
    <w:rsid w:val="00D85D7B"/>
    <w:rsid w:val="00D85EA4"/>
    <w:rsid w:val="00D864C4"/>
    <w:rsid w:val="00D86FBA"/>
    <w:rsid w:val="00D87656"/>
    <w:rsid w:val="00D87B23"/>
    <w:rsid w:val="00D87CA1"/>
    <w:rsid w:val="00D90D55"/>
    <w:rsid w:val="00D90FBF"/>
    <w:rsid w:val="00D91661"/>
    <w:rsid w:val="00D91B35"/>
    <w:rsid w:val="00D92301"/>
    <w:rsid w:val="00D929A6"/>
    <w:rsid w:val="00D939EA"/>
    <w:rsid w:val="00D939F1"/>
    <w:rsid w:val="00D93C56"/>
    <w:rsid w:val="00D93EE2"/>
    <w:rsid w:val="00D94394"/>
    <w:rsid w:val="00D949AC"/>
    <w:rsid w:val="00D94C17"/>
    <w:rsid w:val="00D95561"/>
    <w:rsid w:val="00D955F0"/>
    <w:rsid w:val="00D95F2D"/>
    <w:rsid w:val="00D96233"/>
    <w:rsid w:val="00D96A16"/>
    <w:rsid w:val="00D96F91"/>
    <w:rsid w:val="00D9743B"/>
    <w:rsid w:val="00D9760C"/>
    <w:rsid w:val="00D97DDA"/>
    <w:rsid w:val="00DA08CF"/>
    <w:rsid w:val="00DA0EAA"/>
    <w:rsid w:val="00DA23DB"/>
    <w:rsid w:val="00DA2D5E"/>
    <w:rsid w:val="00DA2FD3"/>
    <w:rsid w:val="00DA32F8"/>
    <w:rsid w:val="00DA34C1"/>
    <w:rsid w:val="00DA3873"/>
    <w:rsid w:val="00DA3CCA"/>
    <w:rsid w:val="00DA3F05"/>
    <w:rsid w:val="00DA420A"/>
    <w:rsid w:val="00DA423E"/>
    <w:rsid w:val="00DA4805"/>
    <w:rsid w:val="00DA4CAE"/>
    <w:rsid w:val="00DA53BB"/>
    <w:rsid w:val="00DA58E8"/>
    <w:rsid w:val="00DA5DE1"/>
    <w:rsid w:val="00DA7376"/>
    <w:rsid w:val="00DA7FEB"/>
    <w:rsid w:val="00DB0542"/>
    <w:rsid w:val="00DB0BCA"/>
    <w:rsid w:val="00DB0F1B"/>
    <w:rsid w:val="00DB1484"/>
    <w:rsid w:val="00DB14F3"/>
    <w:rsid w:val="00DB2897"/>
    <w:rsid w:val="00DB3C5F"/>
    <w:rsid w:val="00DB3E79"/>
    <w:rsid w:val="00DB44EE"/>
    <w:rsid w:val="00DB4B34"/>
    <w:rsid w:val="00DB5EC6"/>
    <w:rsid w:val="00DB7AB9"/>
    <w:rsid w:val="00DB7DA1"/>
    <w:rsid w:val="00DB7F82"/>
    <w:rsid w:val="00DC069C"/>
    <w:rsid w:val="00DC1131"/>
    <w:rsid w:val="00DC1440"/>
    <w:rsid w:val="00DC16C7"/>
    <w:rsid w:val="00DC1724"/>
    <w:rsid w:val="00DC18DE"/>
    <w:rsid w:val="00DC1A2F"/>
    <w:rsid w:val="00DC29E5"/>
    <w:rsid w:val="00DC2B3F"/>
    <w:rsid w:val="00DC3185"/>
    <w:rsid w:val="00DC44AC"/>
    <w:rsid w:val="00DC46CC"/>
    <w:rsid w:val="00DC4ACD"/>
    <w:rsid w:val="00DC50A7"/>
    <w:rsid w:val="00DC5377"/>
    <w:rsid w:val="00DC5591"/>
    <w:rsid w:val="00DC5B03"/>
    <w:rsid w:val="00DC644C"/>
    <w:rsid w:val="00DC64A7"/>
    <w:rsid w:val="00DC6B1C"/>
    <w:rsid w:val="00DC7082"/>
    <w:rsid w:val="00DC7156"/>
    <w:rsid w:val="00DD0374"/>
    <w:rsid w:val="00DD052B"/>
    <w:rsid w:val="00DD0D73"/>
    <w:rsid w:val="00DD1E9D"/>
    <w:rsid w:val="00DD1EBB"/>
    <w:rsid w:val="00DD201C"/>
    <w:rsid w:val="00DD253C"/>
    <w:rsid w:val="00DD2EC8"/>
    <w:rsid w:val="00DD3929"/>
    <w:rsid w:val="00DD392D"/>
    <w:rsid w:val="00DD5277"/>
    <w:rsid w:val="00DD54AE"/>
    <w:rsid w:val="00DD5DDD"/>
    <w:rsid w:val="00DD60E0"/>
    <w:rsid w:val="00DD69E4"/>
    <w:rsid w:val="00DD71B5"/>
    <w:rsid w:val="00DD77DF"/>
    <w:rsid w:val="00DD794A"/>
    <w:rsid w:val="00DD7D27"/>
    <w:rsid w:val="00DE0736"/>
    <w:rsid w:val="00DE0750"/>
    <w:rsid w:val="00DE0775"/>
    <w:rsid w:val="00DE07AF"/>
    <w:rsid w:val="00DE28F0"/>
    <w:rsid w:val="00DE2C7C"/>
    <w:rsid w:val="00DE30CB"/>
    <w:rsid w:val="00DE331C"/>
    <w:rsid w:val="00DE38AF"/>
    <w:rsid w:val="00DE50B3"/>
    <w:rsid w:val="00DE5D05"/>
    <w:rsid w:val="00DE5EE4"/>
    <w:rsid w:val="00DE7BED"/>
    <w:rsid w:val="00DF1940"/>
    <w:rsid w:val="00DF1EA4"/>
    <w:rsid w:val="00DF2889"/>
    <w:rsid w:val="00DF29D9"/>
    <w:rsid w:val="00DF2CBC"/>
    <w:rsid w:val="00DF2E1E"/>
    <w:rsid w:val="00DF3929"/>
    <w:rsid w:val="00DF3DF1"/>
    <w:rsid w:val="00DF4013"/>
    <w:rsid w:val="00DF41C7"/>
    <w:rsid w:val="00DF44E6"/>
    <w:rsid w:val="00DF5066"/>
    <w:rsid w:val="00DF65D4"/>
    <w:rsid w:val="00DF6831"/>
    <w:rsid w:val="00DF6EB1"/>
    <w:rsid w:val="00DF72F9"/>
    <w:rsid w:val="00E0066D"/>
    <w:rsid w:val="00E00A00"/>
    <w:rsid w:val="00E00D89"/>
    <w:rsid w:val="00E011A1"/>
    <w:rsid w:val="00E0145D"/>
    <w:rsid w:val="00E01B6F"/>
    <w:rsid w:val="00E01D8A"/>
    <w:rsid w:val="00E024D5"/>
    <w:rsid w:val="00E029F5"/>
    <w:rsid w:val="00E03339"/>
    <w:rsid w:val="00E036EB"/>
    <w:rsid w:val="00E03738"/>
    <w:rsid w:val="00E03813"/>
    <w:rsid w:val="00E03971"/>
    <w:rsid w:val="00E03CC3"/>
    <w:rsid w:val="00E03E7D"/>
    <w:rsid w:val="00E03EDE"/>
    <w:rsid w:val="00E03F36"/>
    <w:rsid w:val="00E0456C"/>
    <w:rsid w:val="00E0489E"/>
    <w:rsid w:val="00E04903"/>
    <w:rsid w:val="00E04A4D"/>
    <w:rsid w:val="00E04D7B"/>
    <w:rsid w:val="00E0509A"/>
    <w:rsid w:val="00E05A0A"/>
    <w:rsid w:val="00E05B38"/>
    <w:rsid w:val="00E05DFD"/>
    <w:rsid w:val="00E064DF"/>
    <w:rsid w:val="00E0660C"/>
    <w:rsid w:val="00E07C1D"/>
    <w:rsid w:val="00E1032F"/>
    <w:rsid w:val="00E108DA"/>
    <w:rsid w:val="00E10A64"/>
    <w:rsid w:val="00E10F82"/>
    <w:rsid w:val="00E11418"/>
    <w:rsid w:val="00E12171"/>
    <w:rsid w:val="00E12306"/>
    <w:rsid w:val="00E12EF0"/>
    <w:rsid w:val="00E138E0"/>
    <w:rsid w:val="00E14A4F"/>
    <w:rsid w:val="00E15684"/>
    <w:rsid w:val="00E15BE7"/>
    <w:rsid w:val="00E15C1E"/>
    <w:rsid w:val="00E17745"/>
    <w:rsid w:val="00E177A8"/>
    <w:rsid w:val="00E17836"/>
    <w:rsid w:val="00E17B24"/>
    <w:rsid w:val="00E17FE1"/>
    <w:rsid w:val="00E20D05"/>
    <w:rsid w:val="00E20E2D"/>
    <w:rsid w:val="00E218D4"/>
    <w:rsid w:val="00E22C82"/>
    <w:rsid w:val="00E22FFD"/>
    <w:rsid w:val="00E231E5"/>
    <w:rsid w:val="00E23220"/>
    <w:rsid w:val="00E23ACC"/>
    <w:rsid w:val="00E2429F"/>
    <w:rsid w:val="00E24C6A"/>
    <w:rsid w:val="00E25BAA"/>
    <w:rsid w:val="00E26272"/>
    <w:rsid w:val="00E2649F"/>
    <w:rsid w:val="00E26B33"/>
    <w:rsid w:val="00E270DA"/>
    <w:rsid w:val="00E27617"/>
    <w:rsid w:val="00E27759"/>
    <w:rsid w:val="00E30261"/>
    <w:rsid w:val="00E303E8"/>
    <w:rsid w:val="00E30ADC"/>
    <w:rsid w:val="00E30BB0"/>
    <w:rsid w:val="00E30DE1"/>
    <w:rsid w:val="00E31BE9"/>
    <w:rsid w:val="00E31C55"/>
    <w:rsid w:val="00E31C6B"/>
    <w:rsid w:val="00E3208C"/>
    <w:rsid w:val="00E32909"/>
    <w:rsid w:val="00E3383D"/>
    <w:rsid w:val="00E33EF3"/>
    <w:rsid w:val="00E341BB"/>
    <w:rsid w:val="00E34A58"/>
    <w:rsid w:val="00E34C64"/>
    <w:rsid w:val="00E34D38"/>
    <w:rsid w:val="00E34D77"/>
    <w:rsid w:val="00E34F14"/>
    <w:rsid w:val="00E35358"/>
    <w:rsid w:val="00E35391"/>
    <w:rsid w:val="00E35892"/>
    <w:rsid w:val="00E3649C"/>
    <w:rsid w:val="00E36D05"/>
    <w:rsid w:val="00E36D6E"/>
    <w:rsid w:val="00E37A82"/>
    <w:rsid w:val="00E37E72"/>
    <w:rsid w:val="00E4097A"/>
    <w:rsid w:val="00E40D84"/>
    <w:rsid w:val="00E4171F"/>
    <w:rsid w:val="00E41A19"/>
    <w:rsid w:val="00E42092"/>
    <w:rsid w:val="00E4257B"/>
    <w:rsid w:val="00E4275A"/>
    <w:rsid w:val="00E4276E"/>
    <w:rsid w:val="00E4294D"/>
    <w:rsid w:val="00E42B3A"/>
    <w:rsid w:val="00E43AB2"/>
    <w:rsid w:val="00E43CB4"/>
    <w:rsid w:val="00E43F95"/>
    <w:rsid w:val="00E44382"/>
    <w:rsid w:val="00E443C2"/>
    <w:rsid w:val="00E444A7"/>
    <w:rsid w:val="00E445ED"/>
    <w:rsid w:val="00E44C5D"/>
    <w:rsid w:val="00E44D17"/>
    <w:rsid w:val="00E44D60"/>
    <w:rsid w:val="00E44E42"/>
    <w:rsid w:val="00E45554"/>
    <w:rsid w:val="00E45BDB"/>
    <w:rsid w:val="00E4610E"/>
    <w:rsid w:val="00E4632B"/>
    <w:rsid w:val="00E4694E"/>
    <w:rsid w:val="00E46C09"/>
    <w:rsid w:val="00E47662"/>
    <w:rsid w:val="00E4773E"/>
    <w:rsid w:val="00E477B3"/>
    <w:rsid w:val="00E47BCA"/>
    <w:rsid w:val="00E47DF6"/>
    <w:rsid w:val="00E509AC"/>
    <w:rsid w:val="00E50D68"/>
    <w:rsid w:val="00E50DAC"/>
    <w:rsid w:val="00E513C1"/>
    <w:rsid w:val="00E5156A"/>
    <w:rsid w:val="00E51EB2"/>
    <w:rsid w:val="00E53700"/>
    <w:rsid w:val="00E53FD3"/>
    <w:rsid w:val="00E5472E"/>
    <w:rsid w:val="00E54AA6"/>
    <w:rsid w:val="00E551C7"/>
    <w:rsid w:val="00E5563C"/>
    <w:rsid w:val="00E56015"/>
    <w:rsid w:val="00E562BB"/>
    <w:rsid w:val="00E567A1"/>
    <w:rsid w:val="00E5699C"/>
    <w:rsid w:val="00E56D74"/>
    <w:rsid w:val="00E57A6F"/>
    <w:rsid w:val="00E57FCE"/>
    <w:rsid w:val="00E60182"/>
    <w:rsid w:val="00E60B4B"/>
    <w:rsid w:val="00E60E6F"/>
    <w:rsid w:val="00E61203"/>
    <w:rsid w:val="00E61434"/>
    <w:rsid w:val="00E62787"/>
    <w:rsid w:val="00E62CFB"/>
    <w:rsid w:val="00E62D4F"/>
    <w:rsid w:val="00E631BE"/>
    <w:rsid w:val="00E63E53"/>
    <w:rsid w:val="00E64329"/>
    <w:rsid w:val="00E644AC"/>
    <w:rsid w:val="00E64671"/>
    <w:rsid w:val="00E646CD"/>
    <w:rsid w:val="00E64EB8"/>
    <w:rsid w:val="00E64F2E"/>
    <w:rsid w:val="00E652A7"/>
    <w:rsid w:val="00E65313"/>
    <w:rsid w:val="00E65366"/>
    <w:rsid w:val="00E6556B"/>
    <w:rsid w:val="00E65766"/>
    <w:rsid w:val="00E65823"/>
    <w:rsid w:val="00E65ABF"/>
    <w:rsid w:val="00E6636E"/>
    <w:rsid w:val="00E66A33"/>
    <w:rsid w:val="00E67262"/>
    <w:rsid w:val="00E674E3"/>
    <w:rsid w:val="00E67980"/>
    <w:rsid w:val="00E67B6F"/>
    <w:rsid w:val="00E67F74"/>
    <w:rsid w:val="00E7012A"/>
    <w:rsid w:val="00E70566"/>
    <w:rsid w:val="00E70AF9"/>
    <w:rsid w:val="00E70D62"/>
    <w:rsid w:val="00E7131B"/>
    <w:rsid w:val="00E71B82"/>
    <w:rsid w:val="00E7202B"/>
    <w:rsid w:val="00E725EE"/>
    <w:rsid w:val="00E726BD"/>
    <w:rsid w:val="00E727BA"/>
    <w:rsid w:val="00E72AAD"/>
    <w:rsid w:val="00E72B4F"/>
    <w:rsid w:val="00E73929"/>
    <w:rsid w:val="00E74197"/>
    <w:rsid w:val="00E747C0"/>
    <w:rsid w:val="00E75424"/>
    <w:rsid w:val="00E75803"/>
    <w:rsid w:val="00E76074"/>
    <w:rsid w:val="00E7789E"/>
    <w:rsid w:val="00E77AF5"/>
    <w:rsid w:val="00E80765"/>
    <w:rsid w:val="00E8110F"/>
    <w:rsid w:val="00E817CE"/>
    <w:rsid w:val="00E836F8"/>
    <w:rsid w:val="00E83B04"/>
    <w:rsid w:val="00E842AE"/>
    <w:rsid w:val="00E84934"/>
    <w:rsid w:val="00E85509"/>
    <w:rsid w:val="00E85599"/>
    <w:rsid w:val="00E86014"/>
    <w:rsid w:val="00E86C1D"/>
    <w:rsid w:val="00E86ED4"/>
    <w:rsid w:val="00E871AC"/>
    <w:rsid w:val="00E87334"/>
    <w:rsid w:val="00E87626"/>
    <w:rsid w:val="00E9014C"/>
    <w:rsid w:val="00E903B7"/>
    <w:rsid w:val="00E9061F"/>
    <w:rsid w:val="00E90CAA"/>
    <w:rsid w:val="00E90EBD"/>
    <w:rsid w:val="00E91034"/>
    <w:rsid w:val="00E91689"/>
    <w:rsid w:val="00E916C0"/>
    <w:rsid w:val="00E917A9"/>
    <w:rsid w:val="00E91D05"/>
    <w:rsid w:val="00E924CC"/>
    <w:rsid w:val="00E92E36"/>
    <w:rsid w:val="00E9306C"/>
    <w:rsid w:val="00E93853"/>
    <w:rsid w:val="00E94FAE"/>
    <w:rsid w:val="00E96046"/>
    <w:rsid w:val="00E9618D"/>
    <w:rsid w:val="00E964D7"/>
    <w:rsid w:val="00E971BF"/>
    <w:rsid w:val="00E9781C"/>
    <w:rsid w:val="00EA06F6"/>
    <w:rsid w:val="00EA073D"/>
    <w:rsid w:val="00EA0999"/>
    <w:rsid w:val="00EA0ACE"/>
    <w:rsid w:val="00EA0CA6"/>
    <w:rsid w:val="00EA18B6"/>
    <w:rsid w:val="00EA1D27"/>
    <w:rsid w:val="00EA1EB6"/>
    <w:rsid w:val="00EA300E"/>
    <w:rsid w:val="00EA3512"/>
    <w:rsid w:val="00EA4779"/>
    <w:rsid w:val="00EA4806"/>
    <w:rsid w:val="00EA5453"/>
    <w:rsid w:val="00EA5985"/>
    <w:rsid w:val="00EA646B"/>
    <w:rsid w:val="00EA6A6A"/>
    <w:rsid w:val="00EA6E12"/>
    <w:rsid w:val="00EA7B2F"/>
    <w:rsid w:val="00EA7FEF"/>
    <w:rsid w:val="00EB04FC"/>
    <w:rsid w:val="00EB0E9E"/>
    <w:rsid w:val="00EB10DD"/>
    <w:rsid w:val="00EB1123"/>
    <w:rsid w:val="00EB2216"/>
    <w:rsid w:val="00EB33BC"/>
    <w:rsid w:val="00EB3415"/>
    <w:rsid w:val="00EB3C3C"/>
    <w:rsid w:val="00EB48AA"/>
    <w:rsid w:val="00EB4A16"/>
    <w:rsid w:val="00EB4ADC"/>
    <w:rsid w:val="00EB4C1C"/>
    <w:rsid w:val="00EB51C3"/>
    <w:rsid w:val="00EB5784"/>
    <w:rsid w:val="00EB5A36"/>
    <w:rsid w:val="00EB6244"/>
    <w:rsid w:val="00EB65A8"/>
    <w:rsid w:val="00EB7056"/>
    <w:rsid w:val="00EB73D4"/>
    <w:rsid w:val="00EB7AC7"/>
    <w:rsid w:val="00EB7CE3"/>
    <w:rsid w:val="00EC07F8"/>
    <w:rsid w:val="00EC0BCC"/>
    <w:rsid w:val="00EC0DB7"/>
    <w:rsid w:val="00EC2613"/>
    <w:rsid w:val="00EC350D"/>
    <w:rsid w:val="00EC3B01"/>
    <w:rsid w:val="00EC47E6"/>
    <w:rsid w:val="00EC4A85"/>
    <w:rsid w:val="00EC4DB4"/>
    <w:rsid w:val="00EC5D59"/>
    <w:rsid w:val="00EC6168"/>
    <w:rsid w:val="00ED0943"/>
    <w:rsid w:val="00ED09F6"/>
    <w:rsid w:val="00ED1779"/>
    <w:rsid w:val="00ED1A95"/>
    <w:rsid w:val="00ED1D8E"/>
    <w:rsid w:val="00ED24A6"/>
    <w:rsid w:val="00ED2791"/>
    <w:rsid w:val="00ED297F"/>
    <w:rsid w:val="00ED32F8"/>
    <w:rsid w:val="00ED3F49"/>
    <w:rsid w:val="00ED47E5"/>
    <w:rsid w:val="00ED4831"/>
    <w:rsid w:val="00ED4A5E"/>
    <w:rsid w:val="00ED4BB1"/>
    <w:rsid w:val="00ED4E10"/>
    <w:rsid w:val="00ED5391"/>
    <w:rsid w:val="00ED5519"/>
    <w:rsid w:val="00ED6633"/>
    <w:rsid w:val="00ED6C44"/>
    <w:rsid w:val="00ED703D"/>
    <w:rsid w:val="00ED720B"/>
    <w:rsid w:val="00ED7F45"/>
    <w:rsid w:val="00EE0478"/>
    <w:rsid w:val="00EE04E2"/>
    <w:rsid w:val="00EE0639"/>
    <w:rsid w:val="00EE0741"/>
    <w:rsid w:val="00EE0AD1"/>
    <w:rsid w:val="00EE0B52"/>
    <w:rsid w:val="00EE1574"/>
    <w:rsid w:val="00EE187A"/>
    <w:rsid w:val="00EE1BB2"/>
    <w:rsid w:val="00EE2AE0"/>
    <w:rsid w:val="00EE31FF"/>
    <w:rsid w:val="00EE451C"/>
    <w:rsid w:val="00EE45E7"/>
    <w:rsid w:val="00EE4C1A"/>
    <w:rsid w:val="00EE60D5"/>
    <w:rsid w:val="00EE63DF"/>
    <w:rsid w:val="00EE68E1"/>
    <w:rsid w:val="00EE6B27"/>
    <w:rsid w:val="00EE6DF6"/>
    <w:rsid w:val="00EE6E2E"/>
    <w:rsid w:val="00EE6FB1"/>
    <w:rsid w:val="00EF04F2"/>
    <w:rsid w:val="00EF0658"/>
    <w:rsid w:val="00EF0D06"/>
    <w:rsid w:val="00EF0F21"/>
    <w:rsid w:val="00EF21FB"/>
    <w:rsid w:val="00EF2CF3"/>
    <w:rsid w:val="00EF2E03"/>
    <w:rsid w:val="00EF303A"/>
    <w:rsid w:val="00EF446E"/>
    <w:rsid w:val="00EF44EF"/>
    <w:rsid w:val="00EF483D"/>
    <w:rsid w:val="00EF5194"/>
    <w:rsid w:val="00EF67FF"/>
    <w:rsid w:val="00EF6C00"/>
    <w:rsid w:val="00EF6D00"/>
    <w:rsid w:val="00F0042A"/>
    <w:rsid w:val="00F00820"/>
    <w:rsid w:val="00F00A41"/>
    <w:rsid w:val="00F011E8"/>
    <w:rsid w:val="00F0152E"/>
    <w:rsid w:val="00F01555"/>
    <w:rsid w:val="00F01838"/>
    <w:rsid w:val="00F01999"/>
    <w:rsid w:val="00F01A9B"/>
    <w:rsid w:val="00F01D1E"/>
    <w:rsid w:val="00F026FC"/>
    <w:rsid w:val="00F02D8B"/>
    <w:rsid w:val="00F02E2A"/>
    <w:rsid w:val="00F03C30"/>
    <w:rsid w:val="00F03C70"/>
    <w:rsid w:val="00F040C0"/>
    <w:rsid w:val="00F04B01"/>
    <w:rsid w:val="00F05361"/>
    <w:rsid w:val="00F06CB7"/>
    <w:rsid w:val="00F07316"/>
    <w:rsid w:val="00F07352"/>
    <w:rsid w:val="00F10217"/>
    <w:rsid w:val="00F11323"/>
    <w:rsid w:val="00F11777"/>
    <w:rsid w:val="00F11F7B"/>
    <w:rsid w:val="00F11FAB"/>
    <w:rsid w:val="00F129BD"/>
    <w:rsid w:val="00F12EEB"/>
    <w:rsid w:val="00F12F13"/>
    <w:rsid w:val="00F134D0"/>
    <w:rsid w:val="00F13513"/>
    <w:rsid w:val="00F1358D"/>
    <w:rsid w:val="00F13B73"/>
    <w:rsid w:val="00F147EF"/>
    <w:rsid w:val="00F14B60"/>
    <w:rsid w:val="00F153F5"/>
    <w:rsid w:val="00F15527"/>
    <w:rsid w:val="00F1569F"/>
    <w:rsid w:val="00F15F5D"/>
    <w:rsid w:val="00F163FA"/>
    <w:rsid w:val="00F164F7"/>
    <w:rsid w:val="00F1656B"/>
    <w:rsid w:val="00F203D7"/>
    <w:rsid w:val="00F2080C"/>
    <w:rsid w:val="00F21318"/>
    <w:rsid w:val="00F2196A"/>
    <w:rsid w:val="00F21ECA"/>
    <w:rsid w:val="00F21F72"/>
    <w:rsid w:val="00F2209B"/>
    <w:rsid w:val="00F22398"/>
    <w:rsid w:val="00F22745"/>
    <w:rsid w:val="00F22B61"/>
    <w:rsid w:val="00F247AF"/>
    <w:rsid w:val="00F24AC2"/>
    <w:rsid w:val="00F25A1F"/>
    <w:rsid w:val="00F25C21"/>
    <w:rsid w:val="00F25E75"/>
    <w:rsid w:val="00F260DF"/>
    <w:rsid w:val="00F261C5"/>
    <w:rsid w:val="00F26423"/>
    <w:rsid w:val="00F26A8F"/>
    <w:rsid w:val="00F27F52"/>
    <w:rsid w:val="00F3031E"/>
    <w:rsid w:val="00F31A9D"/>
    <w:rsid w:val="00F32464"/>
    <w:rsid w:val="00F32DD6"/>
    <w:rsid w:val="00F32EED"/>
    <w:rsid w:val="00F3327A"/>
    <w:rsid w:val="00F33C2F"/>
    <w:rsid w:val="00F33D6C"/>
    <w:rsid w:val="00F3444B"/>
    <w:rsid w:val="00F347B3"/>
    <w:rsid w:val="00F34B6D"/>
    <w:rsid w:val="00F34E2F"/>
    <w:rsid w:val="00F34E52"/>
    <w:rsid w:val="00F360BB"/>
    <w:rsid w:val="00F36476"/>
    <w:rsid w:val="00F36BF5"/>
    <w:rsid w:val="00F37118"/>
    <w:rsid w:val="00F377D5"/>
    <w:rsid w:val="00F37C5B"/>
    <w:rsid w:val="00F4047D"/>
    <w:rsid w:val="00F40613"/>
    <w:rsid w:val="00F407BE"/>
    <w:rsid w:val="00F40FBB"/>
    <w:rsid w:val="00F41139"/>
    <w:rsid w:val="00F41ECC"/>
    <w:rsid w:val="00F427D4"/>
    <w:rsid w:val="00F42C79"/>
    <w:rsid w:val="00F4382B"/>
    <w:rsid w:val="00F43A0B"/>
    <w:rsid w:val="00F44499"/>
    <w:rsid w:val="00F44621"/>
    <w:rsid w:val="00F451CB"/>
    <w:rsid w:val="00F45698"/>
    <w:rsid w:val="00F458F4"/>
    <w:rsid w:val="00F46A3A"/>
    <w:rsid w:val="00F46D8E"/>
    <w:rsid w:val="00F46E24"/>
    <w:rsid w:val="00F47092"/>
    <w:rsid w:val="00F4732E"/>
    <w:rsid w:val="00F47BE4"/>
    <w:rsid w:val="00F504A9"/>
    <w:rsid w:val="00F504D3"/>
    <w:rsid w:val="00F50FBF"/>
    <w:rsid w:val="00F5107E"/>
    <w:rsid w:val="00F52187"/>
    <w:rsid w:val="00F52FED"/>
    <w:rsid w:val="00F530F6"/>
    <w:rsid w:val="00F53590"/>
    <w:rsid w:val="00F53625"/>
    <w:rsid w:val="00F53A48"/>
    <w:rsid w:val="00F53FCE"/>
    <w:rsid w:val="00F543C2"/>
    <w:rsid w:val="00F5472F"/>
    <w:rsid w:val="00F54820"/>
    <w:rsid w:val="00F54E1A"/>
    <w:rsid w:val="00F54E4B"/>
    <w:rsid w:val="00F55939"/>
    <w:rsid w:val="00F55E6B"/>
    <w:rsid w:val="00F57F45"/>
    <w:rsid w:val="00F61D44"/>
    <w:rsid w:val="00F61FD7"/>
    <w:rsid w:val="00F62684"/>
    <w:rsid w:val="00F62D6E"/>
    <w:rsid w:val="00F635A9"/>
    <w:rsid w:val="00F63A12"/>
    <w:rsid w:val="00F64522"/>
    <w:rsid w:val="00F649FB"/>
    <w:rsid w:val="00F66661"/>
    <w:rsid w:val="00F66719"/>
    <w:rsid w:val="00F677B9"/>
    <w:rsid w:val="00F70B5F"/>
    <w:rsid w:val="00F7118D"/>
    <w:rsid w:val="00F715E2"/>
    <w:rsid w:val="00F71D16"/>
    <w:rsid w:val="00F71F52"/>
    <w:rsid w:val="00F722C3"/>
    <w:rsid w:val="00F7248C"/>
    <w:rsid w:val="00F72A69"/>
    <w:rsid w:val="00F72D70"/>
    <w:rsid w:val="00F730D4"/>
    <w:rsid w:val="00F744A3"/>
    <w:rsid w:val="00F75661"/>
    <w:rsid w:val="00F75D5D"/>
    <w:rsid w:val="00F75E7D"/>
    <w:rsid w:val="00F76F42"/>
    <w:rsid w:val="00F77069"/>
    <w:rsid w:val="00F773EE"/>
    <w:rsid w:val="00F80CCD"/>
    <w:rsid w:val="00F810FC"/>
    <w:rsid w:val="00F81261"/>
    <w:rsid w:val="00F8169C"/>
    <w:rsid w:val="00F81D8F"/>
    <w:rsid w:val="00F8289D"/>
    <w:rsid w:val="00F829F3"/>
    <w:rsid w:val="00F83415"/>
    <w:rsid w:val="00F83D31"/>
    <w:rsid w:val="00F84335"/>
    <w:rsid w:val="00F84867"/>
    <w:rsid w:val="00F85153"/>
    <w:rsid w:val="00F867BB"/>
    <w:rsid w:val="00F86A88"/>
    <w:rsid w:val="00F86B22"/>
    <w:rsid w:val="00F86CD2"/>
    <w:rsid w:val="00F86CF6"/>
    <w:rsid w:val="00F879AB"/>
    <w:rsid w:val="00F9060F"/>
    <w:rsid w:val="00F9110F"/>
    <w:rsid w:val="00F91348"/>
    <w:rsid w:val="00F92576"/>
    <w:rsid w:val="00F929CD"/>
    <w:rsid w:val="00F92B9C"/>
    <w:rsid w:val="00F92CA8"/>
    <w:rsid w:val="00F93224"/>
    <w:rsid w:val="00F93344"/>
    <w:rsid w:val="00F93385"/>
    <w:rsid w:val="00F93555"/>
    <w:rsid w:val="00F93619"/>
    <w:rsid w:val="00F9377A"/>
    <w:rsid w:val="00F93AD8"/>
    <w:rsid w:val="00F949CA"/>
    <w:rsid w:val="00F954A9"/>
    <w:rsid w:val="00F956B2"/>
    <w:rsid w:val="00F95839"/>
    <w:rsid w:val="00F9586B"/>
    <w:rsid w:val="00F95B03"/>
    <w:rsid w:val="00F95BBB"/>
    <w:rsid w:val="00F965D1"/>
    <w:rsid w:val="00F96B31"/>
    <w:rsid w:val="00F97194"/>
    <w:rsid w:val="00F972AC"/>
    <w:rsid w:val="00F97AB6"/>
    <w:rsid w:val="00FA05CF"/>
    <w:rsid w:val="00FA066B"/>
    <w:rsid w:val="00FA0E1F"/>
    <w:rsid w:val="00FA0F51"/>
    <w:rsid w:val="00FA1583"/>
    <w:rsid w:val="00FA19F0"/>
    <w:rsid w:val="00FA1AEC"/>
    <w:rsid w:val="00FA2A3C"/>
    <w:rsid w:val="00FA2A81"/>
    <w:rsid w:val="00FA3CED"/>
    <w:rsid w:val="00FA3DA3"/>
    <w:rsid w:val="00FA404F"/>
    <w:rsid w:val="00FA4302"/>
    <w:rsid w:val="00FA4BCA"/>
    <w:rsid w:val="00FA50A6"/>
    <w:rsid w:val="00FA50FC"/>
    <w:rsid w:val="00FA5421"/>
    <w:rsid w:val="00FA654E"/>
    <w:rsid w:val="00FA6FD3"/>
    <w:rsid w:val="00FA768B"/>
    <w:rsid w:val="00FA774D"/>
    <w:rsid w:val="00FA7B5A"/>
    <w:rsid w:val="00FA7C5D"/>
    <w:rsid w:val="00FA7D61"/>
    <w:rsid w:val="00FB02BD"/>
    <w:rsid w:val="00FB17CB"/>
    <w:rsid w:val="00FB1AC4"/>
    <w:rsid w:val="00FB1CF1"/>
    <w:rsid w:val="00FB278B"/>
    <w:rsid w:val="00FB2C70"/>
    <w:rsid w:val="00FB2ED0"/>
    <w:rsid w:val="00FB3143"/>
    <w:rsid w:val="00FB3158"/>
    <w:rsid w:val="00FB407F"/>
    <w:rsid w:val="00FB4297"/>
    <w:rsid w:val="00FB595B"/>
    <w:rsid w:val="00FB62F5"/>
    <w:rsid w:val="00FB7214"/>
    <w:rsid w:val="00FB735D"/>
    <w:rsid w:val="00FB773A"/>
    <w:rsid w:val="00FB794A"/>
    <w:rsid w:val="00FB7DFC"/>
    <w:rsid w:val="00FB7EBD"/>
    <w:rsid w:val="00FC00FD"/>
    <w:rsid w:val="00FC1309"/>
    <w:rsid w:val="00FC1461"/>
    <w:rsid w:val="00FC1600"/>
    <w:rsid w:val="00FC2A4F"/>
    <w:rsid w:val="00FC2DCA"/>
    <w:rsid w:val="00FC38F8"/>
    <w:rsid w:val="00FC4367"/>
    <w:rsid w:val="00FC44E6"/>
    <w:rsid w:val="00FC4F1C"/>
    <w:rsid w:val="00FC52B2"/>
    <w:rsid w:val="00FC53B1"/>
    <w:rsid w:val="00FC600B"/>
    <w:rsid w:val="00FC626C"/>
    <w:rsid w:val="00FC76A4"/>
    <w:rsid w:val="00FC7745"/>
    <w:rsid w:val="00FC7A46"/>
    <w:rsid w:val="00FD0458"/>
    <w:rsid w:val="00FD0A0C"/>
    <w:rsid w:val="00FD1670"/>
    <w:rsid w:val="00FD1B8D"/>
    <w:rsid w:val="00FD1D64"/>
    <w:rsid w:val="00FD3307"/>
    <w:rsid w:val="00FD3415"/>
    <w:rsid w:val="00FD4076"/>
    <w:rsid w:val="00FD4428"/>
    <w:rsid w:val="00FD44F1"/>
    <w:rsid w:val="00FD465B"/>
    <w:rsid w:val="00FD4D87"/>
    <w:rsid w:val="00FD4EDC"/>
    <w:rsid w:val="00FD53E6"/>
    <w:rsid w:val="00FD585A"/>
    <w:rsid w:val="00FD5D74"/>
    <w:rsid w:val="00FD612A"/>
    <w:rsid w:val="00FD627C"/>
    <w:rsid w:val="00FD64E5"/>
    <w:rsid w:val="00FD732E"/>
    <w:rsid w:val="00FD780E"/>
    <w:rsid w:val="00FD7987"/>
    <w:rsid w:val="00FD7FAA"/>
    <w:rsid w:val="00FE02B2"/>
    <w:rsid w:val="00FE05B4"/>
    <w:rsid w:val="00FE0876"/>
    <w:rsid w:val="00FE089B"/>
    <w:rsid w:val="00FE0D3B"/>
    <w:rsid w:val="00FE1731"/>
    <w:rsid w:val="00FE1D8E"/>
    <w:rsid w:val="00FE2A06"/>
    <w:rsid w:val="00FE35E1"/>
    <w:rsid w:val="00FE47CA"/>
    <w:rsid w:val="00FE4D76"/>
    <w:rsid w:val="00FE4F1B"/>
    <w:rsid w:val="00FE56A1"/>
    <w:rsid w:val="00FE5AEB"/>
    <w:rsid w:val="00FE5EAE"/>
    <w:rsid w:val="00FE6EEB"/>
    <w:rsid w:val="00FE73BC"/>
    <w:rsid w:val="00FE76A7"/>
    <w:rsid w:val="00FE7AC4"/>
    <w:rsid w:val="00FE7C1E"/>
    <w:rsid w:val="00FE7C70"/>
    <w:rsid w:val="00FF0300"/>
    <w:rsid w:val="00FF065D"/>
    <w:rsid w:val="00FF08D6"/>
    <w:rsid w:val="00FF09DE"/>
    <w:rsid w:val="00FF0B87"/>
    <w:rsid w:val="00FF14AA"/>
    <w:rsid w:val="00FF1DAE"/>
    <w:rsid w:val="00FF1F9D"/>
    <w:rsid w:val="00FF20F6"/>
    <w:rsid w:val="00FF28B5"/>
    <w:rsid w:val="00FF308F"/>
    <w:rsid w:val="00FF4008"/>
    <w:rsid w:val="00FF4B76"/>
    <w:rsid w:val="00FF4DED"/>
    <w:rsid w:val="00FF4E73"/>
    <w:rsid w:val="00FF4EFD"/>
    <w:rsid w:val="00FF52E1"/>
    <w:rsid w:val="00FF5C72"/>
    <w:rsid w:val="00FF5DA2"/>
    <w:rsid w:val="00FF5F03"/>
    <w:rsid w:val="00FF5F10"/>
    <w:rsid w:val="00FF5FE3"/>
    <w:rsid w:val="00FF6E56"/>
    <w:rsid w:val="00FF7140"/>
    <w:rsid w:val="00FF72F0"/>
    <w:rsid w:val="00FF76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747688"/>
  <w15:docId w15:val="{BE42FD2D-6621-46AA-8D0E-07FD930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3B"/>
    <w:pPr>
      <w:widowControl w:val="0"/>
      <w:suppressAutoHyphens/>
    </w:pPr>
    <w:rPr>
      <w:lang w:val="en-US"/>
    </w:r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uiPriority w:val="9"/>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lang w:val="pt-BR"/>
    </w:rPr>
  </w:style>
  <w:style w:type="paragraph" w:styleId="Ttulo7">
    <w:name w:val="heading 7"/>
    <w:basedOn w:val="Normal"/>
    <w:next w:val="Normal"/>
    <w:link w:val="Ttulo7Char"/>
    <w:uiPriority w:val="9"/>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uiPriority w:val="9"/>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uiPriority w:val="9"/>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encabezado"/>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uiPriority w:val="99"/>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39"/>
    <w:rsid w:val="00B50E7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Parágrafo da Lista2,Colorful List - Accent 11"/>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encabezado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uiPriority w:val="9"/>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0">
    <w:name w:val="Corpo de texto 2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Parágrafo da Lista2 Char,Colorful List - Accent 11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F3E66"/>
    <w:rPr>
      <w:i/>
      <w:iCs/>
    </w:rPr>
  </w:style>
  <w:style w:type="paragraph" w:styleId="SemEspaamento">
    <w:name w:val="No Spacing"/>
    <w:link w:val="SemEspaamentoChar"/>
    <w:uiPriority w:val="1"/>
    <w:qFormat/>
    <w:rsid w:val="00A5144E"/>
    <w:rPr>
      <w:rFonts w:ascii="Calibri" w:eastAsia="Calibri" w:hAnsi="Calibri"/>
      <w:sz w:val="22"/>
      <w:szCs w:val="22"/>
      <w:lang w:eastAsia="en-US"/>
    </w:rPr>
  </w:style>
  <w:style w:type="paragraph" w:customStyle="1" w:styleId="m394357461800129029gmail-msolistparagraph">
    <w:name w:val="m_394357461800129029gmail-msolistparagraph"/>
    <w:basedOn w:val="Normal"/>
    <w:rsid w:val="00F4382B"/>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011283"/>
    <w:pPr>
      <w:shd w:val="clear" w:color="auto" w:fill="FFFFFF" w:themeFill="background1"/>
      <w:tabs>
        <w:tab w:val="right" w:leader="dot" w:pos="9627"/>
      </w:tabs>
      <w:spacing w:line="240" w:lineRule="atLeast"/>
    </w:pPr>
    <w:rPr>
      <w:rFonts w:ascii="Arial" w:hAnsi="Arial"/>
      <w:sz w:val="18"/>
    </w:rPr>
  </w:style>
  <w:style w:type="paragraph" w:customStyle="1" w:styleId="TextoPargrafo">
    <w:name w:val="Texto Parágrafo"/>
    <w:basedOn w:val="Normal"/>
    <w:rsid w:val="003A641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3A641D"/>
  </w:style>
  <w:style w:type="paragraph" w:customStyle="1" w:styleId="Corpodetexto22">
    <w:name w:val="Corpo de texto 22"/>
    <w:basedOn w:val="Normal"/>
    <w:rsid w:val="003A641D"/>
    <w:pPr>
      <w:widowControl/>
      <w:spacing w:after="240"/>
      <w:jc w:val="center"/>
    </w:pPr>
    <w:rPr>
      <w:b/>
      <w:lang w:val="pt-BR" w:eastAsia="zh-CN"/>
    </w:rPr>
  </w:style>
  <w:style w:type="character" w:customStyle="1" w:styleId="apple-converted-space">
    <w:name w:val="apple-converted-space"/>
    <w:basedOn w:val="Fontepargpadro"/>
    <w:rsid w:val="003A641D"/>
  </w:style>
  <w:style w:type="character" w:customStyle="1" w:styleId="Ttulo2Char">
    <w:name w:val="Título 2 Char"/>
    <w:link w:val="Ttulo2"/>
    <w:uiPriority w:val="9"/>
    <w:rsid w:val="003A641D"/>
    <w:rPr>
      <w:rFonts w:ascii="Arial" w:hAnsi="Arial"/>
      <w:b/>
      <w:color w:val="000000"/>
      <w:sz w:val="22"/>
    </w:rPr>
  </w:style>
  <w:style w:type="character" w:customStyle="1" w:styleId="Ttulo4Char">
    <w:name w:val="Título 4 Char"/>
    <w:link w:val="Ttulo4"/>
    <w:uiPriority w:val="9"/>
    <w:rsid w:val="003A641D"/>
    <w:rPr>
      <w:rFonts w:ascii="Arial" w:hAnsi="Arial"/>
      <w:sz w:val="40"/>
      <w:lang w:val="en-US"/>
    </w:rPr>
  </w:style>
  <w:style w:type="character" w:customStyle="1" w:styleId="Ttulo6Char">
    <w:name w:val="Título 6 Char"/>
    <w:link w:val="Ttulo6"/>
    <w:rsid w:val="003A641D"/>
    <w:rPr>
      <w:rFonts w:ascii="Arial" w:hAnsi="Arial"/>
      <w:b/>
      <w:sz w:val="22"/>
    </w:rPr>
  </w:style>
  <w:style w:type="character" w:customStyle="1" w:styleId="Ttulo7Char">
    <w:name w:val="Título 7 Char"/>
    <w:link w:val="Ttulo7"/>
    <w:uiPriority w:val="9"/>
    <w:rsid w:val="003A641D"/>
    <w:rPr>
      <w:rFonts w:ascii="Arial" w:hAnsi="Arial"/>
      <w:b/>
      <w:sz w:val="22"/>
    </w:rPr>
  </w:style>
  <w:style w:type="character" w:customStyle="1" w:styleId="Ttulo8Char">
    <w:name w:val="Título 8 Char"/>
    <w:link w:val="Ttulo8"/>
    <w:uiPriority w:val="9"/>
    <w:rsid w:val="003A641D"/>
    <w:rPr>
      <w:rFonts w:ascii="Arial" w:hAnsi="Arial" w:cs="Arial"/>
      <w:b/>
      <w:sz w:val="22"/>
    </w:rPr>
  </w:style>
  <w:style w:type="character" w:customStyle="1" w:styleId="Ttulo9Char">
    <w:name w:val="Título 9 Char"/>
    <w:link w:val="Ttulo9"/>
    <w:uiPriority w:val="9"/>
    <w:rsid w:val="003A641D"/>
    <w:rPr>
      <w:rFonts w:ascii="Ottawa" w:hAnsi="Ottawa"/>
      <w:b/>
      <w:sz w:val="22"/>
      <w:shd w:val="pct20" w:color="000000" w:fill="FFFFFF"/>
    </w:rPr>
  </w:style>
  <w:style w:type="paragraph" w:styleId="Legenda">
    <w:name w:val="caption"/>
    <w:basedOn w:val="Normal"/>
    <w:next w:val="Normal"/>
    <w:qFormat/>
    <w:rsid w:val="003A641D"/>
    <w:pPr>
      <w:widowControl/>
      <w:suppressAutoHyphens w:val="0"/>
      <w:ind w:right="193"/>
      <w:jc w:val="center"/>
    </w:pPr>
    <w:rPr>
      <w:rFonts w:eastAsia="Batang"/>
      <w:b/>
      <w:sz w:val="26"/>
      <w:lang w:val="pt-BR"/>
    </w:rPr>
  </w:style>
  <w:style w:type="character" w:customStyle="1" w:styleId="CorpodetextoChar">
    <w:name w:val="Corpo de texto Char"/>
    <w:link w:val="Corpodetexto"/>
    <w:rsid w:val="003A641D"/>
    <w:rPr>
      <w:lang w:val="en-US"/>
    </w:rPr>
  </w:style>
  <w:style w:type="paragraph" w:styleId="MapadoDocumento">
    <w:name w:val="Document Map"/>
    <w:basedOn w:val="Normal"/>
    <w:link w:val="MapadoDocumentoChar"/>
    <w:rsid w:val="003A641D"/>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basedOn w:val="Fontepargpadro"/>
    <w:link w:val="MapadoDocumento"/>
    <w:rsid w:val="003A641D"/>
    <w:rPr>
      <w:rFonts w:ascii="Tahoma" w:eastAsia="Batang" w:hAnsi="Tahoma"/>
      <w:sz w:val="24"/>
      <w:szCs w:val="24"/>
      <w:shd w:val="clear" w:color="auto" w:fill="000080"/>
    </w:rPr>
  </w:style>
  <w:style w:type="character" w:customStyle="1" w:styleId="highlight">
    <w:name w:val="highlight"/>
    <w:basedOn w:val="Fontepargpadro"/>
    <w:rsid w:val="003A641D"/>
  </w:style>
  <w:style w:type="character" w:customStyle="1" w:styleId="Meno1">
    <w:name w:val="Menção1"/>
    <w:uiPriority w:val="99"/>
    <w:semiHidden/>
    <w:unhideWhenUsed/>
    <w:rsid w:val="003A641D"/>
    <w:rPr>
      <w:color w:val="2B579A"/>
      <w:shd w:val="clear" w:color="auto" w:fill="E6E6E6"/>
    </w:rPr>
  </w:style>
  <w:style w:type="paragraph" w:styleId="Sumrio3">
    <w:name w:val="toc 3"/>
    <w:basedOn w:val="Normal"/>
    <w:next w:val="Normal"/>
    <w:autoRedefine/>
    <w:uiPriority w:val="39"/>
    <w:rsid w:val="003A641D"/>
    <w:pPr>
      <w:ind w:left="400"/>
    </w:pPr>
  </w:style>
  <w:style w:type="paragraph" w:customStyle="1" w:styleId="Corpodetexto211">
    <w:name w:val="Corpo de texto 211"/>
    <w:basedOn w:val="Normal"/>
    <w:rsid w:val="003A641D"/>
    <w:pPr>
      <w:widowControl/>
      <w:suppressAutoHyphens w:val="0"/>
      <w:ind w:hanging="1134"/>
      <w:jc w:val="both"/>
    </w:pPr>
    <w:rPr>
      <w:rFonts w:ascii="Arial" w:hAnsi="Arial"/>
      <w:lang w:val="pt-BR"/>
    </w:rPr>
  </w:style>
  <w:style w:type="paragraph" w:customStyle="1" w:styleId="western">
    <w:name w:val="western"/>
    <w:basedOn w:val="Normal"/>
    <w:rsid w:val="003A641D"/>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3A641D"/>
    <w:rPr>
      <w:color w:val="605E5C"/>
      <w:shd w:val="clear" w:color="auto" w:fill="E1DFDD"/>
    </w:rPr>
  </w:style>
  <w:style w:type="paragraph" w:customStyle="1" w:styleId="TableParagraph">
    <w:name w:val="Table Paragraph"/>
    <w:basedOn w:val="Normal"/>
    <w:uiPriority w:val="1"/>
    <w:qFormat/>
    <w:rsid w:val="001876F9"/>
    <w:pPr>
      <w:suppressAutoHyphens w:val="0"/>
      <w:autoSpaceDE w:val="0"/>
      <w:autoSpaceDN w:val="0"/>
    </w:pPr>
    <w:rPr>
      <w:rFonts w:ascii="Calibri" w:eastAsia="Calibri" w:hAnsi="Calibri" w:cs="Calibri"/>
      <w:sz w:val="22"/>
      <w:szCs w:val="22"/>
      <w:lang w:val="pt-PT" w:eastAsia="en-US"/>
    </w:rPr>
  </w:style>
  <w:style w:type="table" w:customStyle="1" w:styleId="TableNormal">
    <w:name w:val="Table Normal"/>
    <w:uiPriority w:val="2"/>
    <w:semiHidden/>
    <w:qFormat/>
    <w:rsid w:val="001876F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Textodenotaderodap">
    <w:name w:val="footnote text"/>
    <w:basedOn w:val="Normal"/>
    <w:link w:val="TextodenotaderodapChar"/>
    <w:uiPriority w:val="99"/>
    <w:unhideWhenUsed/>
    <w:rsid w:val="00D226B2"/>
    <w:pPr>
      <w:widowControl/>
      <w:suppressAutoHyphens w:val="0"/>
      <w:spacing w:after="200" w:line="276" w:lineRule="auto"/>
    </w:pPr>
    <w:rPr>
      <w:rFonts w:ascii="Calibri" w:eastAsia="Calibri" w:hAnsi="Calibri"/>
      <w:lang w:val="pt-BR" w:eastAsia="en-US"/>
    </w:rPr>
  </w:style>
  <w:style w:type="character" w:customStyle="1" w:styleId="TextodenotaderodapChar">
    <w:name w:val="Texto de nota de rodapé Char"/>
    <w:basedOn w:val="Fontepargpadro"/>
    <w:link w:val="Textodenotaderodap"/>
    <w:uiPriority w:val="99"/>
    <w:rsid w:val="00D226B2"/>
    <w:rPr>
      <w:rFonts w:ascii="Calibri" w:eastAsia="Calibri" w:hAnsi="Calibri"/>
      <w:lang w:eastAsia="en-US"/>
    </w:rPr>
  </w:style>
  <w:style w:type="character" w:styleId="Refdenotaderodap">
    <w:name w:val="footnote reference"/>
    <w:uiPriority w:val="99"/>
    <w:unhideWhenUsed/>
    <w:rsid w:val="00D226B2"/>
    <w:rPr>
      <w:vertAlign w:val="superscript"/>
    </w:rPr>
  </w:style>
  <w:style w:type="paragraph" w:customStyle="1" w:styleId="PargrafodaLista1">
    <w:name w:val="Parágrafo da Lista1"/>
    <w:basedOn w:val="Normal"/>
    <w:rsid w:val="00D226B2"/>
    <w:pPr>
      <w:widowControl/>
      <w:suppressAutoHyphens w:val="0"/>
      <w:spacing w:after="200" w:line="276" w:lineRule="auto"/>
      <w:ind w:left="720"/>
    </w:pPr>
    <w:rPr>
      <w:rFonts w:ascii="Arial" w:hAnsi="Arial"/>
      <w:sz w:val="24"/>
      <w:szCs w:val="24"/>
      <w:lang w:val="pt-BR" w:eastAsia="en-US"/>
    </w:rPr>
  </w:style>
  <w:style w:type="paragraph" w:customStyle="1" w:styleId="Nvel2">
    <w:name w:val="Nível 2"/>
    <w:basedOn w:val="Normal"/>
    <w:next w:val="Normal"/>
    <w:rsid w:val="00D226B2"/>
    <w:pPr>
      <w:widowControl/>
      <w:suppressAutoHyphens w:val="0"/>
      <w:spacing w:after="120"/>
      <w:jc w:val="both"/>
    </w:pPr>
    <w:rPr>
      <w:rFonts w:ascii="Arial" w:hAnsi="Arial"/>
      <w:b/>
      <w:sz w:val="24"/>
      <w:lang w:val="pt-BR"/>
    </w:rPr>
  </w:style>
  <w:style w:type="paragraph" w:customStyle="1" w:styleId="msonormal0">
    <w:name w:val="msonormal"/>
    <w:basedOn w:val="Normal"/>
    <w:rsid w:val="00D226B2"/>
    <w:pPr>
      <w:widowControl/>
      <w:suppressAutoHyphens w:val="0"/>
      <w:spacing w:before="100" w:beforeAutospacing="1" w:after="100" w:afterAutospacing="1"/>
    </w:pPr>
    <w:rPr>
      <w:sz w:val="24"/>
      <w:szCs w:val="24"/>
      <w:lang w:val="pt-BR"/>
    </w:rPr>
  </w:style>
  <w:style w:type="paragraph" w:customStyle="1" w:styleId="font5">
    <w:name w:val="font5"/>
    <w:basedOn w:val="Normal"/>
    <w:rsid w:val="00D226B2"/>
    <w:pPr>
      <w:widowControl/>
      <w:suppressAutoHyphens w:val="0"/>
      <w:spacing w:before="100" w:beforeAutospacing="1" w:after="100" w:afterAutospacing="1"/>
    </w:pPr>
    <w:rPr>
      <w:rFonts w:ascii="Arial" w:hAnsi="Arial" w:cs="Arial"/>
      <w:b/>
      <w:bCs/>
      <w:color w:val="000000"/>
      <w:sz w:val="16"/>
      <w:szCs w:val="16"/>
      <w:lang w:val="pt-BR"/>
    </w:rPr>
  </w:style>
  <w:style w:type="paragraph" w:customStyle="1" w:styleId="font6">
    <w:name w:val="font6"/>
    <w:basedOn w:val="Normal"/>
    <w:rsid w:val="00D226B2"/>
    <w:pPr>
      <w:widowControl/>
      <w:suppressAutoHyphens w:val="0"/>
      <w:spacing w:before="100" w:beforeAutospacing="1" w:after="100" w:afterAutospacing="1"/>
    </w:pPr>
    <w:rPr>
      <w:rFonts w:ascii="Arial" w:hAnsi="Arial" w:cs="Arial"/>
      <w:color w:val="000000"/>
      <w:sz w:val="16"/>
      <w:szCs w:val="16"/>
      <w:lang w:val="pt-BR"/>
    </w:rPr>
  </w:style>
  <w:style w:type="paragraph" w:customStyle="1" w:styleId="xl63">
    <w:name w:val="xl63"/>
    <w:basedOn w:val="Normal"/>
    <w:rsid w:val="00D226B2"/>
    <w:pPr>
      <w:widowControl/>
      <w:suppressAutoHyphens w:val="0"/>
      <w:spacing w:before="100" w:beforeAutospacing="1" w:after="100" w:afterAutospacing="1"/>
    </w:pPr>
    <w:rPr>
      <w:lang w:val="pt-BR"/>
    </w:rPr>
  </w:style>
  <w:style w:type="paragraph" w:customStyle="1" w:styleId="xl64">
    <w:name w:val="xl64"/>
    <w:basedOn w:val="Normal"/>
    <w:rsid w:val="00D226B2"/>
    <w:pPr>
      <w:widowControl/>
      <w:suppressAutoHyphens w:val="0"/>
      <w:spacing w:before="100" w:beforeAutospacing="1" w:after="100" w:afterAutospacing="1"/>
      <w:jc w:val="center"/>
    </w:pPr>
    <w:rPr>
      <w:lang w:val="pt-BR"/>
    </w:rPr>
  </w:style>
  <w:style w:type="paragraph" w:customStyle="1" w:styleId="xl65">
    <w:name w:val="xl65"/>
    <w:basedOn w:val="Normal"/>
    <w:rsid w:val="00D226B2"/>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66">
    <w:name w:val="xl66"/>
    <w:basedOn w:val="Normal"/>
    <w:rsid w:val="00D226B2"/>
    <w:pPr>
      <w:widowControl/>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67">
    <w:name w:val="xl67"/>
    <w:basedOn w:val="Normal"/>
    <w:rsid w:val="00D226B2"/>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68">
    <w:name w:val="xl68"/>
    <w:basedOn w:val="Normal"/>
    <w:rsid w:val="00D226B2"/>
    <w:pPr>
      <w:widowControl/>
      <w:pBdr>
        <w:top w:val="single" w:sz="4" w:space="0" w:color="auto"/>
        <w:left w:val="single" w:sz="4" w:space="0" w:color="auto"/>
        <w:bottom w:val="single" w:sz="4"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69">
    <w:name w:val="xl69"/>
    <w:basedOn w:val="Normal"/>
    <w:rsid w:val="00D226B2"/>
    <w:pPr>
      <w:widowControl/>
      <w:pBdr>
        <w:top w:val="single" w:sz="4" w:space="0" w:color="auto"/>
        <w:bottom w:val="single" w:sz="4"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70">
    <w:name w:val="xl70"/>
    <w:basedOn w:val="Normal"/>
    <w:rsid w:val="00D226B2"/>
    <w:pPr>
      <w:widowControl/>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71">
    <w:name w:val="xl71"/>
    <w:basedOn w:val="Normal"/>
    <w:rsid w:val="00D226B2"/>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72">
    <w:name w:val="xl72"/>
    <w:basedOn w:val="Normal"/>
    <w:rsid w:val="00D226B2"/>
    <w:pPr>
      <w:widowControl/>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73">
    <w:name w:val="xl73"/>
    <w:basedOn w:val="Normal"/>
    <w:rsid w:val="00D226B2"/>
    <w:pPr>
      <w:widowControl/>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74">
    <w:name w:val="xl74"/>
    <w:basedOn w:val="Normal"/>
    <w:rsid w:val="00D226B2"/>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75">
    <w:name w:val="xl75"/>
    <w:basedOn w:val="Normal"/>
    <w:rsid w:val="00D226B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76">
    <w:name w:val="xl76"/>
    <w:basedOn w:val="Normal"/>
    <w:rsid w:val="00D226B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both"/>
    </w:pPr>
    <w:rPr>
      <w:rFonts w:ascii="Arial" w:hAnsi="Arial" w:cs="Arial"/>
      <w:sz w:val="16"/>
      <w:szCs w:val="16"/>
      <w:lang w:val="pt-BR"/>
    </w:rPr>
  </w:style>
  <w:style w:type="paragraph" w:customStyle="1" w:styleId="xl77">
    <w:name w:val="xl77"/>
    <w:basedOn w:val="Normal"/>
    <w:rsid w:val="00D226B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16"/>
      <w:szCs w:val="16"/>
      <w:lang w:val="pt-BR"/>
    </w:rPr>
  </w:style>
  <w:style w:type="paragraph" w:customStyle="1" w:styleId="xl78">
    <w:name w:val="xl78"/>
    <w:basedOn w:val="Normal"/>
    <w:rsid w:val="00D226B2"/>
    <w:pPr>
      <w:widowControl/>
      <w:pBdr>
        <w:top w:val="single" w:sz="4" w:space="0" w:color="auto"/>
        <w:left w:val="single" w:sz="4" w:space="0" w:color="auto"/>
        <w:bottom w:val="single" w:sz="4"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79">
    <w:name w:val="xl79"/>
    <w:basedOn w:val="Normal"/>
    <w:rsid w:val="00D226B2"/>
    <w:pPr>
      <w:widowControl/>
      <w:pBdr>
        <w:top w:val="single" w:sz="4" w:space="0" w:color="auto"/>
        <w:bottom w:val="single" w:sz="4"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80">
    <w:name w:val="xl80"/>
    <w:basedOn w:val="Normal"/>
    <w:rsid w:val="00D226B2"/>
    <w:pPr>
      <w:widowControl/>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hAnsi="Arial" w:cs="Arial"/>
      <w:sz w:val="16"/>
      <w:szCs w:val="16"/>
      <w:lang w:val="pt-BR"/>
    </w:rPr>
  </w:style>
  <w:style w:type="character" w:customStyle="1" w:styleId="fontstyle01">
    <w:name w:val="fontstyle01"/>
    <w:rsid w:val="00D226B2"/>
    <w:rPr>
      <w:rFonts w:ascii="ArialMT" w:hAnsi="ArialMT" w:cs="ArialMT" w:hint="default"/>
      <w:b w:val="0"/>
      <w:bCs w:val="0"/>
      <w:i w:val="0"/>
      <w:iCs w:val="0"/>
      <w:color w:val="231F20"/>
      <w:sz w:val="16"/>
      <w:szCs w:val="16"/>
    </w:rPr>
  </w:style>
  <w:style w:type="character" w:customStyle="1" w:styleId="SemEspaamentoChar">
    <w:name w:val="Sem Espaçamento Char"/>
    <w:link w:val="SemEspaamento"/>
    <w:uiPriority w:val="1"/>
    <w:rsid w:val="00D226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1015">
      <w:bodyDiv w:val="1"/>
      <w:marLeft w:val="0"/>
      <w:marRight w:val="0"/>
      <w:marTop w:val="0"/>
      <w:marBottom w:val="0"/>
      <w:divBdr>
        <w:top w:val="none" w:sz="0" w:space="0" w:color="auto"/>
        <w:left w:val="none" w:sz="0" w:space="0" w:color="auto"/>
        <w:bottom w:val="none" w:sz="0" w:space="0" w:color="auto"/>
        <w:right w:val="none" w:sz="0" w:space="0" w:color="auto"/>
      </w:divBdr>
    </w:div>
    <w:div w:id="94132176">
      <w:bodyDiv w:val="1"/>
      <w:marLeft w:val="0"/>
      <w:marRight w:val="0"/>
      <w:marTop w:val="0"/>
      <w:marBottom w:val="0"/>
      <w:divBdr>
        <w:top w:val="none" w:sz="0" w:space="0" w:color="auto"/>
        <w:left w:val="none" w:sz="0" w:space="0" w:color="auto"/>
        <w:bottom w:val="none" w:sz="0" w:space="0" w:color="auto"/>
        <w:right w:val="none" w:sz="0" w:space="0" w:color="auto"/>
      </w:divBdr>
    </w:div>
    <w:div w:id="311755172">
      <w:bodyDiv w:val="1"/>
      <w:marLeft w:val="0"/>
      <w:marRight w:val="0"/>
      <w:marTop w:val="0"/>
      <w:marBottom w:val="0"/>
      <w:divBdr>
        <w:top w:val="none" w:sz="0" w:space="0" w:color="auto"/>
        <w:left w:val="none" w:sz="0" w:space="0" w:color="auto"/>
        <w:bottom w:val="none" w:sz="0" w:space="0" w:color="auto"/>
        <w:right w:val="none" w:sz="0" w:space="0" w:color="auto"/>
      </w:divBdr>
    </w:div>
    <w:div w:id="403574087">
      <w:bodyDiv w:val="1"/>
      <w:marLeft w:val="0"/>
      <w:marRight w:val="0"/>
      <w:marTop w:val="0"/>
      <w:marBottom w:val="0"/>
      <w:divBdr>
        <w:top w:val="none" w:sz="0" w:space="0" w:color="auto"/>
        <w:left w:val="none" w:sz="0" w:space="0" w:color="auto"/>
        <w:bottom w:val="none" w:sz="0" w:space="0" w:color="auto"/>
        <w:right w:val="none" w:sz="0" w:space="0" w:color="auto"/>
      </w:divBdr>
    </w:div>
    <w:div w:id="447814876">
      <w:bodyDiv w:val="1"/>
      <w:marLeft w:val="0"/>
      <w:marRight w:val="0"/>
      <w:marTop w:val="0"/>
      <w:marBottom w:val="0"/>
      <w:divBdr>
        <w:top w:val="none" w:sz="0" w:space="0" w:color="auto"/>
        <w:left w:val="none" w:sz="0" w:space="0" w:color="auto"/>
        <w:bottom w:val="none" w:sz="0" w:space="0" w:color="auto"/>
        <w:right w:val="none" w:sz="0" w:space="0" w:color="auto"/>
      </w:divBdr>
    </w:div>
    <w:div w:id="510141455">
      <w:bodyDiv w:val="1"/>
      <w:marLeft w:val="0"/>
      <w:marRight w:val="0"/>
      <w:marTop w:val="0"/>
      <w:marBottom w:val="0"/>
      <w:divBdr>
        <w:top w:val="none" w:sz="0" w:space="0" w:color="auto"/>
        <w:left w:val="none" w:sz="0" w:space="0" w:color="auto"/>
        <w:bottom w:val="none" w:sz="0" w:space="0" w:color="auto"/>
        <w:right w:val="none" w:sz="0" w:space="0" w:color="auto"/>
      </w:divBdr>
    </w:div>
    <w:div w:id="580138766">
      <w:bodyDiv w:val="1"/>
      <w:marLeft w:val="0"/>
      <w:marRight w:val="0"/>
      <w:marTop w:val="0"/>
      <w:marBottom w:val="0"/>
      <w:divBdr>
        <w:top w:val="none" w:sz="0" w:space="0" w:color="auto"/>
        <w:left w:val="none" w:sz="0" w:space="0" w:color="auto"/>
        <w:bottom w:val="none" w:sz="0" w:space="0" w:color="auto"/>
        <w:right w:val="none" w:sz="0" w:space="0" w:color="auto"/>
      </w:divBdr>
    </w:div>
    <w:div w:id="588075031">
      <w:bodyDiv w:val="1"/>
      <w:marLeft w:val="0"/>
      <w:marRight w:val="0"/>
      <w:marTop w:val="0"/>
      <w:marBottom w:val="0"/>
      <w:divBdr>
        <w:top w:val="none" w:sz="0" w:space="0" w:color="auto"/>
        <w:left w:val="none" w:sz="0" w:space="0" w:color="auto"/>
        <w:bottom w:val="none" w:sz="0" w:space="0" w:color="auto"/>
        <w:right w:val="none" w:sz="0" w:space="0" w:color="auto"/>
      </w:divBdr>
    </w:div>
    <w:div w:id="630480645">
      <w:bodyDiv w:val="1"/>
      <w:marLeft w:val="0"/>
      <w:marRight w:val="0"/>
      <w:marTop w:val="0"/>
      <w:marBottom w:val="0"/>
      <w:divBdr>
        <w:top w:val="none" w:sz="0" w:space="0" w:color="auto"/>
        <w:left w:val="none" w:sz="0" w:space="0" w:color="auto"/>
        <w:bottom w:val="none" w:sz="0" w:space="0" w:color="auto"/>
        <w:right w:val="none" w:sz="0" w:space="0" w:color="auto"/>
      </w:divBdr>
    </w:div>
    <w:div w:id="702557978">
      <w:bodyDiv w:val="1"/>
      <w:marLeft w:val="0"/>
      <w:marRight w:val="0"/>
      <w:marTop w:val="0"/>
      <w:marBottom w:val="0"/>
      <w:divBdr>
        <w:top w:val="none" w:sz="0" w:space="0" w:color="auto"/>
        <w:left w:val="none" w:sz="0" w:space="0" w:color="auto"/>
        <w:bottom w:val="none" w:sz="0" w:space="0" w:color="auto"/>
        <w:right w:val="none" w:sz="0" w:space="0" w:color="auto"/>
      </w:divBdr>
    </w:div>
    <w:div w:id="750589145">
      <w:bodyDiv w:val="1"/>
      <w:marLeft w:val="0"/>
      <w:marRight w:val="0"/>
      <w:marTop w:val="0"/>
      <w:marBottom w:val="0"/>
      <w:divBdr>
        <w:top w:val="none" w:sz="0" w:space="0" w:color="auto"/>
        <w:left w:val="none" w:sz="0" w:space="0" w:color="auto"/>
        <w:bottom w:val="none" w:sz="0" w:space="0" w:color="auto"/>
        <w:right w:val="none" w:sz="0" w:space="0" w:color="auto"/>
      </w:divBdr>
    </w:div>
    <w:div w:id="758600961">
      <w:bodyDiv w:val="1"/>
      <w:marLeft w:val="0"/>
      <w:marRight w:val="0"/>
      <w:marTop w:val="0"/>
      <w:marBottom w:val="0"/>
      <w:divBdr>
        <w:top w:val="none" w:sz="0" w:space="0" w:color="auto"/>
        <w:left w:val="none" w:sz="0" w:space="0" w:color="auto"/>
        <w:bottom w:val="none" w:sz="0" w:space="0" w:color="auto"/>
        <w:right w:val="none" w:sz="0" w:space="0" w:color="auto"/>
      </w:divBdr>
    </w:div>
    <w:div w:id="863640116">
      <w:bodyDiv w:val="1"/>
      <w:marLeft w:val="0"/>
      <w:marRight w:val="0"/>
      <w:marTop w:val="0"/>
      <w:marBottom w:val="0"/>
      <w:divBdr>
        <w:top w:val="none" w:sz="0" w:space="0" w:color="auto"/>
        <w:left w:val="none" w:sz="0" w:space="0" w:color="auto"/>
        <w:bottom w:val="none" w:sz="0" w:space="0" w:color="auto"/>
        <w:right w:val="none" w:sz="0" w:space="0" w:color="auto"/>
      </w:divBdr>
    </w:div>
    <w:div w:id="887380196">
      <w:bodyDiv w:val="1"/>
      <w:marLeft w:val="0"/>
      <w:marRight w:val="0"/>
      <w:marTop w:val="0"/>
      <w:marBottom w:val="0"/>
      <w:divBdr>
        <w:top w:val="none" w:sz="0" w:space="0" w:color="auto"/>
        <w:left w:val="none" w:sz="0" w:space="0" w:color="auto"/>
        <w:bottom w:val="none" w:sz="0" w:space="0" w:color="auto"/>
        <w:right w:val="none" w:sz="0" w:space="0" w:color="auto"/>
      </w:divBdr>
    </w:div>
    <w:div w:id="932472209">
      <w:bodyDiv w:val="1"/>
      <w:marLeft w:val="0"/>
      <w:marRight w:val="0"/>
      <w:marTop w:val="0"/>
      <w:marBottom w:val="0"/>
      <w:divBdr>
        <w:top w:val="none" w:sz="0" w:space="0" w:color="auto"/>
        <w:left w:val="none" w:sz="0" w:space="0" w:color="auto"/>
        <w:bottom w:val="none" w:sz="0" w:space="0" w:color="auto"/>
        <w:right w:val="none" w:sz="0" w:space="0" w:color="auto"/>
      </w:divBdr>
    </w:div>
    <w:div w:id="987588079">
      <w:bodyDiv w:val="1"/>
      <w:marLeft w:val="0"/>
      <w:marRight w:val="0"/>
      <w:marTop w:val="0"/>
      <w:marBottom w:val="0"/>
      <w:divBdr>
        <w:top w:val="none" w:sz="0" w:space="0" w:color="auto"/>
        <w:left w:val="none" w:sz="0" w:space="0" w:color="auto"/>
        <w:bottom w:val="none" w:sz="0" w:space="0" w:color="auto"/>
        <w:right w:val="none" w:sz="0" w:space="0" w:color="auto"/>
      </w:divBdr>
    </w:div>
    <w:div w:id="1004044232">
      <w:bodyDiv w:val="1"/>
      <w:marLeft w:val="0"/>
      <w:marRight w:val="0"/>
      <w:marTop w:val="0"/>
      <w:marBottom w:val="0"/>
      <w:divBdr>
        <w:top w:val="none" w:sz="0" w:space="0" w:color="auto"/>
        <w:left w:val="none" w:sz="0" w:space="0" w:color="auto"/>
        <w:bottom w:val="none" w:sz="0" w:space="0" w:color="auto"/>
        <w:right w:val="none" w:sz="0" w:space="0" w:color="auto"/>
      </w:divBdr>
    </w:div>
    <w:div w:id="1007484993">
      <w:bodyDiv w:val="1"/>
      <w:marLeft w:val="0"/>
      <w:marRight w:val="0"/>
      <w:marTop w:val="0"/>
      <w:marBottom w:val="0"/>
      <w:divBdr>
        <w:top w:val="none" w:sz="0" w:space="0" w:color="auto"/>
        <w:left w:val="none" w:sz="0" w:space="0" w:color="auto"/>
        <w:bottom w:val="none" w:sz="0" w:space="0" w:color="auto"/>
        <w:right w:val="none" w:sz="0" w:space="0" w:color="auto"/>
      </w:divBdr>
    </w:div>
    <w:div w:id="1055196465">
      <w:bodyDiv w:val="1"/>
      <w:marLeft w:val="0"/>
      <w:marRight w:val="0"/>
      <w:marTop w:val="0"/>
      <w:marBottom w:val="0"/>
      <w:divBdr>
        <w:top w:val="none" w:sz="0" w:space="0" w:color="auto"/>
        <w:left w:val="none" w:sz="0" w:space="0" w:color="auto"/>
        <w:bottom w:val="none" w:sz="0" w:space="0" w:color="auto"/>
        <w:right w:val="none" w:sz="0" w:space="0" w:color="auto"/>
      </w:divBdr>
    </w:div>
    <w:div w:id="1070612298">
      <w:bodyDiv w:val="1"/>
      <w:marLeft w:val="0"/>
      <w:marRight w:val="0"/>
      <w:marTop w:val="0"/>
      <w:marBottom w:val="0"/>
      <w:divBdr>
        <w:top w:val="none" w:sz="0" w:space="0" w:color="auto"/>
        <w:left w:val="none" w:sz="0" w:space="0" w:color="auto"/>
        <w:bottom w:val="none" w:sz="0" w:space="0" w:color="auto"/>
        <w:right w:val="none" w:sz="0" w:space="0" w:color="auto"/>
      </w:divBdr>
    </w:div>
    <w:div w:id="1084910843">
      <w:bodyDiv w:val="1"/>
      <w:marLeft w:val="0"/>
      <w:marRight w:val="0"/>
      <w:marTop w:val="0"/>
      <w:marBottom w:val="0"/>
      <w:divBdr>
        <w:top w:val="none" w:sz="0" w:space="0" w:color="auto"/>
        <w:left w:val="none" w:sz="0" w:space="0" w:color="auto"/>
        <w:bottom w:val="none" w:sz="0" w:space="0" w:color="auto"/>
        <w:right w:val="none" w:sz="0" w:space="0" w:color="auto"/>
      </w:divBdr>
    </w:div>
    <w:div w:id="1104350514">
      <w:bodyDiv w:val="1"/>
      <w:marLeft w:val="0"/>
      <w:marRight w:val="0"/>
      <w:marTop w:val="0"/>
      <w:marBottom w:val="0"/>
      <w:divBdr>
        <w:top w:val="none" w:sz="0" w:space="0" w:color="auto"/>
        <w:left w:val="none" w:sz="0" w:space="0" w:color="auto"/>
        <w:bottom w:val="none" w:sz="0" w:space="0" w:color="auto"/>
        <w:right w:val="none" w:sz="0" w:space="0" w:color="auto"/>
      </w:divBdr>
    </w:div>
    <w:div w:id="1130320644">
      <w:bodyDiv w:val="1"/>
      <w:marLeft w:val="0"/>
      <w:marRight w:val="0"/>
      <w:marTop w:val="0"/>
      <w:marBottom w:val="0"/>
      <w:divBdr>
        <w:top w:val="none" w:sz="0" w:space="0" w:color="auto"/>
        <w:left w:val="none" w:sz="0" w:space="0" w:color="auto"/>
        <w:bottom w:val="none" w:sz="0" w:space="0" w:color="auto"/>
        <w:right w:val="none" w:sz="0" w:space="0" w:color="auto"/>
      </w:divBdr>
    </w:div>
    <w:div w:id="1205093966">
      <w:bodyDiv w:val="1"/>
      <w:marLeft w:val="0"/>
      <w:marRight w:val="0"/>
      <w:marTop w:val="0"/>
      <w:marBottom w:val="0"/>
      <w:divBdr>
        <w:top w:val="none" w:sz="0" w:space="0" w:color="auto"/>
        <w:left w:val="none" w:sz="0" w:space="0" w:color="auto"/>
        <w:bottom w:val="none" w:sz="0" w:space="0" w:color="auto"/>
        <w:right w:val="none" w:sz="0" w:space="0" w:color="auto"/>
      </w:divBdr>
    </w:div>
    <w:div w:id="1214543559">
      <w:bodyDiv w:val="1"/>
      <w:marLeft w:val="0"/>
      <w:marRight w:val="0"/>
      <w:marTop w:val="0"/>
      <w:marBottom w:val="0"/>
      <w:divBdr>
        <w:top w:val="none" w:sz="0" w:space="0" w:color="auto"/>
        <w:left w:val="none" w:sz="0" w:space="0" w:color="auto"/>
        <w:bottom w:val="none" w:sz="0" w:space="0" w:color="auto"/>
        <w:right w:val="none" w:sz="0" w:space="0" w:color="auto"/>
      </w:divBdr>
    </w:div>
    <w:div w:id="1224410400">
      <w:bodyDiv w:val="1"/>
      <w:marLeft w:val="0"/>
      <w:marRight w:val="0"/>
      <w:marTop w:val="0"/>
      <w:marBottom w:val="0"/>
      <w:divBdr>
        <w:top w:val="none" w:sz="0" w:space="0" w:color="auto"/>
        <w:left w:val="none" w:sz="0" w:space="0" w:color="auto"/>
        <w:bottom w:val="none" w:sz="0" w:space="0" w:color="auto"/>
        <w:right w:val="none" w:sz="0" w:space="0" w:color="auto"/>
      </w:divBdr>
    </w:div>
    <w:div w:id="1320189171">
      <w:bodyDiv w:val="1"/>
      <w:marLeft w:val="0"/>
      <w:marRight w:val="0"/>
      <w:marTop w:val="0"/>
      <w:marBottom w:val="0"/>
      <w:divBdr>
        <w:top w:val="none" w:sz="0" w:space="0" w:color="auto"/>
        <w:left w:val="none" w:sz="0" w:space="0" w:color="auto"/>
        <w:bottom w:val="none" w:sz="0" w:space="0" w:color="auto"/>
        <w:right w:val="none" w:sz="0" w:space="0" w:color="auto"/>
      </w:divBdr>
    </w:div>
    <w:div w:id="1441953603">
      <w:bodyDiv w:val="1"/>
      <w:marLeft w:val="0"/>
      <w:marRight w:val="0"/>
      <w:marTop w:val="0"/>
      <w:marBottom w:val="0"/>
      <w:divBdr>
        <w:top w:val="none" w:sz="0" w:space="0" w:color="auto"/>
        <w:left w:val="none" w:sz="0" w:space="0" w:color="auto"/>
        <w:bottom w:val="none" w:sz="0" w:space="0" w:color="auto"/>
        <w:right w:val="none" w:sz="0" w:space="0" w:color="auto"/>
      </w:divBdr>
    </w:div>
    <w:div w:id="1445811448">
      <w:bodyDiv w:val="1"/>
      <w:marLeft w:val="0"/>
      <w:marRight w:val="0"/>
      <w:marTop w:val="0"/>
      <w:marBottom w:val="0"/>
      <w:divBdr>
        <w:top w:val="none" w:sz="0" w:space="0" w:color="auto"/>
        <w:left w:val="none" w:sz="0" w:space="0" w:color="auto"/>
        <w:bottom w:val="none" w:sz="0" w:space="0" w:color="auto"/>
        <w:right w:val="none" w:sz="0" w:space="0" w:color="auto"/>
      </w:divBdr>
    </w:div>
    <w:div w:id="1471249031">
      <w:bodyDiv w:val="1"/>
      <w:marLeft w:val="0"/>
      <w:marRight w:val="0"/>
      <w:marTop w:val="0"/>
      <w:marBottom w:val="0"/>
      <w:divBdr>
        <w:top w:val="none" w:sz="0" w:space="0" w:color="auto"/>
        <w:left w:val="none" w:sz="0" w:space="0" w:color="auto"/>
        <w:bottom w:val="none" w:sz="0" w:space="0" w:color="auto"/>
        <w:right w:val="none" w:sz="0" w:space="0" w:color="auto"/>
      </w:divBdr>
    </w:div>
    <w:div w:id="1533568898">
      <w:bodyDiv w:val="1"/>
      <w:marLeft w:val="0"/>
      <w:marRight w:val="0"/>
      <w:marTop w:val="0"/>
      <w:marBottom w:val="0"/>
      <w:divBdr>
        <w:top w:val="none" w:sz="0" w:space="0" w:color="auto"/>
        <w:left w:val="none" w:sz="0" w:space="0" w:color="auto"/>
        <w:bottom w:val="none" w:sz="0" w:space="0" w:color="auto"/>
        <w:right w:val="none" w:sz="0" w:space="0" w:color="auto"/>
      </w:divBdr>
    </w:div>
    <w:div w:id="1583179527">
      <w:bodyDiv w:val="1"/>
      <w:marLeft w:val="0"/>
      <w:marRight w:val="0"/>
      <w:marTop w:val="0"/>
      <w:marBottom w:val="0"/>
      <w:divBdr>
        <w:top w:val="none" w:sz="0" w:space="0" w:color="auto"/>
        <w:left w:val="none" w:sz="0" w:space="0" w:color="auto"/>
        <w:bottom w:val="none" w:sz="0" w:space="0" w:color="auto"/>
        <w:right w:val="none" w:sz="0" w:space="0" w:color="auto"/>
      </w:divBdr>
    </w:div>
    <w:div w:id="1618297033">
      <w:bodyDiv w:val="1"/>
      <w:marLeft w:val="0"/>
      <w:marRight w:val="0"/>
      <w:marTop w:val="0"/>
      <w:marBottom w:val="0"/>
      <w:divBdr>
        <w:top w:val="none" w:sz="0" w:space="0" w:color="auto"/>
        <w:left w:val="none" w:sz="0" w:space="0" w:color="auto"/>
        <w:bottom w:val="none" w:sz="0" w:space="0" w:color="auto"/>
        <w:right w:val="none" w:sz="0" w:space="0" w:color="auto"/>
      </w:divBdr>
    </w:div>
    <w:div w:id="1636525095">
      <w:bodyDiv w:val="1"/>
      <w:marLeft w:val="0"/>
      <w:marRight w:val="0"/>
      <w:marTop w:val="0"/>
      <w:marBottom w:val="0"/>
      <w:divBdr>
        <w:top w:val="none" w:sz="0" w:space="0" w:color="auto"/>
        <w:left w:val="none" w:sz="0" w:space="0" w:color="auto"/>
        <w:bottom w:val="none" w:sz="0" w:space="0" w:color="auto"/>
        <w:right w:val="none" w:sz="0" w:space="0" w:color="auto"/>
      </w:divBdr>
    </w:div>
    <w:div w:id="1648585479">
      <w:bodyDiv w:val="1"/>
      <w:marLeft w:val="0"/>
      <w:marRight w:val="0"/>
      <w:marTop w:val="0"/>
      <w:marBottom w:val="0"/>
      <w:divBdr>
        <w:top w:val="none" w:sz="0" w:space="0" w:color="auto"/>
        <w:left w:val="none" w:sz="0" w:space="0" w:color="auto"/>
        <w:bottom w:val="none" w:sz="0" w:space="0" w:color="auto"/>
        <w:right w:val="none" w:sz="0" w:space="0" w:color="auto"/>
      </w:divBdr>
    </w:div>
    <w:div w:id="1662466578">
      <w:bodyDiv w:val="1"/>
      <w:marLeft w:val="0"/>
      <w:marRight w:val="0"/>
      <w:marTop w:val="0"/>
      <w:marBottom w:val="0"/>
      <w:divBdr>
        <w:top w:val="none" w:sz="0" w:space="0" w:color="auto"/>
        <w:left w:val="none" w:sz="0" w:space="0" w:color="auto"/>
        <w:bottom w:val="none" w:sz="0" w:space="0" w:color="auto"/>
        <w:right w:val="none" w:sz="0" w:space="0" w:color="auto"/>
      </w:divBdr>
    </w:div>
    <w:div w:id="1682970386">
      <w:bodyDiv w:val="1"/>
      <w:marLeft w:val="0"/>
      <w:marRight w:val="0"/>
      <w:marTop w:val="0"/>
      <w:marBottom w:val="0"/>
      <w:divBdr>
        <w:top w:val="none" w:sz="0" w:space="0" w:color="auto"/>
        <w:left w:val="none" w:sz="0" w:space="0" w:color="auto"/>
        <w:bottom w:val="none" w:sz="0" w:space="0" w:color="auto"/>
        <w:right w:val="none" w:sz="0" w:space="0" w:color="auto"/>
      </w:divBdr>
    </w:div>
    <w:div w:id="1689140470">
      <w:bodyDiv w:val="1"/>
      <w:marLeft w:val="0"/>
      <w:marRight w:val="0"/>
      <w:marTop w:val="0"/>
      <w:marBottom w:val="0"/>
      <w:divBdr>
        <w:top w:val="none" w:sz="0" w:space="0" w:color="auto"/>
        <w:left w:val="none" w:sz="0" w:space="0" w:color="auto"/>
        <w:bottom w:val="none" w:sz="0" w:space="0" w:color="auto"/>
        <w:right w:val="none" w:sz="0" w:space="0" w:color="auto"/>
      </w:divBdr>
    </w:div>
    <w:div w:id="1705397745">
      <w:bodyDiv w:val="1"/>
      <w:marLeft w:val="0"/>
      <w:marRight w:val="0"/>
      <w:marTop w:val="0"/>
      <w:marBottom w:val="0"/>
      <w:divBdr>
        <w:top w:val="none" w:sz="0" w:space="0" w:color="auto"/>
        <w:left w:val="none" w:sz="0" w:space="0" w:color="auto"/>
        <w:bottom w:val="none" w:sz="0" w:space="0" w:color="auto"/>
        <w:right w:val="none" w:sz="0" w:space="0" w:color="auto"/>
      </w:divBdr>
    </w:div>
    <w:div w:id="1735733368">
      <w:bodyDiv w:val="1"/>
      <w:marLeft w:val="0"/>
      <w:marRight w:val="0"/>
      <w:marTop w:val="0"/>
      <w:marBottom w:val="0"/>
      <w:divBdr>
        <w:top w:val="none" w:sz="0" w:space="0" w:color="auto"/>
        <w:left w:val="none" w:sz="0" w:space="0" w:color="auto"/>
        <w:bottom w:val="none" w:sz="0" w:space="0" w:color="auto"/>
        <w:right w:val="none" w:sz="0" w:space="0" w:color="auto"/>
      </w:divBdr>
    </w:div>
    <w:div w:id="1775201477">
      <w:bodyDiv w:val="1"/>
      <w:marLeft w:val="0"/>
      <w:marRight w:val="0"/>
      <w:marTop w:val="0"/>
      <w:marBottom w:val="0"/>
      <w:divBdr>
        <w:top w:val="none" w:sz="0" w:space="0" w:color="auto"/>
        <w:left w:val="none" w:sz="0" w:space="0" w:color="auto"/>
        <w:bottom w:val="none" w:sz="0" w:space="0" w:color="auto"/>
        <w:right w:val="none" w:sz="0" w:space="0" w:color="auto"/>
      </w:divBdr>
    </w:div>
    <w:div w:id="1786580222">
      <w:bodyDiv w:val="1"/>
      <w:marLeft w:val="0"/>
      <w:marRight w:val="0"/>
      <w:marTop w:val="0"/>
      <w:marBottom w:val="0"/>
      <w:divBdr>
        <w:top w:val="none" w:sz="0" w:space="0" w:color="auto"/>
        <w:left w:val="none" w:sz="0" w:space="0" w:color="auto"/>
        <w:bottom w:val="none" w:sz="0" w:space="0" w:color="auto"/>
        <w:right w:val="none" w:sz="0" w:space="0" w:color="auto"/>
      </w:divBdr>
    </w:div>
    <w:div w:id="1875578446">
      <w:bodyDiv w:val="1"/>
      <w:marLeft w:val="0"/>
      <w:marRight w:val="0"/>
      <w:marTop w:val="0"/>
      <w:marBottom w:val="0"/>
      <w:divBdr>
        <w:top w:val="none" w:sz="0" w:space="0" w:color="auto"/>
        <w:left w:val="none" w:sz="0" w:space="0" w:color="auto"/>
        <w:bottom w:val="none" w:sz="0" w:space="0" w:color="auto"/>
        <w:right w:val="none" w:sz="0" w:space="0" w:color="auto"/>
      </w:divBdr>
    </w:div>
    <w:div w:id="1938100032">
      <w:bodyDiv w:val="1"/>
      <w:marLeft w:val="0"/>
      <w:marRight w:val="0"/>
      <w:marTop w:val="0"/>
      <w:marBottom w:val="0"/>
      <w:divBdr>
        <w:top w:val="none" w:sz="0" w:space="0" w:color="auto"/>
        <w:left w:val="none" w:sz="0" w:space="0" w:color="auto"/>
        <w:bottom w:val="none" w:sz="0" w:space="0" w:color="auto"/>
        <w:right w:val="none" w:sz="0" w:space="0" w:color="auto"/>
      </w:divBdr>
    </w:div>
    <w:div w:id="1940290370">
      <w:bodyDiv w:val="1"/>
      <w:marLeft w:val="0"/>
      <w:marRight w:val="0"/>
      <w:marTop w:val="0"/>
      <w:marBottom w:val="0"/>
      <w:divBdr>
        <w:top w:val="none" w:sz="0" w:space="0" w:color="auto"/>
        <w:left w:val="none" w:sz="0" w:space="0" w:color="auto"/>
        <w:bottom w:val="none" w:sz="0" w:space="0" w:color="auto"/>
        <w:right w:val="none" w:sz="0" w:space="0" w:color="auto"/>
      </w:divBdr>
    </w:div>
    <w:div w:id="1949770813">
      <w:bodyDiv w:val="1"/>
      <w:marLeft w:val="0"/>
      <w:marRight w:val="0"/>
      <w:marTop w:val="0"/>
      <w:marBottom w:val="0"/>
      <w:divBdr>
        <w:top w:val="none" w:sz="0" w:space="0" w:color="auto"/>
        <w:left w:val="none" w:sz="0" w:space="0" w:color="auto"/>
        <w:bottom w:val="none" w:sz="0" w:space="0" w:color="auto"/>
        <w:right w:val="none" w:sz="0" w:space="0" w:color="auto"/>
      </w:divBdr>
    </w:div>
    <w:div w:id="1966426684">
      <w:bodyDiv w:val="1"/>
      <w:marLeft w:val="0"/>
      <w:marRight w:val="0"/>
      <w:marTop w:val="0"/>
      <w:marBottom w:val="0"/>
      <w:divBdr>
        <w:top w:val="none" w:sz="0" w:space="0" w:color="auto"/>
        <w:left w:val="none" w:sz="0" w:space="0" w:color="auto"/>
        <w:bottom w:val="none" w:sz="0" w:space="0" w:color="auto"/>
        <w:right w:val="none" w:sz="0" w:space="0" w:color="auto"/>
      </w:divBdr>
    </w:div>
    <w:div w:id="2022198841">
      <w:bodyDiv w:val="1"/>
      <w:marLeft w:val="0"/>
      <w:marRight w:val="0"/>
      <w:marTop w:val="0"/>
      <w:marBottom w:val="0"/>
      <w:divBdr>
        <w:top w:val="none" w:sz="0" w:space="0" w:color="auto"/>
        <w:left w:val="none" w:sz="0" w:space="0" w:color="auto"/>
        <w:bottom w:val="none" w:sz="0" w:space="0" w:color="auto"/>
        <w:right w:val="none" w:sz="0" w:space="0" w:color="auto"/>
      </w:divBdr>
    </w:div>
    <w:div w:id="2038004655">
      <w:bodyDiv w:val="1"/>
      <w:marLeft w:val="0"/>
      <w:marRight w:val="0"/>
      <w:marTop w:val="0"/>
      <w:marBottom w:val="0"/>
      <w:divBdr>
        <w:top w:val="none" w:sz="0" w:space="0" w:color="auto"/>
        <w:left w:val="none" w:sz="0" w:space="0" w:color="auto"/>
        <w:bottom w:val="none" w:sz="0" w:space="0" w:color="auto"/>
        <w:right w:val="none" w:sz="0" w:space="0" w:color="auto"/>
      </w:divBdr>
    </w:div>
    <w:div w:id="2112504377">
      <w:bodyDiv w:val="1"/>
      <w:marLeft w:val="0"/>
      <w:marRight w:val="0"/>
      <w:marTop w:val="0"/>
      <w:marBottom w:val="0"/>
      <w:divBdr>
        <w:top w:val="none" w:sz="0" w:space="0" w:color="auto"/>
        <w:left w:val="none" w:sz="0" w:space="0" w:color="auto"/>
        <w:bottom w:val="none" w:sz="0" w:space="0" w:color="auto"/>
        <w:right w:val="none" w:sz="0" w:space="0" w:color="auto"/>
      </w:divBdr>
    </w:div>
    <w:div w:id="2123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86BC8-F71B-40E7-BBEA-6C50B1A3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4248</Words>
  <Characters>23393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MINUTA DE EDITAL DE PREGÃO PRESENCIAL Nº 000/2009/SAD</vt:lpstr>
    </vt:vector>
  </TitlesOfParts>
  <Company>sad</Company>
  <LinksUpToDate>false</LinksUpToDate>
  <CharactersWithSpaces>27586</CharactersWithSpaces>
  <SharedDoc>false</SharedDoc>
  <HLinks>
    <vt:vector size="288" baseType="variant">
      <vt:variant>
        <vt:i4>4128820</vt:i4>
      </vt:variant>
      <vt:variant>
        <vt:i4>240</vt:i4>
      </vt:variant>
      <vt:variant>
        <vt:i4>0</vt:i4>
      </vt:variant>
      <vt:variant>
        <vt:i4>5</vt:i4>
      </vt:variant>
      <vt:variant>
        <vt:lpwstr>http://www.sefaz.mt.gov.br/nfe</vt:lpwstr>
      </vt:variant>
      <vt:variant>
        <vt:lpwstr/>
      </vt:variant>
      <vt:variant>
        <vt:i4>4128820</vt:i4>
      </vt:variant>
      <vt:variant>
        <vt:i4>237</vt:i4>
      </vt:variant>
      <vt:variant>
        <vt:i4>0</vt:i4>
      </vt:variant>
      <vt:variant>
        <vt:i4>5</vt:i4>
      </vt:variant>
      <vt:variant>
        <vt:lpwstr>http://www.sefaz.mt.gov.br/nfe</vt:lpwstr>
      </vt:variant>
      <vt:variant>
        <vt:lpwstr/>
      </vt:variant>
      <vt:variant>
        <vt:i4>8323108</vt:i4>
      </vt:variant>
      <vt:variant>
        <vt:i4>234</vt:i4>
      </vt:variant>
      <vt:variant>
        <vt:i4>0</vt:i4>
      </vt:variant>
      <vt:variant>
        <vt:i4>5</vt:i4>
      </vt:variant>
      <vt:variant>
        <vt:lpwstr>http://www.tst.jus.br/</vt:lpwstr>
      </vt:variant>
      <vt:variant>
        <vt:lpwstr/>
      </vt:variant>
      <vt:variant>
        <vt:i4>1835092</vt:i4>
      </vt:variant>
      <vt:variant>
        <vt:i4>231</vt:i4>
      </vt:variant>
      <vt:variant>
        <vt:i4>0</vt:i4>
      </vt:variant>
      <vt:variant>
        <vt:i4>5</vt:i4>
      </vt:variant>
      <vt:variant>
        <vt:lpwstr>http://www.caixa.gov.br/</vt:lpwstr>
      </vt:variant>
      <vt:variant>
        <vt:lpwstr/>
      </vt:variant>
      <vt:variant>
        <vt:i4>2883695</vt:i4>
      </vt:variant>
      <vt:variant>
        <vt:i4>228</vt:i4>
      </vt:variant>
      <vt:variant>
        <vt:i4>0</vt:i4>
      </vt:variant>
      <vt:variant>
        <vt:i4>5</vt:i4>
      </vt:variant>
      <vt:variant>
        <vt:lpwstr>http://www.receita.fazenda.gov.br/Grupo2/Certidoes.htm</vt:lpwstr>
      </vt:variant>
      <vt:variant>
        <vt:lpwstr/>
      </vt:variant>
      <vt:variant>
        <vt:i4>1114176</vt:i4>
      </vt:variant>
      <vt:variant>
        <vt:i4>225</vt:i4>
      </vt:variant>
      <vt:variant>
        <vt:i4>0</vt:i4>
      </vt:variant>
      <vt:variant>
        <vt:i4>5</vt:i4>
      </vt:variant>
      <vt:variant>
        <vt:lpwstr>http://www.cnj.jus.br/improbidade_adm/consultar_requerido.php</vt:lpwstr>
      </vt:variant>
      <vt:variant>
        <vt:lpwstr/>
      </vt:variant>
      <vt:variant>
        <vt:i4>3473440</vt:i4>
      </vt:variant>
      <vt:variant>
        <vt:i4>222</vt:i4>
      </vt:variant>
      <vt:variant>
        <vt:i4>0</vt:i4>
      </vt:variant>
      <vt:variant>
        <vt:i4>5</vt:i4>
      </vt:variant>
      <vt:variant>
        <vt:lpwstr>http://www.controladoria.mt.gov.br/ceis</vt:lpwstr>
      </vt:variant>
      <vt:variant>
        <vt:lpwstr/>
      </vt:variant>
      <vt:variant>
        <vt:i4>393288</vt:i4>
      </vt:variant>
      <vt:variant>
        <vt:i4>219</vt:i4>
      </vt:variant>
      <vt:variant>
        <vt:i4>0</vt:i4>
      </vt:variant>
      <vt:variant>
        <vt:i4>5</vt:i4>
      </vt:variant>
      <vt:variant>
        <vt:lpwstr>http://www.portaldatransparencia.gov.br/ceis</vt:lpwstr>
      </vt:variant>
      <vt:variant>
        <vt:lpwstr/>
      </vt:variant>
      <vt:variant>
        <vt:i4>7995439</vt:i4>
      </vt:variant>
      <vt:variant>
        <vt:i4>216</vt:i4>
      </vt:variant>
      <vt:variant>
        <vt:i4>0</vt:i4>
      </vt:variant>
      <vt:variant>
        <vt:i4>5</vt:i4>
      </vt:variant>
      <vt:variant>
        <vt:lpwstr>http://aquisicoes.seplag.mt.gov.br/</vt:lpwstr>
      </vt:variant>
      <vt:variant>
        <vt:lpwstr/>
      </vt:variant>
      <vt:variant>
        <vt:i4>4718715</vt:i4>
      </vt:variant>
      <vt:variant>
        <vt:i4>213</vt:i4>
      </vt:variant>
      <vt:variant>
        <vt:i4>0</vt:i4>
      </vt:variant>
      <vt:variant>
        <vt:i4>5</vt:i4>
      </vt:variant>
      <vt:variant>
        <vt:lpwstr>mailto:pregao@seplag.mt.gov.br</vt:lpwstr>
      </vt:variant>
      <vt:variant>
        <vt:lpwstr/>
      </vt:variant>
      <vt:variant>
        <vt:i4>7995439</vt:i4>
      </vt:variant>
      <vt:variant>
        <vt:i4>210</vt:i4>
      </vt:variant>
      <vt:variant>
        <vt:i4>0</vt:i4>
      </vt:variant>
      <vt:variant>
        <vt:i4>5</vt:i4>
      </vt:variant>
      <vt:variant>
        <vt:lpwstr>http://aquisicoes.seplag.mt.gov.br/</vt:lpwstr>
      </vt:variant>
      <vt:variant>
        <vt:lpwstr/>
      </vt:variant>
      <vt:variant>
        <vt:i4>7995439</vt:i4>
      </vt:variant>
      <vt:variant>
        <vt:i4>207</vt:i4>
      </vt:variant>
      <vt:variant>
        <vt:i4>0</vt:i4>
      </vt:variant>
      <vt:variant>
        <vt:i4>5</vt:i4>
      </vt:variant>
      <vt:variant>
        <vt:lpwstr>http://aquisicoes.seplag.mt.gov.br/</vt:lpwstr>
      </vt:variant>
      <vt:variant>
        <vt:lpwstr/>
      </vt:variant>
      <vt:variant>
        <vt:i4>7995439</vt:i4>
      </vt:variant>
      <vt:variant>
        <vt:i4>204</vt:i4>
      </vt:variant>
      <vt:variant>
        <vt:i4>0</vt:i4>
      </vt:variant>
      <vt:variant>
        <vt:i4>5</vt:i4>
      </vt:variant>
      <vt:variant>
        <vt:lpwstr>http://aquisicoes.seplag.mt.gov.br/</vt:lpwstr>
      </vt:variant>
      <vt:variant>
        <vt:lpwstr/>
      </vt:variant>
      <vt:variant>
        <vt:i4>7995439</vt:i4>
      </vt:variant>
      <vt:variant>
        <vt:i4>201</vt:i4>
      </vt:variant>
      <vt:variant>
        <vt:i4>0</vt:i4>
      </vt:variant>
      <vt:variant>
        <vt:i4>5</vt:i4>
      </vt:variant>
      <vt:variant>
        <vt:lpwstr>http://aquisicoes.seplag.mt.gov.br/</vt:lpwstr>
      </vt:variant>
      <vt:variant>
        <vt:lpwstr/>
      </vt:variant>
      <vt:variant>
        <vt:i4>1179697</vt:i4>
      </vt:variant>
      <vt:variant>
        <vt:i4>194</vt:i4>
      </vt:variant>
      <vt:variant>
        <vt:i4>0</vt:i4>
      </vt:variant>
      <vt:variant>
        <vt:i4>5</vt:i4>
      </vt:variant>
      <vt:variant>
        <vt:lpwstr/>
      </vt:variant>
      <vt:variant>
        <vt:lpwstr>_Toc88811509</vt:lpwstr>
      </vt:variant>
      <vt:variant>
        <vt:i4>1245233</vt:i4>
      </vt:variant>
      <vt:variant>
        <vt:i4>188</vt:i4>
      </vt:variant>
      <vt:variant>
        <vt:i4>0</vt:i4>
      </vt:variant>
      <vt:variant>
        <vt:i4>5</vt:i4>
      </vt:variant>
      <vt:variant>
        <vt:lpwstr/>
      </vt:variant>
      <vt:variant>
        <vt:lpwstr>_Toc88811508</vt:lpwstr>
      </vt:variant>
      <vt:variant>
        <vt:i4>1835057</vt:i4>
      </vt:variant>
      <vt:variant>
        <vt:i4>182</vt:i4>
      </vt:variant>
      <vt:variant>
        <vt:i4>0</vt:i4>
      </vt:variant>
      <vt:variant>
        <vt:i4>5</vt:i4>
      </vt:variant>
      <vt:variant>
        <vt:lpwstr/>
      </vt:variant>
      <vt:variant>
        <vt:lpwstr>_Toc88811507</vt:lpwstr>
      </vt:variant>
      <vt:variant>
        <vt:i4>1900593</vt:i4>
      </vt:variant>
      <vt:variant>
        <vt:i4>176</vt:i4>
      </vt:variant>
      <vt:variant>
        <vt:i4>0</vt:i4>
      </vt:variant>
      <vt:variant>
        <vt:i4>5</vt:i4>
      </vt:variant>
      <vt:variant>
        <vt:lpwstr/>
      </vt:variant>
      <vt:variant>
        <vt:lpwstr>_Toc88811506</vt:lpwstr>
      </vt:variant>
      <vt:variant>
        <vt:i4>1966129</vt:i4>
      </vt:variant>
      <vt:variant>
        <vt:i4>170</vt:i4>
      </vt:variant>
      <vt:variant>
        <vt:i4>0</vt:i4>
      </vt:variant>
      <vt:variant>
        <vt:i4>5</vt:i4>
      </vt:variant>
      <vt:variant>
        <vt:lpwstr/>
      </vt:variant>
      <vt:variant>
        <vt:lpwstr>_Toc88811505</vt:lpwstr>
      </vt:variant>
      <vt:variant>
        <vt:i4>2031665</vt:i4>
      </vt:variant>
      <vt:variant>
        <vt:i4>164</vt:i4>
      </vt:variant>
      <vt:variant>
        <vt:i4>0</vt:i4>
      </vt:variant>
      <vt:variant>
        <vt:i4>5</vt:i4>
      </vt:variant>
      <vt:variant>
        <vt:lpwstr/>
      </vt:variant>
      <vt:variant>
        <vt:lpwstr>_Toc88811504</vt:lpwstr>
      </vt:variant>
      <vt:variant>
        <vt:i4>1572913</vt:i4>
      </vt:variant>
      <vt:variant>
        <vt:i4>158</vt:i4>
      </vt:variant>
      <vt:variant>
        <vt:i4>0</vt:i4>
      </vt:variant>
      <vt:variant>
        <vt:i4>5</vt:i4>
      </vt:variant>
      <vt:variant>
        <vt:lpwstr/>
      </vt:variant>
      <vt:variant>
        <vt:lpwstr>_Toc88811503</vt:lpwstr>
      </vt:variant>
      <vt:variant>
        <vt:i4>1638449</vt:i4>
      </vt:variant>
      <vt:variant>
        <vt:i4>152</vt:i4>
      </vt:variant>
      <vt:variant>
        <vt:i4>0</vt:i4>
      </vt:variant>
      <vt:variant>
        <vt:i4>5</vt:i4>
      </vt:variant>
      <vt:variant>
        <vt:lpwstr/>
      </vt:variant>
      <vt:variant>
        <vt:lpwstr>_Toc88811502</vt:lpwstr>
      </vt:variant>
      <vt:variant>
        <vt:i4>1703985</vt:i4>
      </vt:variant>
      <vt:variant>
        <vt:i4>146</vt:i4>
      </vt:variant>
      <vt:variant>
        <vt:i4>0</vt:i4>
      </vt:variant>
      <vt:variant>
        <vt:i4>5</vt:i4>
      </vt:variant>
      <vt:variant>
        <vt:lpwstr/>
      </vt:variant>
      <vt:variant>
        <vt:lpwstr>_Toc88811501</vt:lpwstr>
      </vt:variant>
      <vt:variant>
        <vt:i4>1769521</vt:i4>
      </vt:variant>
      <vt:variant>
        <vt:i4>140</vt:i4>
      </vt:variant>
      <vt:variant>
        <vt:i4>0</vt:i4>
      </vt:variant>
      <vt:variant>
        <vt:i4>5</vt:i4>
      </vt:variant>
      <vt:variant>
        <vt:lpwstr/>
      </vt:variant>
      <vt:variant>
        <vt:lpwstr>_Toc88811500</vt:lpwstr>
      </vt:variant>
      <vt:variant>
        <vt:i4>1245240</vt:i4>
      </vt:variant>
      <vt:variant>
        <vt:i4>134</vt:i4>
      </vt:variant>
      <vt:variant>
        <vt:i4>0</vt:i4>
      </vt:variant>
      <vt:variant>
        <vt:i4>5</vt:i4>
      </vt:variant>
      <vt:variant>
        <vt:lpwstr/>
      </vt:variant>
      <vt:variant>
        <vt:lpwstr>_Toc88811499</vt:lpwstr>
      </vt:variant>
      <vt:variant>
        <vt:i4>1179704</vt:i4>
      </vt:variant>
      <vt:variant>
        <vt:i4>128</vt:i4>
      </vt:variant>
      <vt:variant>
        <vt:i4>0</vt:i4>
      </vt:variant>
      <vt:variant>
        <vt:i4>5</vt:i4>
      </vt:variant>
      <vt:variant>
        <vt:lpwstr/>
      </vt:variant>
      <vt:variant>
        <vt:lpwstr>_Toc88811498</vt:lpwstr>
      </vt:variant>
      <vt:variant>
        <vt:i4>1900600</vt:i4>
      </vt:variant>
      <vt:variant>
        <vt:i4>122</vt:i4>
      </vt:variant>
      <vt:variant>
        <vt:i4>0</vt:i4>
      </vt:variant>
      <vt:variant>
        <vt:i4>5</vt:i4>
      </vt:variant>
      <vt:variant>
        <vt:lpwstr/>
      </vt:variant>
      <vt:variant>
        <vt:lpwstr>_Toc88811497</vt:lpwstr>
      </vt:variant>
      <vt:variant>
        <vt:i4>1835064</vt:i4>
      </vt:variant>
      <vt:variant>
        <vt:i4>116</vt:i4>
      </vt:variant>
      <vt:variant>
        <vt:i4>0</vt:i4>
      </vt:variant>
      <vt:variant>
        <vt:i4>5</vt:i4>
      </vt:variant>
      <vt:variant>
        <vt:lpwstr/>
      </vt:variant>
      <vt:variant>
        <vt:lpwstr>_Toc88811496</vt:lpwstr>
      </vt:variant>
      <vt:variant>
        <vt:i4>2031672</vt:i4>
      </vt:variant>
      <vt:variant>
        <vt:i4>110</vt:i4>
      </vt:variant>
      <vt:variant>
        <vt:i4>0</vt:i4>
      </vt:variant>
      <vt:variant>
        <vt:i4>5</vt:i4>
      </vt:variant>
      <vt:variant>
        <vt:lpwstr/>
      </vt:variant>
      <vt:variant>
        <vt:lpwstr>_Toc88811495</vt:lpwstr>
      </vt:variant>
      <vt:variant>
        <vt:i4>1966136</vt:i4>
      </vt:variant>
      <vt:variant>
        <vt:i4>104</vt:i4>
      </vt:variant>
      <vt:variant>
        <vt:i4>0</vt:i4>
      </vt:variant>
      <vt:variant>
        <vt:i4>5</vt:i4>
      </vt:variant>
      <vt:variant>
        <vt:lpwstr/>
      </vt:variant>
      <vt:variant>
        <vt:lpwstr>_Toc88811494</vt:lpwstr>
      </vt:variant>
      <vt:variant>
        <vt:i4>1638456</vt:i4>
      </vt:variant>
      <vt:variant>
        <vt:i4>98</vt:i4>
      </vt:variant>
      <vt:variant>
        <vt:i4>0</vt:i4>
      </vt:variant>
      <vt:variant>
        <vt:i4>5</vt:i4>
      </vt:variant>
      <vt:variant>
        <vt:lpwstr/>
      </vt:variant>
      <vt:variant>
        <vt:lpwstr>_Toc88811493</vt:lpwstr>
      </vt:variant>
      <vt:variant>
        <vt:i4>1572920</vt:i4>
      </vt:variant>
      <vt:variant>
        <vt:i4>92</vt:i4>
      </vt:variant>
      <vt:variant>
        <vt:i4>0</vt:i4>
      </vt:variant>
      <vt:variant>
        <vt:i4>5</vt:i4>
      </vt:variant>
      <vt:variant>
        <vt:lpwstr/>
      </vt:variant>
      <vt:variant>
        <vt:lpwstr>_Toc88811492</vt:lpwstr>
      </vt:variant>
      <vt:variant>
        <vt:i4>1769528</vt:i4>
      </vt:variant>
      <vt:variant>
        <vt:i4>86</vt:i4>
      </vt:variant>
      <vt:variant>
        <vt:i4>0</vt:i4>
      </vt:variant>
      <vt:variant>
        <vt:i4>5</vt:i4>
      </vt:variant>
      <vt:variant>
        <vt:lpwstr/>
      </vt:variant>
      <vt:variant>
        <vt:lpwstr>_Toc88811491</vt:lpwstr>
      </vt:variant>
      <vt:variant>
        <vt:i4>1703992</vt:i4>
      </vt:variant>
      <vt:variant>
        <vt:i4>80</vt:i4>
      </vt:variant>
      <vt:variant>
        <vt:i4>0</vt:i4>
      </vt:variant>
      <vt:variant>
        <vt:i4>5</vt:i4>
      </vt:variant>
      <vt:variant>
        <vt:lpwstr/>
      </vt:variant>
      <vt:variant>
        <vt:lpwstr>_Toc88811490</vt:lpwstr>
      </vt:variant>
      <vt:variant>
        <vt:i4>1245241</vt:i4>
      </vt:variant>
      <vt:variant>
        <vt:i4>74</vt:i4>
      </vt:variant>
      <vt:variant>
        <vt:i4>0</vt:i4>
      </vt:variant>
      <vt:variant>
        <vt:i4>5</vt:i4>
      </vt:variant>
      <vt:variant>
        <vt:lpwstr/>
      </vt:variant>
      <vt:variant>
        <vt:lpwstr>_Toc88811489</vt:lpwstr>
      </vt:variant>
      <vt:variant>
        <vt:i4>1179705</vt:i4>
      </vt:variant>
      <vt:variant>
        <vt:i4>68</vt:i4>
      </vt:variant>
      <vt:variant>
        <vt:i4>0</vt:i4>
      </vt:variant>
      <vt:variant>
        <vt:i4>5</vt:i4>
      </vt:variant>
      <vt:variant>
        <vt:lpwstr/>
      </vt:variant>
      <vt:variant>
        <vt:lpwstr>_Toc88811488</vt:lpwstr>
      </vt:variant>
      <vt:variant>
        <vt:i4>1900601</vt:i4>
      </vt:variant>
      <vt:variant>
        <vt:i4>62</vt:i4>
      </vt:variant>
      <vt:variant>
        <vt:i4>0</vt:i4>
      </vt:variant>
      <vt:variant>
        <vt:i4>5</vt:i4>
      </vt:variant>
      <vt:variant>
        <vt:lpwstr/>
      </vt:variant>
      <vt:variant>
        <vt:lpwstr>_Toc88811487</vt:lpwstr>
      </vt:variant>
      <vt:variant>
        <vt:i4>1835065</vt:i4>
      </vt:variant>
      <vt:variant>
        <vt:i4>56</vt:i4>
      </vt:variant>
      <vt:variant>
        <vt:i4>0</vt:i4>
      </vt:variant>
      <vt:variant>
        <vt:i4>5</vt:i4>
      </vt:variant>
      <vt:variant>
        <vt:lpwstr/>
      </vt:variant>
      <vt:variant>
        <vt:lpwstr>_Toc88811486</vt:lpwstr>
      </vt:variant>
      <vt:variant>
        <vt:i4>2031673</vt:i4>
      </vt:variant>
      <vt:variant>
        <vt:i4>50</vt:i4>
      </vt:variant>
      <vt:variant>
        <vt:i4>0</vt:i4>
      </vt:variant>
      <vt:variant>
        <vt:i4>5</vt:i4>
      </vt:variant>
      <vt:variant>
        <vt:lpwstr/>
      </vt:variant>
      <vt:variant>
        <vt:lpwstr>_Toc88811485</vt:lpwstr>
      </vt:variant>
      <vt:variant>
        <vt:i4>1966137</vt:i4>
      </vt:variant>
      <vt:variant>
        <vt:i4>44</vt:i4>
      </vt:variant>
      <vt:variant>
        <vt:i4>0</vt:i4>
      </vt:variant>
      <vt:variant>
        <vt:i4>5</vt:i4>
      </vt:variant>
      <vt:variant>
        <vt:lpwstr/>
      </vt:variant>
      <vt:variant>
        <vt:lpwstr>_Toc88811484</vt:lpwstr>
      </vt:variant>
      <vt:variant>
        <vt:i4>1638457</vt:i4>
      </vt:variant>
      <vt:variant>
        <vt:i4>38</vt:i4>
      </vt:variant>
      <vt:variant>
        <vt:i4>0</vt:i4>
      </vt:variant>
      <vt:variant>
        <vt:i4>5</vt:i4>
      </vt:variant>
      <vt:variant>
        <vt:lpwstr/>
      </vt:variant>
      <vt:variant>
        <vt:lpwstr>_Toc88811483</vt:lpwstr>
      </vt:variant>
      <vt:variant>
        <vt:i4>1572921</vt:i4>
      </vt:variant>
      <vt:variant>
        <vt:i4>32</vt:i4>
      </vt:variant>
      <vt:variant>
        <vt:i4>0</vt:i4>
      </vt:variant>
      <vt:variant>
        <vt:i4>5</vt:i4>
      </vt:variant>
      <vt:variant>
        <vt:lpwstr/>
      </vt:variant>
      <vt:variant>
        <vt:lpwstr>_Toc88811482</vt:lpwstr>
      </vt:variant>
      <vt:variant>
        <vt:i4>1769529</vt:i4>
      </vt:variant>
      <vt:variant>
        <vt:i4>26</vt:i4>
      </vt:variant>
      <vt:variant>
        <vt:i4>0</vt:i4>
      </vt:variant>
      <vt:variant>
        <vt:i4>5</vt:i4>
      </vt:variant>
      <vt:variant>
        <vt:lpwstr/>
      </vt:variant>
      <vt:variant>
        <vt:lpwstr>_Toc88811481</vt:lpwstr>
      </vt:variant>
      <vt:variant>
        <vt:i4>1703993</vt:i4>
      </vt:variant>
      <vt:variant>
        <vt:i4>20</vt:i4>
      </vt:variant>
      <vt:variant>
        <vt:i4>0</vt:i4>
      </vt:variant>
      <vt:variant>
        <vt:i4>5</vt:i4>
      </vt:variant>
      <vt:variant>
        <vt:lpwstr/>
      </vt:variant>
      <vt:variant>
        <vt:lpwstr>_Toc88811480</vt:lpwstr>
      </vt:variant>
      <vt:variant>
        <vt:i4>1245238</vt:i4>
      </vt:variant>
      <vt:variant>
        <vt:i4>14</vt:i4>
      </vt:variant>
      <vt:variant>
        <vt:i4>0</vt:i4>
      </vt:variant>
      <vt:variant>
        <vt:i4>5</vt:i4>
      </vt:variant>
      <vt:variant>
        <vt:lpwstr/>
      </vt:variant>
      <vt:variant>
        <vt:lpwstr>_Toc88811479</vt:lpwstr>
      </vt:variant>
      <vt:variant>
        <vt:i4>1179702</vt:i4>
      </vt:variant>
      <vt:variant>
        <vt:i4>8</vt:i4>
      </vt:variant>
      <vt:variant>
        <vt:i4>0</vt:i4>
      </vt:variant>
      <vt:variant>
        <vt:i4>5</vt:i4>
      </vt:variant>
      <vt:variant>
        <vt:lpwstr/>
      </vt:variant>
      <vt:variant>
        <vt:lpwstr>_Toc88811478</vt:lpwstr>
      </vt:variant>
      <vt:variant>
        <vt:i4>1900598</vt:i4>
      </vt:variant>
      <vt:variant>
        <vt:i4>2</vt:i4>
      </vt:variant>
      <vt:variant>
        <vt:i4>0</vt:i4>
      </vt:variant>
      <vt:variant>
        <vt:i4>5</vt:i4>
      </vt:variant>
      <vt:variant>
        <vt:lpwstr/>
      </vt:variant>
      <vt:variant>
        <vt:lpwstr>_Toc88811477</vt:lpwstr>
      </vt:variant>
      <vt:variant>
        <vt:i4>7995439</vt:i4>
      </vt:variant>
      <vt:variant>
        <vt:i4>2</vt:i4>
      </vt:variant>
      <vt:variant>
        <vt:i4>0</vt:i4>
      </vt:variant>
      <vt:variant>
        <vt:i4>5</vt:i4>
      </vt:variant>
      <vt:variant>
        <vt:lpwstr>http://aquisicoes.seplag.mt.gov.br/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PREGÃO PRESENCIAL Nº 000/2009/SAD</dc:title>
  <dc:creator>adrianelourenco</dc:creator>
  <cp:lastModifiedBy>Elizangela da Silva Ferreira</cp:lastModifiedBy>
  <cp:revision>10</cp:revision>
  <cp:lastPrinted>2023-07-12T19:28:00Z</cp:lastPrinted>
  <dcterms:created xsi:type="dcterms:W3CDTF">2023-07-12T12:51:00Z</dcterms:created>
  <dcterms:modified xsi:type="dcterms:W3CDTF">2023-07-14T14:13:00Z</dcterms:modified>
</cp:coreProperties>
</file>